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A5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F39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城口县人民政府办公室</w:t>
      </w:r>
    </w:p>
    <w:p w14:paraId="4333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年废止一批县政府行政规范性文件的</w:t>
      </w:r>
      <w:r>
        <w:rPr>
          <w:rFonts w:hint="eastAsia" w:eastAsia="方正小标宋_GBK" w:cs="Times New Roman"/>
          <w:sz w:val="44"/>
          <w:szCs w:val="44"/>
          <w:lang w:eastAsia="zh-CN"/>
        </w:rPr>
        <w:t>通知</w:t>
      </w:r>
    </w:p>
    <w:p w14:paraId="3F053DF7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sz w:val="32"/>
          <w:szCs w:val="24"/>
          <w:lang w:eastAsia="zh-CN"/>
        </w:rPr>
        <w:t>城府办发</w:t>
      </w:r>
      <w:r>
        <w:rPr>
          <w:rFonts w:hint="default" w:ascii="Times New Roman" w:hAnsi="Times New Roman" w:eastAsia="方正仿宋_GBK" w:cs="Times New Roman"/>
          <w:sz w:val="32"/>
          <w:szCs w:val="24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  <w:t>202</w:t>
      </w:r>
      <w:r>
        <w:rPr>
          <w:rFonts w:hint="eastAsia" w:cs="Times New Roman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4"/>
        </w:rPr>
        <w:t>〕</w:t>
      </w:r>
      <w:r>
        <w:rPr>
          <w:rFonts w:hint="default" w:cs="Times New Roman"/>
          <w:sz w:val="32"/>
          <w:szCs w:val="24"/>
          <w:lang w:val="en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24"/>
        </w:rPr>
        <w:t>号</w:t>
      </w:r>
    </w:p>
    <w:p w14:paraId="0ADA7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 xml:space="preserve"> </w:t>
      </w:r>
    </w:p>
    <w:p w14:paraId="10F3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line="560" w:lineRule="exact"/>
        <w:ind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各乡镇人民政府、街道办事处，县政府各部门，有关单位：</w:t>
      </w:r>
    </w:p>
    <w:p w14:paraId="4D7844F1"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</w:rPr>
        <w:t>为全面推进依法行政，提高行政规范性文件质量，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  <w:t>及时评估行政规范性文件施行效果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</w:rPr>
        <w:t>《重庆市行政规范性文件管理办法》（重庆市人民政府令第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329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</w:rPr>
        <w:t>号）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  <w:t>关于定期清理评估行政规范性文件的要求，经县政府同意，决定对《城口县人民政府办公室关于推广使用预拌商品混凝土的通知》（城府办发〔</w:t>
      </w: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2014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179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  <w:t>号）等</w:t>
      </w: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eastAsia="zh-CN"/>
        </w:rPr>
        <w:t>件县政府行政规范性文件予以废止，自本通知印发之日起不再施行。</w:t>
      </w:r>
    </w:p>
    <w:p w14:paraId="3358B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Chars="0" w:firstLine="42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  <w:t xml:space="preserve">   附件：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  <w:t>年废止的县政府行政规范性文件目录</w:t>
      </w:r>
    </w:p>
    <w:p w14:paraId="3B8AE8DE">
      <w:pPr>
        <w:pStyle w:val="3"/>
        <w:ind w:left="0" w:leftChars="0" w:firstLine="0" w:firstLineChars="0"/>
        <w:rPr>
          <w:rFonts w:hint="default" w:eastAsia="宋体"/>
          <w:lang w:val="en-US" w:eastAsia="zh-CN"/>
        </w:rPr>
      </w:pPr>
    </w:p>
    <w:p w14:paraId="2F9E81E9">
      <w:pPr>
        <w:pStyle w:val="2"/>
        <w:ind w:firstLine="640" w:firstLineChars="200"/>
        <w:jc w:val="right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shd w:val="clear" w:color="auto" w:fill="FFFFFF"/>
          <w:lang w:val="en-US" w:eastAsia="zh-CN"/>
        </w:rPr>
        <w:t>城口县人民政府办公室</w:t>
      </w:r>
    </w:p>
    <w:p w14:paraId="1A4BE37D">
      <w:pPr>
        <w:jc w:val="right"/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2025年6月</w:t>
      </w:r>
      <w:r>
        <w:rPr>
          <w:rFonts w:hint="eastAsia" w:cs="Times New Roman"/>
          <w:kern w:val="0"/>
          <w:sz w:val="32"/>
          <w:szCs w:val="21"/>
          <w:lang w:val="en-US" w:eastAsia="zh-CN" w:bidi="ar-SA"/>
        </w:rPr>
        <w:t>30</w:t>
      </w: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日</w:t>
      </w:r>
    </w:p>
    <w:p w14:paraId="66CB9F94">
      <w:pPr>
        <w:pStyle w:val="2"/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  <w:t>（此件公开发布）</w:t>
      </w:r>
    </w:p>
    <w:p w14:paraId="55120DBD">
      <w:pPr>
        <w:pStyle w:val="3"/>
        <w:rPr>
          <w:rFonts w:hint="eastAsia" w:ascii="Times New Roman" w:hAnsi="Times New Roman" w:eastAsia="方正仿宋_GBK" w:cs="Times New Roman"/>
          <w:kern w:val="0"/>
          <w:sz w:val="32"/>
          <w:szCs w:val="21"/>
          <w:lang w:val="en-US" w:eastAsia="zh-CN" w:bidi="ar-SA"/>
        </w:rPr>
      </w:pPr>
    </w:p>
    <w:p w14:paraId="6A92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附件</w:t>
      </w:r>
    </w:p>
    <w:p w14:paraId="0959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5ED5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kern w:val="2"/>
          <w:sz w:val="40"/>
          <w:szCs w:val="40"/>
          <w:lang w:val="en-US" w:eastAsia="zh-CN" w:bidi="ar-SA"/>
        </w:rPr>
        <w:t>2025年废止的县政府行政规范性文件目录</w:t>
      </w:r>
    </w:p>
    <w:tbl>
      <w:tblPr>
        <w:tblStyle w:val="11"/>
        <w:tblpPr w:leftFromText="180" w:rightFromText="180" w:vertAnchor="text" w:horzAnchor="page" w:tblpXSpec="center" w:tblpY="767"/>
        <w:tblOverlap w:val="never"/>
        <w:tblW w:w="511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458"/>
        <w:gridCol w:w="2274"/>
      </w:tblGrid>
      <w:tr w14:paraId="3C07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7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04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E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文号</w:t>
            </w:r>
          </w:p>
        </w:tc>
      </w:tr>
      <w:tr w14:paraId="6A6F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6C1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0F1C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城口县人民政府办公室关于推广使用预拌商品混凝土的通知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2429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城府办发</w:t>
            </w:r>
          </w:p>
          <w:p w14:paraId="560DFF72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〔2014〕179号</w:t>
            </w:r>
          </w:p>
        </w:tc>
      </w:tr>
      <w:tr w14:paraId="64988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D8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0BEB3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城口县人民政府办公室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>关于社会救助“一门受理、协同办理”工作的通知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6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城府办发</w:t>
            </w:r>
          </w:p>
          <w:p w14:paraId="72B2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〔2014〕207号</w:t>
            </w:r>
          </w:p>
        </w:tc>
      </w:tr>
      <w:tr w14:paraId="07F5F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66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8312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城口县人民政府关于切实加强和改进最低生活保障工作的意见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8B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城府发</w:t>
            </w:r>
          </w:p>
          <w:p w14:paraId="5CF5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〔2013〕44号</w:t>
            </w:r>
          </w:p>
        </w:tc>
      </w:tr>
      <w:tr w14:paraId="61E3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77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B799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城口县人民政府关于优化建设工程防雷许可的实施意见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C0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城府发</w:t>
            </w:r>
          </w:p>
          <w:p w14:paraId="4FA0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〔2017〕2号</w:t>
            </w:r>
          </w:p>
        </w:tc>
      </w:tr>
      <w:tr w14:paraId="0567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59927">
            <w:pPr>
              <w:pStyle w:val="15"/>
              <w:shd w:val="clear" w:color="auto" w:fill="auto"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C26D65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城口县人民政府关于加强城区电动车管理工作的通告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B2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城府告</w:t>
            </w:r>
          </w:p>
          <w:p w14:paraId="2194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〔2020〕21号</w:t>
            </w:r>
          </w:p>
        </w:tc>
      </w:tr>
    </w:tbl>
    <w:p w14:paraId="37377373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7DCE3">
    <w:pPr>
      <w:pStyle w:val="9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C936C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C936C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95209A6">
    <w:pPr>
      <w:pStyle w:val="9"/>
      <w:wordWrap w:val="0"/>
      <w:ind w:left="1626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重庆市城口县人民政府办公室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 w14:paraId="41EAE27C">
    <w:pPr>
      <w:pStyle w:val="9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3D5FC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lIsuz9wEAAMsDAAAOAAAAZHJzL2Uyb0RvYy54bWytU02O0zAU&#10;3iNxB8t7mjTTlhI1ncVUwwZBJeAArmMnlvwnP0/TXoILILGDFUv23IbhGDw7YRi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viD4QPEl8IZkoKGamUTfVaz4yuI2BdLf5ekZeuuldb5CrUlQ0Mr/BI0Q19K9AOG&#10;xiM3sB0lTHdoeB5DhgSnVZu2JyAI3eFKB3JkySblcv6iSqSx3V9lqfeOQT/W5dRoIKMivgmtDHIu&#10;0zft1jahi+zDiUEScpQuRQfXnrOiRZrhHeemkx+Tie7PMb7/Br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cR5KzUAAAACAEAAA8AAAAAAAAAAQAgAAAAIgAAAGRycy9kb3ducmV2LnhtbFBLAQIU&#10;ABQAAAAIAIdO4kClIsuz9wEAAMsDAAAOAAAAAAAAAAEAIAAAACM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DF7B7E0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 xml:space="preserve">       </w: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重庆市城口县人民政府行政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381EE355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mFlZTAxYzlkNmVhODQzMTI1NjdkMDRkYjdiOWEifQ=="/>
  </w:docVars>
  <w:rsids>
    <w:rsidRoot w:val="3AD42F57"/>
    <w:rsid w:val="04A13CAC"/>
    <w:rsid w:val="0C48643B"/>
    <w:rsid w:val="0F702710"/>
    <w:rsid w:val="15B17B2F"/>
    <w:rsid w:val="1624603A"/>
    <w:rsid w:val="16873CDF"/>
    <w:rsid w:val="173A46F0"/>
    <w:rsid w:val="19F1181E"/>
    <w:rsid w:val="1AD159B1"/>
    <w:rsid w:val="2196617B"/>
    <w:rsid w:val="250706CE"/>
    <w:rsid w:val="30B102CD"/>
    <w:rsid w:val="314D4DD0"/>
    <w:rsid w:val="31986A4D"/>
    <w:rsid w:val="35993C8F"/>
    <w:rsid w:val="363D0775"/>
    <w:rsid w:val="3AD42F57"/>
    <w:rsid w:val="495A381D"/>
    <w:rsid w:val="4DF5541E"/>
    <w:rsid w:val="50983FCB"/>
    <w:rsid w:val="51F80501"/>
    <w:rsid w:val="5386126D"/>
    <w:rsid w:val="54110458"/>
    <w:rsid w:val="59D54D4D"/>
    <w:rsid w:val="65921AA2"/>
    <w:rsid w:val="6AE14DD0"/>
    <w:rsid w:val="6B835DA5"/>
    <w:rsid w:val="76B178AE"/>
    <w:rsid w:val="7D9429A7"/>
    <w:rsid w:val="7E4B240B"/>
    <w:rsid w:val="7EB924F7"/>
    <w:rsid w:val="DFFAB83A"/>
    <w:rsid w:val="F7CF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9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qFormat/>
    <w:uiPriority w:val="0"/>
  </w:style>
  <w:style w:type="paragraph" w:customStyle="1" w:styleId="1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6">
    <w:name w:val="fontstyle01"/>
    <w:qFormat/>
    <w:uiPriority w:val="0"/>
    <w:rPr>
      <w:rFonts w:ascii="仿宋_GB2312" w:eastAsia="仿宋_GB2312"/>
      <w:color w:val="000000"/>
      <w:sz w:val="32"/>
    </w:rPr>
  </w:style>
  <w:style w:type="character" w:customStyle="1" w:styleId="17">
    <w:name w:val="fontstyle11"/>
    <w:qFormat/>
    <w:uiPriority w:val="0"/>
    <w:rPr>
      <w:rFonts w:ascii="TimesNewRoman" w:hAnsi="TimesNewRoman"/>
      <w:color w:val="000000"/>
      <w:sz w:val="32"/>
    </w:rPr>
  </w:style>
  <w:style w:type="paragraph" w:customStyle="1" w:styleId="18">
    <w:name w:val="Body Text First Indent1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1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1187</Characters>
  <Lines>0</Lines>
  <Paragraphs>0</Paragraphs>
  <TotalTime>0</TotalTime>
  <ScaleCrop>false</ScaleCrop>
  <LinksUpToDate>false</LinksUpToDate>
  <CharactersWithSpaces>1234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2022-06-08T11:40:00Z</dcterms:created>
  <dc:creator>Administrator</dc:creator>
  <cp:lastModifiedBy>kylin</cp:lastModifiedBy>
  <dcterms:modified xsi:type="dcterms:W3CDTF">2025-07-09T15:47:27Z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6531DBC31A284112938CC7787533FF32_13</vt:lpwstr>
  </property>
</Properties>
</file>