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方正仿宋_GBK" w:hAnsi="方正仿宋_GBK" w:eastAsia="方正仿宋_GBK" w:cs="方正仿宋_GBK"/>
          <w:sz w:val="32"/>
          <w:szCs w:val="32"/>
          <w:lang w:eastAsia="zh-CN"/>
        </w:rPr>
      </w:pPr>
    </w:p>
    <w:p>
      <w:pPr>
        <w:snapToGrid w:val="0"/>
        <w:spacing w:line="240" w:lineRule="auto"/>
        <w:ind w:firstLine="0" w:firstLineChars="0"/>
        <w:jc w:val="center"/>
        <w:rPr>
          <w:rFonts w:ascii="Times New Roman" w:hAnsi="Times New Roman" w:eastAsia="方正小标宋_GBK" w:cs="Times New Roman"/>
          <w:kern w:val="2"/>
          <w:sz w:val="44"/>
          <w:szCs w:val="44"/>
        </w:rPr>
      </w:pPr>
      <w:r>
        <w:rPr>
          <w:rFonts w:ascii="Times New Roman" w:hAnsi="Times New Roman" w:eastAsia="方正小标宋_GBK" w:cs="Times New Roman"/>
          <w:kern w:val="2"/>
          <w:sz w:val="44"/>
          <w:szCs w:val="44"/>
        </w:rPr>
        <w:t>城口县人民政府</w:t>
      </w:r>
    </w:p>
    <w:p>
      <w:pPr>
        <w:snapToGrid w:val="0"/>
        <w:spacing w:line="240" w:lineRule="auto"/>
        <w:ind w:firstLine="0" w:firstLineChars="0"/>
        <w:jc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关于2020年废止一批行政规范性文件的</w:t>
      </w:r>
    </w:p>
    <w:p>
      <w:pPr>
        <w:snapToGrid w:val="0"/>
        <w:spacing w:line="240" w:lineRule="auto"/>
        <w:ind w:firstLine="0" w:firstLineChars="0"/>
        <w:jc w:val="center"/>
        <w:rPr>
          <w:rFonts w:ascii="Times New Roman" w:hAnsi="Times New Roman" w:eastAsia="方正小标宋_GBK"/>
          <w:kern w:val="0"/>
          <w:sz w:val="44"/>
          <w:szCs w:val="44"/>
        </w:rPr>
      </w:pPr>
      <w:r>
        <w:rPr>
          <w:rFonts w:ascii="Times New Roman" w:hAnsi="Times New Roman" w:eastAsia="方正小标宋_GBK" w:cs="Times New Roman"/>
          <w:kern w:val="0"/>
          <w:sz w:val="44"/>
          <w:szCs w:val="44"/>
        </w:rPr>
        <w:t>决</w:t>
      </w:r>
      <w:r>
        <w:rPr>
          <w:rFonts w:hint="eastAsia" w:ascii="Times New Roman" w:hAnsi="Times New Roman" w:eastAsia="方正小标宋_GBK" w:cs="Times New Roman"/>
          <w:kern w:val="0"/>
          <w:sz w:val="44"/>
          <w:szCs w:val="44"/>
          <w:lang w:val="en-US" w:eastAsia="zh-CN"/>
        </w:rPr>
        <w:t xml:space="preserve"> </w:t>
      </w:r>
      <w:r>
        <w:rPr>
          <w:rFonts w:ascii="Times New Roman" w:hAnsi="Times New Roman" w:eastAsia="方正小标宋_GBK" w:cs="Times New Roman"/>
          <w:kern w:val="0"/>
          <w:sz w:val="44"/>
          <w:szCs w:val="44"/>
        </w:rPr>
        <w:t>定</w:t>
      </w:r>
    </w:p>
    <w:p>
      <w:pPr>
        <w:pStyle w:val="7"/>
        <w:shd w:val="clear" w:color="auto" w:fill="FFFFFF"/>
        <w:adjustRightInd w:val="0"/>
        <w:snapToGrid w:val="0"/>
        <w:spacing w:before="0" w:beforeAutospacing="0" w:after="0" w:afterAutospacing="0"/>
        <w:ind w:firstLine="0" w:firstLineChars="0"/>
        <w:jc w:val="center"/>
        <w:rPr>
          <w:rFonts w:hint="eastAsia" w:ascii="方正仿宋_GBK" w:hAnsi="方正仿宋_GBK" w:eastAsia="方正仿宋_GBK" w:cs="方正仿宋_GBK"/>
          <w:spacing w:val="4"/>
          <w:sz w:val="32"/>
          <w:szCs w:val="32"/>
          <w:lang w:val="en-US" w:eastAsia="zh-CN"/>
        </w:rPr>
      </w:pPr>
      <w:r>
        <w:rPr>
          <w:rFonts w:hint="eastAsia" w:ascii="方正仿宋_GBK" w:hAnsi="方正仿宋_GBK" w:eastAsia="方正仿宋_GBK" w:cs="方正仿宋_GBK"/>
          <w:spacing w:val="4"/>
          <w:sz w:val="32"/>
          <w:szCs w:val="32"/>
          <w:lang w:eastAsia="zh-CN"/>
        </w:rPr>
        <w:t>城府发</w:t>
      </w:r>
      <w:r>
        <w:rPr>
          <w:rFonts w:hint="eastAsia" w:ascii="方正仿宋_GBK" w:hAnsi="方正仿宋_GBK" w:eastAsia="方正仿宋_GBK" w:cs="方正仿宋_GBK"/>
          <w:spacing w:val="4"/>
          <w:sz w:val="32"/>
          <w:szCs w:val="32"/>
        </w:rPr>
        <w:t>〔</w:t>
      </w:r>
      <w:r>
        <w:rPr>
          <w:rFonts w:hint="eastAsia" w:ascii="方正仿宋_GBK" w:hAnsi="方正仿宋_GBK" w:eastAsia="方正仿宋_GBK" w:cs="方正仿宋_GBK"/>
          <w:spacing w:val="4"/>
          <w:sz w:val="32"/>
          <w:szCs w:val="32"/>
          <w:lang w:val="en-US" w:eastAsia="zh-CN"/>
        </w:rPr>
        <w:t>2020〕8号</w:t>
      </w:r>
    </w:p>
    <w:p>
      <w:pPr>
        <w:pStyle w:val="7"/>
        <w:shd w:val="clear" w:color="auto" w:fill="FFFFFF"/>
        <w:adjustRightInd w:val="0"/>
        <w:snapToGrid w:val="0"/>
        <w:spacing w:before="0" w:beforeAutospacing="0" w:after="0" w:afterAutospacing="0"/>
        <w:ind w:firstLine="0" w:firstLineChars="0"/>
        <w:jc w:val="center"/>
        <w:rPr>
          <w:rFonts w:hint="default" w:ascii="方正仿宋_GBK" w:hAnsi="方正仿宋_GBK" w:eastAsia="方正仿宋_GBK" w:cs="方正仿宋_GBK"/>
          <w:spacing w:val="4"/>
          <w:sz w:val="32"/>
          <w:szCs w:val="32"/>
          <w:lang w:val="en-US" w:eastAsia="zh-CN"/>
        </w:rPr>
      </w:pPr>
    </w:p>
    <w:p>
      <w:pPr>
        <w:pStyle w:val="7"/>
        <w:shd w:val="clear" w:color="auto" w:fill="FFFFFF"/>
        <w:adjustRightInd w:val="0"/>
        <w:snapToGrid w:val="0"/>
        <w:spacing w:before="0" w:beforeAutospacing="0" w:after="0" w:afterAutospacing="0"/>
        <w:rPr>
          <w:rFonts w:hint="eastAsia" w:ascii="方正仿宋_GBK" w:hAnsi="方正仿宋_GBK" w:eastAsia="方正仿宋_GBK" w:cs="方正仿宋_GBK"/>
          <w:spacing w:val="4"/>
          <w:sz w:val="32"/>
          <w:szCs w:val="32"/>
        </w:rPr>
      </w:pPr>
      <w:r>
        <w:rPr>
          <w:rFonts w:hint="eastAsia" w:ascii="方正仿宋_GBK" w:hAnsi="方正仿宋_GBK" w:eastAsia="方正仿宋_GBK" w:cs="方正仿宋_GBK"/>
          <w:spacing w:val="4"/>
          <w:sz w:val="32"/>
          <w:szCs w:val="32"/>
        </w:rPr>
        <w:t>各乡镇人民政府、街道办事处，县政府各部门和有关单位：</w:t>
      </w:r>
    </w:p>
    <w:p>
      <w:pPr>
        <w:pStyle w:val="7"/>
        <w:shd w:val="clear" w:color="auto" w:fill="FFFFFF"/>
        <w:adjustRightInd w:val="0"/>
        <w:snapToGrid w:val="0"/>
        <w:spacing w:before="0" w:beforeAutospacing="0" w:after="0" w:afterAutospacing="0"/>
        <w:ind w:firstLine="656" w:firstLineChars="200"/>
        <w:rPr>
          <w:rFonts w:hint="eastAsia" w:ascii="方正仿宋_GBK" w:hAnsi="方正仿宋_GBK" w:eastAsia="方正仿宋_GBK" w:cs="方正仿宋_GBK"/>
          <w:spacing w:val="4"/>
          <w:sz w:val="32"/>
          <w:szCs w:val="32"/>
        </w:rPr>
      </w:pPr>
      <w:r>
        <w:rPr>
          <w:rFonts w:hint="eastAsia" w:ascii="方正仿宋_GBK" w:hAnsi="方正仿宋_GBK" w:eastAsia="方正仿宋_GBK" w:cs="方正仿宋_GBK"/>
          <w:spacing w:val="4"/>
          <w:sz w:val="32"/>
          <w:szCs w:val="32"/>
        </w:rPr>
        <w:t>根据《重庆市司法局关于开展不符合&lt;优化营商环境条例&gt;的现行规定清理工作的通知》（渝司发〔2020〕3号）文件要求，县政府组织对我县涉及营商环境的现行规定进行全面清理，经县第十七届人民政府第90次常务会议审议同意，决定对《城口县人民政府关于进一步加强土地管理工作的通知》（城府发〔2017〕46号） 等9件行政规范性文件予以废止，自本决定印发之日起不再施行。</w:t>
      </w:r>
    </w:p>
    <w:p>
      <w:pPr>
        <w:pStyle w:val="7"/>
        <w:shd w:val="clear" w:color="auto" w:fill="FFFFFF"/>
        <w:adjustRightInd w:val="0"/>
        <w:snapToGrid w:val="0"/>
        <w:spacing w:before="0" w:beforeAutospacing="0" w:after="0" w:afterAutospacing="0"/>
        <w:ind w:firstLine="5539" w:firstLineChars="1689"/>
        <w:rPr>
          <w:rFonts w:hint="eastAsia" w:ascii="方正仿宋_GBK" w:hAnsi="方正仿宋_GBK" w:eastAsia="方正仿宋_GBK" w:cs="方正仿宋_GBK"/>
          <w:spacing w:val="4"/>
          <w:sz w:val="32"/>
          <w:szCs w:val="32"/>
        </w:rPr>
      </w:pPr>
    </w:p>
    <w:p>
      <w:pPr>
        <w:pStyle w:val="7"/>
        <w:shd w:val="clear" w:color="auto" w:fill="FFFFFF"/>
        <w:adjustRightInd w:val="0"/>
        <w:snapToGrid w:val="0"/>
        <w:spacing w:before="0" w:beforeAutospacing="0" w:after="0" w:afterAutospacing="0"/>
        <w:ind w:firstLine="656"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4"/>
          <w:sz w:val="32"/>
          <w:szCs w:val="32"/>
        </w:rPr>
        <w:t>附件：决定废止的行政规范性文件目录（共9件）</w:t>
      </w:r>
    </w:p>
    <w:p>
      <w:pPr>
        <w:pStyle w:val="7"/>
        <w:shd w:val="clear" w:color="auto" w:fill="FFFFFF"/>
        <w:adjustRightInd w:val="0"/>
        <w:snapToGrid w:val="0"/>
        <w:spacing w:before="0" w:beforeAutospacing="0" w:after="0" w:afterAutospacing="0"/>
        <w:ind w:firstLine="5404" w:firstLineChars="1689"/>
        <w:rPr>
          <w:rFonts w:hint="eastAsia" w:ascii="方正仿宋_GBK" w:hAnsi="方正仿宋_GBK" w:eastAsia="方正仿宋_GBK" w:cs="方正仿宋_GBK"/>
          <w:sz w:val="32"/>
          <w:szCs w:val="32"/>
        </w:rPr>
      </w:pPr>
    </w:p>
    <w:p>
      <w:pPr>
        <w:pStyle w:val="7"/>
        <w:shd w:val="clear" w:color="auto" w:fill="FFFFFF"/>
        <w:wordWrap w:val="0"/>
        <w:adjustRightInd w:val="0"/>
        <w:snapToGrid w:val="0"/>
        <w:spacing w:before="0" w:beforeAutospacing="0" w:after="0" w:afterAutospacing="0"/>
        <w:jc w:val="right"/>
        <w:rPr>
          <w:rFonts w:hint="default" w:ascii="方正仿宋_GBK" w:hAnsi="方正仿宋_GBK" w:eastAsia="方正仿宋_GBK" w:cs="方正仿宋_GBK"/>
          <w:spacing w:val="4"/>
          <w:sz w:val="32"/>
          <w:szCs w:val="32"/>
          <w:lang w:val="en-US" w:eastAsia="zh-CN"/>
        </w:rPr>
      </w:pPr>
      <w:r>
        <w:rPr>
          <w:rFonts w:hint="eastAsia" w:ascii="方正仿宋_GBK" w:hAnsi="方正仿宋_GBK" w:eastAsia="方正仿宋_GBK" w:cs="方正仿宋_GBK"/>
          <w:spacing w:val="4"/>
          <w:sz w:val="32"/>
          <w:szCs w:val="32"/>
        </w:rPr>
        <w:t>城口县人民政府</w:t>
      </w:r>
      <w:r>
        <w:rPr>
          <w:rFonts w:hint="eastAsia" w:ascii="方正仿宋_GBK" w:hAnsi="方正仿宋_GBK" w:eastAsia="方正仿宋_GBK" w:cs="方正仿宋_GBK"/>
          <w:spacing w:val="4"/>
          <w:sz w:val="32"/>
          <w:szCs w:val="32"/>
          <w:lang w:val="en-US" w:eastAsia="zh-CN"/>
        </w:rPr>
        <w:t xml:space="preserve">  </w:t>
      </w:r>
    </w:p>
    <w:p>
      <w:pPr>
        <w:keepNext w:val="0"/>
        <w:keepLines w:val="0"/>
        <w:pageBreakBefore w:val="0"/>
        <w:widowControl w:val="0"/>
        <w:kinsoku/>
        <w:wordWrap w:val="0"/>
        <w:overflowPunct/>
        <w:topLinePunct w:val="0"/>
        <w:autoSpaceDE/>
        <w:autoSpaceDN/>
        <w:bidi w:val="0"/>
        <w:spacing w:line="560" w:lineRule="exact"/>
        <w:jc w:val="right"/>
        <w:textAlignment w:val="auto"/>
        <w:rPr>
          <w:rFonts w:hint="eastAsia" w:ascii="方正仿宋_GBK" w:hAnsi="方正仿宋_GBK" w:eastAsia="方正仿宋_GBK" w:cs="方正仿宋_GBK"/>
          <w:spacing w:val="4"/>
          <w:sz w:val="32"/>
          <w:szCs w:val="32"/>
          <w:lang w:val="en-US" w:eastAsia="zh-CN"/>
        </w:rPr>
      </w:pPr>
      <w:r>
        <w:rPr>
          <w:rFonts w:hint="eastAsia" w:ascii="方正仿宋_GBK" w:hAnsi="方正仿宋_GBK" w:eastAsia="方正仿宋_GBK" w:cs="方正仿宋_GBK"/>
          <w:spacing w:val="4"/>
          <w:sz w:val="32"/>
          <w:szCs w:val="32"/>
        </w:rPr>
        <w:t>2020年</w:t>
      </w:r>
      <w:r>
        <w:rPr>
          <w:rFonts w:hint="eastAsia" w:ascii="方正仿宋_GBK" w:hAnsi="方正仿宋_GBK" w:eastAsia="方正仿宋_GBK" w:cs="方正仿宋_GBK"/>
          <w:spacing w:val="4"/>
          <w:sz w:val="32"/>
          <w:szCs w:val="32"/>
          <w:lang w:val="en-US" w:eastAsia="zh-CN"/>
        </w:rPr>
        <w:t>4</w:t>
      </w:r>
      <w:r>
        <w:rPr>
          <w:rFonts w:hint="eastAsia" w:ascii="方正仿宋_GBK" w:hAnsi="方正仿宋_GBK" w:eastAsia="方正仿宋_GBK" w:cs="方正仿宋_GBK"/>
          <w:spacing w:val="4"/>
          <w:sz w:val="32"/>
          <w:szCs w:val="32"/>
        </w:rPr>
        <w:t>月7日</w:t>
      </w:r>
      <w:r>
        <w:rPr>
          <w:rFonts w:hint="eastAsia" w:ascii="方正仿宋_GBK" w:hAnsi="方正仿宋_GBK" w:eastAsia="方正仿宋_GBK" w:cs="方正仿宋_GBK"/>
          <w:spacing w:val="4"/>
          <w:sz w:val="32"/>
          <w:szCs w:val="32"/>
          <w:lang w:val="en-US" w:eastAsia="zh-CN"/>
        </w:rPr>
        <w:t xml:space="preserve">  </w:t>
      </w:r>
    </w:p>
    <w:p>
      <w:pPr>
        <w:pStyle w:val="2"/>
        <w:wordWrap/>
        <w:rPr>
          <w:rFonts w:hint="default"/>
          <w:lang w:val="en-US" w:eastAsia="zh-CN"/>
        </w:rPr>
      </w:pPr>
    </w:p>
    <w:p>
      <w:pPr>
        <w:pStyle w:val="2"/>
        <w:rPr>
          <w:rFonts w:ascii="Times New Roman" w:hAnsi="Times New Roman" w:eastAsia="方正黑体_GBK" w:cs="Times New Roman"/>
          <w:spacing w:val="4"/>
          <w:sz w:val="32"/>
          <w:szCs w:val="32"/>
          <w:lang w:val="en-US" w:eastAsia="zh-CN" w:bidi="ar-SA"/>
        </w:rPr>
      </w:pPr>
      <w:r>
        <w:rPr>
          <w:rFonts w:hint="eastAsia" w:ascii="方正仿宋_GBK" w:hAnsi="方正仿宋_GBK" w:eastAsia="方正仿宋_GBK" w:cs="方正仿宋_GBK"/>
          <w:spacing w:val="4"/>
          <w:sz w:val="32"/>
          <w:szCs w:val="32"/>
          <w:lang w:val="en-US" w:eastAsia="zh-CN"/>
        </w:rPr>
        <w:t xml:space="preserve">   （此件公开发布）</w:t>
      </w:r>
    </w:p>
    <w:p>
      <w:pPr>
        <w:shd w:val="clear" w:color="auto" w:fill="FFFFFF"/>
        <w:adjustRightInd w:val="0"/>
        <w:snapToGrid w:val="0"/>
        <w:spacing w:before="0" w:beforeAutospacing="0" w:after="0" w:afterAutospacing="0" w:line="579" w:lineRule="exact"/>
        <w:ind w:firstLine="196" w:firstLineChars="60"/>
        <w:rPr>
          <w:rFonts w:ascii="Times New Roman" w:hAnsi="Times New Roman" w:eastAsia="方正黑体_GBK" w:cs="Times New Roman"/>
          <w:spacing w:val="4"/>
          <w:sz w:val="32"/>
          <w:szCs w:val="32"/>
          <w:lang w:val="en-US" w:eastAsia="zh-CN" w:bidi="ar-SA"/>
        </w:rPr>
      </w:pPr>
      <w:r>
        <w:rPr>
          <w:rFonts w:ascii="Times New Roman" w:hAnsi="Times New Roman" w:eastAsia="方正黑体_GBK" w:cs="Times New Roman"/>
          <w:spacing w:val="4"/>
          <w:sz w:val="32"/>
          <w:szCs w:val="32"/>
          <w:lang w:val="en-US" w:eastAsia="zh-CN" w:bidi="ar-SA"/>
        </w:rPr>
        <w:t>附件</w:t>
      </w:r>
    </w:p>
    <w:p>
      <w:pPr>
        <w:shd w:val="clear" w:color="auto" w:fill="FFFFFF"/>
        <w:adjustRightInd w:val="0"/>
        <w:snapToGrid w:val="0"/>
        <w:spacing w:before="0" w:beforeAutospacing="0" w:after="0" w:afterAutospacing="0" w:line="579" w:lineRule="exact"/>
        <w:ind w:firstLine="196" w:firstLineChars="60"/>
        <w:rPr>
          <w:rFonts w:ascii="Times New Roman" w:hAnsi="Times New Roman" w:eastAsia="方正黑体_GBK" w:cs="Times New Roman"/>
          <w:spacing w:val="4"/>
          <w:sz w:val="32"/>
          <w:szCs w:val="32"/>
          <w:lang w:val="en-US" w:eastAsia="zh-CN" w:bidi="ar-SA"/>
        </w:rPr>
      </w:pPr>
    </w:p>
    <w:p>
      <w:pPr>
        <w:shd w:val="clear" w:color="auto" w:fill="FFFFFF"/>
        <w:adjustRightInd w:val="0"/>
        <w:snapToGrid w:val="0"/>
        <w:spacing w:before="0" w:beforeAutospacing="0" w:after="0" w:afterAutospacing="0" w:line="579" w:lineRule="exact"/>
        <w:ind w:firstLine="264" w:firstLineChars="60"/>
        <w:rPr>
          <w:rStyle w:val="12"/>
          <w:rFonts w:ascii="Times New Roman" w:hAnsi="Times New Roman" w:eastAsia="方正小标宋_GBK" w:cs="Times New Roman"/>
          <w:sz w:val="44"/>
          <w:szCs w:val="44"/>
          <w:lang w:val="en-US" w:eastAsia="zh-CN" w:bidi="ar-SA"/>
        </w:rPr>
      </w:pPr>
      <w:r>
        <w:rPr>
          <w:rStyle w:val="12"/>
          <w:rFonts w:ascii="Times New Roman" w:hAnsi="Times New Roman" w:eastAsia="方正小标宋_GBK" w:cs="Times New Roman"/>
          <w:sz w:val="44"/>
          <w:szCs w:val="44"/>
          <w:lang w:val="en-US" w:eastAsia="zh-CN" w:bidi="ar-SA"/>
        </w:rPr>
        <w:t>决定废止的</w:t>
      </w:r>
      <w:bookmarkStart w:id="0" w:name="_GoBack"/>
      <w:bookmarkEnd w:id="0"/>
      <w:r>
        <w:rPr>
          <w:rStyle w:val="12"/>
          <w:rFonts w:ascii="Times New Roman" w:hAnsi="Times New Roman" w:eastAsia="方正小标宋_GBK" w:cs="Times New Roman"/>
          <w:sz w:val="44"/>
          <w:szCs w:val="44"/>
          <w:lang w:val="en-US" w:eastAsia="zh-CN" w:bidi="ar-SA"/>
        </w:rPr>
        <w:t>行政规范性文件目录（共</w:t>
      </w:r>
      <w:r>
        <w:rPr>
          <w:rStyle w:val="13"/>
          <w:rFonts w:hint="eastAsia" w:ascii="Times New Roman" w:hAnsi="Times New Roman" w:eastAsia="方正小标宋_GBK" w:cs="Times New Roman"/>
          <w:sz w:val="44"/>
          <w:szCs w:val="44"/>
          <w:lang w:val="en-US" w:eastAsia="zh-CN" w:bidi="ar-SA"/>
        </w:rPr>
        <w:t>9</w:t>
      </w:r>
      <w:r>
        <w:rPr>
          <w:rStyle w:val="12"/>
          <w:rFonts w:ascii="Times New Roman" w:hAnsi="Times New Roman" w:eastAsia="方正小标宋_GBK" w:cs="Times New Roman"/>
          <w:sz w:val="44"/>
          <w:szCs w:val="44"/>
          <w:lang w:val="en-US" w:eastAsia="zh-CN" w:bidi="ar-SA"/>
        </w:rPr>
        <w:t>件）</w:t>
      </w:r>
    </w:p>
    <w:tbl>
      <w:tblPr>
        <w:tblStyle w:val="8"/>
        <w:tblpPr w:leftFromText="180" w:rightFromText="180" w:vertAnchor="text" w:horzAnchor="page" w:tblpX="1955" w:tblpY="1076"/>
        <w:tblOverlap w:val="never"/>
        <w:tblW w:w="8385" w:type="dxa"/>
        <w:tblInd w:w="0" w:type="dxa"/>
        <w:tblLayout w:type="fixed"/>
        <w:tblCellMar>
          <w:top w:w="0" w:type="dxa"/>
          <w:left w:w="108" w:type="dxa"/>
          <w:bottom w:w="0" w:type="dxa"/>
          <w:right w:w="108" w:type="dxa"/>
        </w:tblCellMar>
      </w:tblPr>
      <w:tblGrid>
        <w:gridCol w:w="817"/>
        <w:gridCol w:w="4688"/>
        <w:gridCol w:w="2880"/>
      </w:tblGrid>
      <w:tr>
        <w:tblPrEx>
          <w:tblCellMar>
            <w:top w:w="0" w:type="dxa"/>
            <w:left w:w="108" w:type="dxa"/>
            <w:bottom w:w="0" w:type="dxa"/>
            <w:right w:w="108" w:type="dxa"/>
          </w:tblCellMar>
        </w:tblPrEx>
        <w:trPr>
          <w:cantSplit/>
          <w:trHeight w:val="351" w:hRule="atLeast"/>
        </w:trPr>
        <w:tc>
          <w:tcPr>
            <w:tcW w:w="81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579" w:lineRule="exact"/>
              <w:ind w:firstLine="0" w:firstLineChars="0"/>
              <w:jc w:val="center"/>
              <w:rPr>
                <w:rFonts w:ascii="Times New Roman" w:hAnsi="Times New Roman" w:eastAsia="方正黑体_GBK"/>
                <w:bCs/>
                <w:color w:val="000000"/>
                <w:kern w:val="0"/>
                <w:sz w:val="28"/>
                <w:szCs w:val="28"/>
              </w:rPr>
            </w:pPr>
            <w:r>
              <w:rPr>
                <w:rFonts w:ascii="Times New Roman" w:hAnsi="Times New Roman" w:eastAsia="方正黑体_GBK" w:cs="Times New Roman"/>
                <w:bCs/>
                <w:color w:val="000000"/>
                <w:kern w:val="0"/>
                <w:sz w:val="28"/>
                <w:szCs w:val="28"/>
              </w:rPr>
              <w:t>序号</w:t>
            </w:r>
          </w:p>
        </w:tc>
        <w:tc>
          <w:tcPr>
            <w:tcW w:w="4688"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579" w:lineRule="exact"/>
              <w:ind w:firstLine="0" w:firstLineChars="0"/>
              <w:jc w:val="center"/>
              <w:rPr>
                <w:rFonts w:ascii="Times New Roman" w:hAnsi="Times New Roman" w:eastAsia="方正黑体_GBK"/>
                <w:bCs/>
                <w:color w:val="000000"/>
                <w:kern w:val="0"/>
                <w:sz w:val="28"/>
                <w:szCs w:val="28"/>
              </w:rPr>
            </w:pPr>
            <w:r>
              <w:rPr>
                <w:rFonts w:ascii="Times New Roman" w:hAnsi="Times New Roman" w:eastAsia="方正黑体_GBK" w:cs="Times New Roman"/>
                <w:bCs/>
                <w:color w:val="000000"/>
                <w:kern w:val="0"/>
                <w:sz w:val="28"/>
                <w:szCs w:val="28"/>
              </w:rPr>
              <w:t>文件标题</w:t>
            </w:r>
          </w:p>
        </w:tc>
        <w:tc>
          <w:tcPr>
            <w:tcW w:w="2880"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579" w:lineRule="exact"/>
              <w:ind w:firstLine="0" w:firstLineChars="0"/>
              <w:jc w:val="center"/>
              <w:rPr>
                <w:rFonts w:ascii="Times New Roman" w:hAnsi="Times New Roman" w:eastAsia="方正黑体_GBK"/>
                <w:bCs/>
                <w:color w:val="000000"/>
                <w:kern w:val="0"/>
                <w:sz w:val="28"/>
                <w:szCs w:val="28"/>
              </w:rPr>
            </w:pPr>
            <w:r>
              <w:rPr>
                <w:rFonts w:ascii="Times New Roman" w:hAnsi="Times New Roman" w:eastAsia="方正黑体_GBK" w:cs="Times New Roman"/>
                <w:bCs/>
                <w:color w:val="000000"/>
                <w:kern w:val="0"/>
                <w:sz w:val="28"/>
                <w:szCs w:val="28"/>
              </w:rPr>
              <w:t>文件文号</w:t>
            </w:r>
          </w:p>
        </w:tc>
      </w:tr>
      <w:tr>
        <w:tblPrEx>
          <w:tblCellMar>
            <w:top w:w="0" w:type="dxa"/>
            <w:left w:w="108" w:type="dxa"/>
            <w:bottom w:w="0" w:type="dxa"/>
            <w:right w:w="108" w:type="dxa"/>
          </w:tblCellMar>
        </w:tblPrEx>
        <w:trPr>
          <w:cantSplit/>
          <w:trHeight w:val="851" w:hRule="atLeast"/>
        </w:trPr>
        <w:tc>
          <w:tcPr>
            <w:tcW w:w="817" w:type="dxa"/>
            <w:tcBorders>
              <w:top w:val="single" w:color="auto" w:sz="4" w:space="0"/>
              <w:left w:val="single" w:color="auto" w:sz="4" w:space="0"/>
              <w:bottom w:val="single" w:color="auto" w:sz="4" w:space="0"/>
              <w:right w:val="single" w:color="auto" w:sz="4" w:space="0"/>
            </w:tcBorders>
            <w:noWrap/>
            <w:vAlign w:val="center"/>
          </w:tcPr>
          <w:p>
            <w:pPr>
              <w:widowControl/>
              <w:spacing w:line="500" w:lineRule="exact"/>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kern w:val="0"/>
                <w:sz w:val="28"/>
                <w:szCs w:val="28"/>
              </w:rPr>
              <w:t>1</w:t>
            </w:r>
          </w:p>
        </w:tc>
        <w:tc>
          <w:tcPr>
            <w:tcW w:w="4688"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ind w:firstLine="0" w:firstLineChars="0"/>
              <w:textAlignment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bidi="ar"/>
              </w:rPr>
              <w:t>城口县人民政府关于进一步加强土地管理工作的通知</w:t>
            </w:r>
          </w:p>
        </w:tc>
        <w:tc>
          <w:tcPr>
            <w:tcW w:w="2880"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ind w:firstLine="0" w:firstLineChars="0"/>
              <w:textAlignment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bidi="ar"/>
              </w:rPr>
              <w:t>城府发〔2017〕46号</w:t>
            </w:r>
          </w:p>
        </w:tc>
      </w:tr>
      <w:tr>
        <w:tblPrEx>
          <w:tblCellMar>
            <w:top w:w="0" w:type="dxa"/>
            <w:left w:w="108" w:type="dxa"/>
            <w:bottom w:w="0" w:type="dxa"/>
            <w:right w:w="108" w:type="dxa"/>
          </w:tblCellMar>
        </w:tblPrEx>
        <w:trPr>
          <w:cantSplit/>
          <w:trHeight w:val="864" w:hRule="atLeast"/>
        </w:trPr>
        <w:tc>
          <w:tcPr>
            <w:tcW w:w="817" w:type="dxa"/>
            <w:tcBorders>
              <w:top w:val="single" w:color="auto" w:sz="4" w:space="0"/>
              <w:left w:val="single" w:color="auto" w:sz="4" w:space="0"/>
              <w:bottom w:val="single" w:color="auto" w:sz="4" w:space="0"/>
              <w:right w:val="single" w:color="auto" w:sz="4" w:space="0"/>
            </w:tcBorders>
            <w:noWrap/>
            <w:vAlign w:val="center"/>
          </w:tcPr>
          <w:p>
            <w:pPr>
              <w:widowControl/>
              <w:spacing w:line="500" w:lineRule="exact"/>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kern w:val="0"/>
                <w:sz w:val="28"/>
                <w:szCs w:val="28"/>
              </w:rPr>
              <w:t>2</w:t>
            </w:r>
          </w:p>
        </w:tc>
        <w:tc>
          <w:tcPr>
            <w:tcW w:w="4688"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ind w:firstLine="0" w:firstLineChars="0"/>
              <w:textAlignment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bidi="ar"/>
              </w:rPr>
              <w:t>城口县人民政府办公室关于印发《城口县工程建设项目直接发包管理暂行办法》的通知</w:t>
            </w:r>
          </w:p>
        </w:tc>
        <w:tc>
          <w:tcPr>
            <w:tcW w:w="2880"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ind w:firstLine="0" w:firstLineChars="0"/>
              <w:textAlignment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bidi="ar"/>
              </w:rPr>
              <w:t>城府办发〔2014〕89号</w:t>
            </w:r>
          </w:p>
        </w:tc>
      </w:tr>
      <w:tr>
        <w:tblPrEx>
          <w:tblCellMar>
            <w:top w:w="0" w:type="dxa"/>
            <w:left w:w="108" w:type="dxa"/>
            <w:bottom w:w="0" w:type="dxa"/>
            <w:right w:w="108" w:type="dxa"/>
          </w:tblCellMar>
        </w:tblPrEx>
        <w:trPr>
          <w:cantSplit/>
          <w:trHeight w:val="606" w:hRule="atLeast"/>
        </w:trPr>
        <w:tc>
          <w:tcPr>
            <w:tcW w:w="817" w:type="dxa"/>
            <w:tcBorders>
              <w:top w:val="single" w:color="auto" w:sz="4" w:space="0"/>
              <w:left w:val="single" w:color="auto" w:sz="4" w:space="0"/>
              <w:bottom w:val="single" w:color="auto" w:sz="4" w:space="0"/>
              <w:right w:val="single" w:color="auto" w:sz="4" w:space="0"/>
            </w:tcBorders>
            <w:noWrap/>
            <w:vAlign w:val="center"/>
          </w:tcPr>
          <w:p>
            <w:pPr>
              <w:widowControl/>
              <w:spacing w:line="500" w:lineRule="exact"/>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kern w:val="0"/>
                <w:sz w:val="28"/>
                <w:szCs w:val="28"/>
              </w:rPr>
              <w:t>3</w:t>
            </w:r>
          </w:p>
        </w:tc>
        <w:tc>
          <w:tcPr>
            <w:tcW w:w="4688"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ind w:firstLine="0" w:firstLineChars="0"/>
              <w:textAlignment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bidi="ar"/>
              </w:rPr>
              <w:t>城口县人民政府办公室关于印发《城口县政府投资工程建设项目合同审查备案管理暂行办法》的通知</w:t>
            </w:r>
          </w:p>
        </w:tc>
        <w:tc>
          <w:tcPr>
            <w:tcW w:w="2880"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ind w:firstLine="0" w:firstLineChars="0"/>
              <w:textAlignment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bidi="ar"/>
              </w:rPr>
              <w:t>城府办发〔2014〕88号</w:t>
            </w:r>
          </w:p>
        </w:tc>
      </w:tr>
      <w:tr>
        <w:tblPrEx>
          <w:tblCellMar>
            <w:top w:w="0" w:type="dxa"/>
            <w:left w:w="108" w:type="dxa"/>
            <w:bottom w:w="0" w:type="dxa"/>
            <w:right w:w="108" w:type="dxa"/>
          </w:tblCellMar>
        </w:tblPrEx>
        <w:trPr>
          <w:cantSplit/>
          <w:trHeight w:val="577" w:hRule="atLeast"/>
        </w:trPr>
        <w:tc>
          <w:tcPr>
            <w:tcW w:w="817" w:type="dxa"/>
            <w:tcBorders>
              <w:top w:val="single" w:color="auto" w:sz="4" w:space="0"/>
              <w:left w:val="single" w:color="auto" w:sz="4" w:space="0"/>
              <w:bottom w:val="single" w:color="auto" w:sz="4" w:space="0"/>
              <w:right w:val="single" w:color="auto" w:sz="4" w:space="0"/>
            </w:tcBorders>
            <w:noWrap/>
            <w:vAlign w:val="center"/>
          </w:tcPr>
          <w:p>
            <w:pPr>
              <w:widowControl/>
              <w:spacing w:line="500" w:lineRule="exact"/>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kern w:val="0"/>
                <w:sz w:val="28"/>
                <w:szCs w:val="28"/>
              </w:rPr>
              <w:t>4</w:t>
            </w:r>
          </w:p>
        </w:tc>
        <w:tc>
          <w:tcPr>
            <w:tcW w:w="4688"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ind w:firstLine="0" w:firstLineChars="0"/>
              <w:textAlignment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bidi="ar"/>
              </w:rPr>
              <w:t>城口县人民政府办公室关于印发《城口县招标代理机构考核暂行办法》的通知</w:t>
            </w:r>
          </w:p>
        </w:tc>
        <w:tc>
          <w:tcPr>
            <w:tcW w:w="2880"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ind w:firstLine="0" w:firstLineChars="0"/>
              <w:textAlignment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bidi="ar"/>
              </w:rPr>
              <w:t>城府办发〔2014〕92号</w:t>
            </w:r>
          </w:p>
        </w:tc>
      </w:tr>
      <w:tr>
        <w:tblPrEx>
          <w:tblCellMar>
            <w:top w:w="0" w:type="dxa"/>
            <w:left w:w="108" w:type="dxa"/>
            <w:bottom w:w="0" w:type="dxa"/>
            <w:right w:w="108" w:type="dxa"/>
          </w:tblCellMar>
        </w:tblPrEx>
        <w:trPr>
          <w:cantSplit/>
          <w:trHeight w:val="918" w:hRule="atLeast"/>
        </w:trPr>
        <w:tc>
          <w:tcPr>
            <w:tcW w:w="817" w:type="dxa"/>
            <w:tcBorders>
              <w:top w:val="single" w:color="auto" w:sz="4" w:space="0"/>
              <w:left w:val="single" w:color="auto" w:sz="4" w:space="0"/>
              <w:bottom w:val="single" w:color="auto" w:sz="4" w:space="0"/>
              <w:right w:val="single" w:color="auto" w:sz="4" w:space="0"/>
            </w:tcBorders>
            <w:noWrap/>
            <w:vAlign w:val="center"/>
          </w:tcPr>
          <w:p>
            <w:pPr>
              <w:widowControl/>
              <w:spacing w:line="500" w:lineRule="exact"/>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kern w:val="0"/>
                <w:sz w:val="28"/>
                <w:szCs w:val="28"/>
              </w:rPr>
              <w:t>5</w:t>
            </w:r>
          </w:p>
        </w:tc>
        <w:tc>
          <w:tcPr>
            <w:tcW w:w="4688"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ind w:firstLine="0" w:firstLineChars="0"/>
              <w:textAlignment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bidi="ar"/>
              </w:rPr>
              <w:t>城口县人民政府办公室关于印发《城口县政府投资工程建设项目及政府集中采购招标文件备案审核管理暂行办法》的通知</w:t>
            </w:r>
          </w:p>
        </w:tc>
        <w:tc>
          <w:tcPr>
            <w:tcW w:w="2880"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ind w:firstLine="0" w:firstLineChars="0"/>
              <w:textAlignment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bidi="ar"/>
              </w:rPr>
              <w:t>城府办发〔2014〕87号</w:t>
            </w:r>
          </w:p>
        </w:tc>
      </w:tr>
      <w:tr>
        <w:tblPrEx>
          <w:tblCellMar>
            <w:top w:w="0" w:type="dxa"/>
            <w:left w:w="108" w:type="dxa"/>
            <w:bottom w:w="0" w:type="dxa"/>
            <w:right w:w="108" w:type="dxa"/>
          </w:tblCellMar>
        </w:tblPrEx>
        <w:trPr>
          <w:cantSplit/>
          <w:trHeight w:val="984" w:hRule="atLeast"/>
        </w:trPr>
        <w:tc>
          <w:tcPr>
            <w:tcW w:w="817" w:type="dxa"/>
            <w:tcBorders>
              <w:top w:val="single" w:color="auto" w:sz="4" w:space="0"/>
              <w:left w:val="single" w:color="auto" w:sz="4" w:space="0"/>
              <w:bottom w:val="single" w:color="auto" w:sz="4" w:space="0"/>
              <w:right w:val="single" w:color="auto" w:sz="4" w:space="0"/>
            </w:tcBorders>
            <w:noWrap/>
            <w:vAlign w:val="center"/>
          </w:tcPr>
          <w:p>
            <w:pPr>
              <w:widowControl/>
              <w:spacing w:line="500" w:lineRule="exact"/>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kern w:val="0"/>
                <w:sz w:val="28"/>
                <w:szCs w:val="28"/>
              </w:rPr>
              <w:t>6</w:t>
            </w:r>
          </w:p>
        </w:tc>
        <w:tc>
          <w:tcPr>
            <w:tcW w:w="4688"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ind w:firstLine="0" w:firstLineChars="0"/>
              <w:textAlignment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bidi="ar"/>
              </w:rPr>
              <w:t>城口县人民政府办公室关于印发</w:t>
            </w:r>
            <w:r>
              <w:rPr>
                <w:rFonts w:hint="eastAsia" w:ascii="方正仿宋_GBK" w:hAnsi="方正仿宋_GBK" w:eastAsia="方正仿宋_GBK" w:cs="方正仿宋_GBK"/>
                <w:color w:val="000000"/>
                <w:kern w:val="0"/>
                <w:sz w:val="28"/>
                <w:szCs w:val="28"/>
                <w:lang w:eastAsia="zh-CN" w:bidi="ar"/>
              </w:rPr>
              <w:t>《</w:t>
            </w:r>
            <w:r>
              <w:rPr>
                <w:rFonts w:hint="eastAsia" w:ascii="方正仿宋_GBK" w:hAnsi="方正仿宋_GBK" w:eastAsia="方正仿宋_GBK" w:cs="方正仿宋_GBK"/>
                <w:color w:val="000000"/>
                <w:kern w:val="0"/>
                <w:sz w:val="28"/>
                <w:szCs w:val="28"/>
                <w:lang w:bidi="ar"/>
              </w:rPr>
              <w:t>城口县企业国有产权转让管理办法</w:t>
            </w:r>
            <w:r>
              <w:rPr>
                <w:rFonts w:hint="eastAsia" w:ascii="方正仿宋_GBK" w:hAnsi="方正仿宋_GBK" w:eastAsia="方正仿宋_GBK" w:cs="方正仿宋_GBK"/>
                <w:color w:val="000000"/>
                <w:kern w:val="0"/>
                <w:sz w:val="28"/>
                <w:szCs w:val="28"/>
                <w:lang w:eastAsia="zh-CN" w:bidi="ar"/>
              </w:rPr>
              <w:t>》</w:t>
            </w:r>
            <w:r>
              <w:rPr>
                <w:rFonts w:hint="eastAsia" w:ascii="方正仿宋_GBK" w:hAnsi="方正仿宋_GBK" w:eastAsia="方正仿宋_GBK" w:cs="方正仿宋_GBK"/>
                <w:color w:val="000000"/>
                <w:kern w:val="0"/>
                <w:sz w:val="28"/>
                <w:szCs w:val="28"/>
                <w:lang w:bidi="ar"/>
              </w:rPr>
              <w:t>的通知</w:t>
            </w:r>
          </w:p>
        </w:tc>
        <w:tc>
          <w:tcPr>
            <w:tcW w:w="2880"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ind w:firstLine="0" w:firstLineChars="0"/>
              <w:textAlignment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bidi="ar"/>
              </w:rPr>
              <w:t>城府办发〔2011〕140号</w:t>
            </w:r>
          </w:p>
        </w:tc>
      </w:tr>
      <w:tr>
        <w:tblPrEx>
          <w:tblCellMar>
            <w:top w:w="0" w:type="dxa"/>
            <w:left w:w="108" w:type="dxa"/>
            <w:bottom w:w="0" w:type="dxa"/>
            <w:right w:w="108" w:type="dxa"/>
          </w:tblCellMar>
        </w:tblPrEx>
        <w:trPr>
          <w:cantSplit/>
          <w:trHeight w:val="997" w:hRule="atLeast"/>
        </w:trPr>
        <w:tc>
          <w:tcPr>
            <w:tcW w:w="817" w:type="dxa"/>
            <w:tcBorders>
              <w:top w:val="single" w:color="auto" w:sz="4" w:space="0"/>
              <w:left w:val="single" w:color="auto" w:sz="4" w:space="0"/>
              <w:bottom w:val="single" w:color="auto" w:sz="4" w:space="0"/>
              <w:right w:val="single" w:color="auto" w:sz="4" w:space="0"/>
            </w:tcBorders>
            <w:noWrap/>
            <w:vAlign w:val="center"/>
          </w:tcPr>
          <w:p>
            <w:pPr>
              <w:widowControl/>
              <w:spacing w:line="500" w:lineRule="exact"/>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kern w:val="0"/>
                <w:sz w:val="28"/>
                <w:szCs w:val="28"/>
              </w:rPr>
              <w:t>7</w:t>
            </w:r>
          </w:p>
        </w:tc>
        <w:tc>
          <w:tcPr>
            <w:tcW w:w="4688"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ind w:firstLine="0" w:firstLineChars="0"/>
              <w:textAlignment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bidi="ar"/>
              </w:rPr>
              <w:t>城口县人民政府关于公布城口县2017年行政审批制度改革事项目录的决定</w:t>
            </w:r>
          </w:p>
        </w:tc>
        <w:tc>
          <w:tcPr>
            <w:tcW w:w="2880"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ind w:firstLine="0" w:firstLineChars="0"/>
              <w:textAlignment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bidi="ar"/>
              </w:rPr>
              <w:t>城府发〔2017〕37号</w:t>
            </w:r>
          </w:p>
        </w:tc>
      </w:tr>
      <w:tr>
        <w:tblPrEx>
          <w:tblCellMar>
            <w:top w:w="0" w:type="dxa"/>
            <w:left w:w="108" w:type="dxa"/>
            <w:bottom w:w="0" w:type="dxa"/>
            <w:right w:w="108" w:type="dxa"/>
          </w:tblCellMar>
        </w:tblPrEx>
        <w:trPr>
          <w:cantSplit/>
          <w:trHeight w:val="562" w:hRule="atLeast"/>
        </w:trPr>
        <w:tc>
          <w:tcPr>
            <w:tcW w:w="817" w:type="dxa"/>
            <w:tcBorders>
              <w:top w:val="single" w:color="auto" w:sz="4" w:space="0"/>
              <w:left w:val="single" w:color="auto" w:sz="4" w:space="0"/>
              <w:bottom w:val="single" w:color="auto" w:sz="4" w:space="0"/>
              <w:right w:val="single" w:color="auto" w:sz="4" w:space="0"/>
            </w:tcBorders>
            <w:noWrap/>
            <w:vAlign w:val="center"/>
          </w:tcPr>
          <w:p>
            <w:pPr>
              <w:widowControl/>
              <w:spacing w:line="500" w:lineRule="exact"/>
              <w:ind w:firstLine="0" w:firstLineChars="0"/>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kern w:val="0"/>
                <w:sz w:val="28"/>
                <w:szCs w:val="28"/>
              </w:rPr>
              <w:t>8</w:t>
            </w:r>
          </w:p>
        </w:tc>
        <w:tc>
          <w:tcPr>
            <w:tcW w:w="4688"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ind w:firstLine="0" w:firstLineChars="0"/>
              <w:textAlignment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bidi="ar"/>
              </w:rPr>
              <w:t>城口县人民政府关于开展城区建筑工程运输车辆专项整治的通告</w:t>
            </w:r>
          </w:p>
        </w:tc>
        <w:tc>
          <w:tcPr>
            <w:tcW w:w="2880"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ind w:firstLine="0" w:firstLineChars="0"/>
              <w:textAlignment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bidi="ar"/>
              </w:rPr>
              <w:t>城府发〔2013〕43号</w:t>
            </w:r>
          </w:p>
        </w:tc>
      </w:tr>
      <w:tr>
        <w:tblPrEx>
          <w:tblCellMar>
            <w:top w:w="0" w:type="dxa"/>
            <w:left w:w="108" w:type="dxa"/>
            <w:bottom w:w="0" w:type="dxa"/>
            <w:right w:w="108" w:type="dxa"/>
          </w:tblCellMar>
        </w:tblPrEx>
        <w:trPr>
          <w:cantSplit/>
          <w:trHeight w:val="562" w:hRule="atLeast"/>
        </w:trPr>
        <w:tc>
          <w:tcPr>
            <w:tcW w:w="817" w:type="dxa"/>
            <w:tcBorders>
              <w:top w:val="single" w:color="auto" w:sz="4" w:space="0"/>
              <w:left w:val="single" w:color="auto" w:sz="4" w:space="0"/>
              <w:bottom w:val="single" w:color="auto" w:sz="4" w:space="0"/>
              <w:right w:val="single" w:color="auto" w:sz="4" w:space="0"/>
            </w:tcBorders>
            <w:noWrap/>
            <w:vAlign w:val="center"/>
          </w:tcPr>
          <w:p>
            <w:pPr>
              <w:widowControl/>
              <w:spacing w:line="50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9</w:t>
            </w:r>
          </w:p>
        </w:tc>
        <w:tc>
          <w:tcPr>
            <w:tcW w:w="4688"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ind w:firstLine="0" w:firstLineChars="0"/>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城口县人民政府办公室关于印发</w:t>
            </w:r>
            <w:r>
              <w:rPr>
                <w:rFonts w:hint="eastAsia" w:ascii="方正仿宋_GBK" w:hAnsi="方正仿宋_GBK" w:eastAsia="方正仿宋_GBK" w:cs="方正仿宋_GBK"/>
                <w:color w:val="000000"/>
                <w:kern w:val="0"/>
                <w:sz w:val="28"/>
                <w:szCs w:val="28"/>
                <w:lang w:eastAsia="zh-CN" w:bidi="ar"/>
              </w:rPr>
              <w:t>《</w:t>
            </w:r>
            <w:r>
              <w:rPr>
                <w:rFonts w:hint="eastAsia" w:ascii="方正仿宋_GBK" w:hAnsi="方正仿宋_GBK" w:eastAsia="方正仿宋_GBK" w:cs="方正仿宋_GBK"/>
                <w:color w:val="000000"/>
                <w:kern w:val="0"/>
                <w:sz w:val="28"/>
                <w:szCs w:val="28"/>
                <w:lang w:bidi="ar"/>
              </w:rPr>
              <w:t>城口县推进行政审批“两集中两到位”工作实施方案</w:t>
            </w:r>
            <w:r>
              <w:rPr>
                <w:rFonts w:hint="eastAsia" w:ascii="方正仿宋_GBK" w:hAnsi="方正仿宋_GBK" w:eastAsia="方正仿宋_GBK" w:cs="方正仿宋_GBK"/>
                <w:color w:val="000000"/>
                <w:kern w:val="0"/>
                <w:sz w:val="28"/>
                <w:szCs w:val="28"/>
                <w:lang w:eastAsia="zh-CN" w:bidi="ar"/>
              </w:rPr>
              <w:t>》</w:t>
            </w:r>
            <w:r>
              <w:rPr>
                <w:rFonts w:hint="eastAsia" w:ascii="方正仿宋_GBK" w:hAnsi="方正仿宋_GBK" w:eastAsia="方正仿宋_GBK" w:cs="方正仿宋_GBK"/>
                <w:color w:val="000000"/>
                <w:kern w:val="0"/>
                <w:sz w:val="28"/>
                <w:szCs w:val="28"/>
                <w:lang w:bidi="ar"/>
              </w:rPr>
              <w:t>的通知</w:t>
            </w:r>
          </w:p>
        </w:tc>
        <w:tc>
          <w:tcPr>
            <w:tcW w:w="2880"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ind w:firstLine="0" w:firstLineChars="0"/>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城府办发〔2016〕13号</w:t>
            </w:r>
          </w:p>
        </w:tc>
      </w:tr>
    </w:tbl>
    <w:p>
      <w:pPr>
        <w:pStyle w:val="2"/>
        <w:spacing w:after="0"/>
        <w:rPr>
          <w:rFonts w:hint="eastAsia" w:ascii="方正仿宋_GBK" w:hAnsi="方正仿宋_GBK" w:eastAsia="方正仿宋_GBK" w:cs="方正仿宋_GBK"/>
          <w:spacing w:val="4"/>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重庆市城口县人民政府办公室</w:t>
    </w:r>
    <w:r>
      <w:rPr>
        <w:rFonts w:hint="eastAsia" w:ascii="宋体" w:hAnsi="宋体" w:eastAsia="宋体" w:cs="宋体"/>
        <w:b/>
        <w:bCs/>
        <w:color w:val="005192"/>
        <w:sz w:val="28"/>
        <w:szCs w:val="44"/>
        <w:lang w:val="en-US" w:eastAsia="zh-CN"/>
      </w:rPr>
      <w:t xml:space="preserve">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5KzUAAAACAEAAA8AAAAAAAAAAQAgAAAAIgAAAGRycy9kb3ducmV2LnhtbFBLAQIU&#10;ABQAAAAIAIdO4kClIsuz9wEAAMsDAAAOAAAAAAAAAAEAIAAAACMBAABkcnMvZTJvRG9jLnhtbFBL&#10;BQYAAAAABgAGAFkBAACMBQ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Hans"/>
      </w:rPr>
    </w:pPr>
    <w:r>
      <w:rPr>
        <w:rFonts w:hint="eastAsia" w:ascii="宋体" w:hAnsi="宋体" w:eastAsia="宋体" w:cs="宋体"/>
        <w:b/>
        <w:bCs/>
        <w:color w:val="005192"/>
        <w:sz w:val="32"/>
        <w:lang w:val="en-US" w:eastAsia="zh-CN"/>
      </w:rPr>
      <w:t xml:space="preserve">       </w: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重庆市城口县人民政府行政</w:t>
    </w:r>
    <w:r>
      <w:rPr>
        <w:rFonts w:hint="eastAsia" w:ascii="宋体" w:hAnsi="宋体" w:eastAsia="宋体" w:cs="宋体"/>
        <w:b/>
        <w:bCs/>
        <w:color w:val="005192"/>
        <w:sz w:val="32"/>
        <w:szCs w:val="32"/>
        <w:lang w:val="en-US" w:eastAsia="zh-Hans"/>
      </w:rPr>
      <w:t>规范性文件</w: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NmFlZTAxYzlkNmVhODQzMTI1NjdkMDRkYjdiOWEifQ=="/>
  </w:docVars>
  <w:rsids>
    <w:rsidRoot w:val="3AD42F57"/>
    <w:rsid w:val="04A13CAC"/>
    <w:rsid w:val="0C48643B"/>
    <w:rsid w:val="0F702710"/>
    <w:rsid w:val="15B17B2F"/>
    <w:rsid w:val="16873CDF"/>
    <w:rsid w:val="2196617B"/>
    <w:rsid w:val="31986A4D"/>
    <w:rsid w:val="3AD42F57"/>
    <w:rsid w:val="495A381D"/>
    <w:rsid w:val="4DF5541E"/>
    <w:rsid w:val="50267142"/>
    <w:rsid w:val="50983FCB"/>
    <w:rsid w:val="51F80501"/>
    <w:rsid w:val="5386126D"/>
    <w:rsid w:val="6AE14DD0"/>
    <w:rsid w:val="6B835DA5"/>
    <w:rsid w:val="7E4B2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annotation text"/>
    <w:qFormat/>
    <w:uiPriority w:val="0"/>
    <w:pPr>
      <w:widowControl w:val="0"/>
      <w:jc w:val="left"/>
    </w:pPr>
    <w:rPr>
      <w:rFonts w:asciiTheme="minorHAnsi" w:hAnsiTheme="minorHAnsi" w:eastAsiaTheme="minorEastAsia" w:cstheme="minorBidi"/>
      <w:kern w:val="2"/>
      <w:sz w:val="21"/>
      <w:szCs w:val="24"/>
      <w:lang w:val="en-US" w:eastAsia="zh-CN" w:bidi="ar-SA"/>
    </w:rPr>
  </w:style>
  <w:style w:type="paragraph" w:styleId="4">
    <w:name w:val="Plain Text"/>
    <w:basedOn w:val="1"/>
    <w:uiPriority w:val="0"/>
    <w:rPr>
      <w:rFonts w:ascii="宋体" w:hAnsi="Courier New" w:cs="Courier New"/>
      <w:szCs w:val="21"/>
    </w:rPr>
  </w:style>
  <w:style w:type="paragraph" w:styleId="5">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6">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 w:type="paragraph" w:styleId="7">
    <w:name w:val="Normal (Web)"/>
    <w:basedOn w:val="1"/>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10">
    <w:name w:val="Strong"/>
    <w:basedOn w:val="9"/>
    <w:qFormat/>
    <w:uiPriority w:val="22"/>
    <w:rPr>
      <w:b/>
      <w:bCs/>
    </w:rPr>
  </w:style>
  <w:style w:type="paragraph" w:customStyle="1" w:styleId="11">
    <w:name w:val="默认"/>
    <w:qFormat/>
    <w:uiPriority w:val="0"/>
    <w:rPr>
      <w:rFonts w:ascii="Helvetica" w:hAnsi="Helvetica" w:eastAsia="Helvetica" w:cs="Helvetica"/>
      <w:color w:val="000000"/>
      <w:sz w:val="22"/>
      <w:szCs w:val="22"/>
      <w:lang w:val="en-US" w:eastAsia="zh-CN" w:bidi="ar-SA"/>
    </w:rPr>
  </w:style>
  <w:style w:type="character" w:customStyle="1" w:styleId="12">
    <w:name w:val="fontstyle01"/>
    <w:qFormat/>
    <w:uiPriority w:val="0"/>
    <w:rPr>
      <w:rFonts w:ascii="仿宋_GB2312" w:eastAsia="仿宋_GB2312"/>
      <w:color w:val="000000"/>
      <w:sz w:val="32"/>
    </w:rPr>
  </w:style>
  <w:style w:type="character" w:customStyle="1" w:styleId="13">
    <w:name w:val="fontstyle11"/>
    <w:qFormat/>
    <w:uiPriority w:val="0"/>
    <w:rPr>
      <w:rFonts w:ascii="TimesNewRoman" w:hAnsi="TimesNewRoman"/>
      <w:color w:val="000000"/>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649</Words>
  <Characters>701</Characters>
  <Lines>0</Lines>
  <Paragraphs>0</Paragraphs>
  <TotalTime>1</TotalTime>
  <ScaleCrop>false</ScaleCrop>
  <LinksUpToDate>false</LinksUpToDate>
  <CharactersWithSpaces>706</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2022-06-08T03:40:00Z</dcterms:created>
  <dc:creator>Administrator</dc:creator>
  <cp:lastModifiedBy>Administrator</cp:lastModifiedBy>
  <dcterms:modified xsi:type="dcterms:W3CDTF">2022-06-09T08:09:09Z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78695339AA1548CDA5EEF24D0A58270B</vt:lpwstr>
  </property>
</Properties>
</file>