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3FE" w:rsidRDefault="00DD03FE">
      <w:pPr>
        <w:pStyle w:val="NormalWeb"/>
        <w:spacing w:before="0" w:beforeAutospacing="0" w:after="0" w:afterAutospacing="0" w:line="596" w:lineRule="exact"/>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本部门及下属单位公开内容真实、准确、完整，不存在意识形态问题。</w:t>
      </w:r>
    </w:p>
    <w:p w:rsidR="00DD03FE" w:rsidRDefault="00DD03FE" w:rsidP="005C0AF9">
      <w:pPr>
        <w:pStyle w:val="NormalWeb"/>
        <w:spacing w:before="0" w:beforeAutospacing="0" w:after="0" w:afterAutospacing="0" w:line="596" w:lineRule="exact"/>
        <w:ind w:firstLineChars="200" w:firstLine="31680"/>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经办人：黄仕秋</w:t>
      </w:r>
      <w:r>
        <w:rPr>
          <w:rFonts w:ascii="方正小标宋_GBK" w:eastAsia="方正小标宋_GBK" w:hAnsi="方正小标宋_GBK" w:cs="方正小标宋_GBK"/>
          <w:sz w:val="36"/>
          <w:szCs w:val="36"/>
        </w:rPr>
        <w:t xml:space="preserve">        </w:t>
      </w:r>
      <w:r>
        <w:rPr>
          <w:rFonts w:ascii="方正小标宋_GBK" w:eastAsia="方正小标宋_GBK" w:hAnsi="方正小标宋_GBK" w:cs="方正小标宋_GBK" w:hint="eastAsia"/>
          <w:sz w:val="36"/>
          <w:szCs w:val="36"/>
        </w:rPr>
        <w:t>单位负责人：江鹏</w:t>
      </w:r>
    </w:p>
    <w:p w:rsidR="00DD03FE" w:rsidRDefault="00DD03FE" w:rsidP="005C0AF9">
      <w:pPr>
        <w:pStyle w:val="NormalWeb"/>
        <w:spacing w:before="0" w:beforeAutospacing="0" w:after="0" w:afterAutospacing="0" w:line="596" w:lineRule="exact"/>
        <w:ind w:firstLineChars="200" w:firstLine="31680"/>
        <w:jc w:val="center"/>
        <w:rPr>
          <w:rFonts w:ascii="方正小标宋_GBK" w:eastAsia="方正小标宋_GBK" w:hAnsi="方正小标宋_GBK" w:cs="方正小标宋_GBK"/>
          <w:sz w:val="36"/>
          <w:szCs w:val="36"/>
        </w:rPr>
      </w:pPr>
    </w:p>
    <w:p w:rsidR="00DD03FE" w:rsidRPr="001F7EF3" w:rsidRDefault="00DD03FE">
      <w:pPr>
        <w:pStyle w:val="NormalWeb"/>
        <w:spacing w:before="0" w:beforeAutospacing="0" w:after="0" w:afterAutospacing="0" w:line="596" w:lineRule="exact"/>
        <w:jc w:val="center"/>
        <w:rPr>
          <w:rFonts w:ascii="Times New Roman" w:eastAsia="方正小标宋_GBK" w:hAnsi="Times New Roman"/>
          <w:sz w:val="44"/>
          <w:szCs w:val="44"/>
        </w:rPr>
      </w:pPr>
      <w:r w:rsidRPr="001F7EF3">
        <w:rPr>
          <w:rFonts w:ascii="Times New Roman" w:eastAsia="方正小标宋_GBK" w:hAnsi="方正小标宋_GBK" w:hint="eastAsia"/>
          <w:sz w:val="44"/>
          <w:szCs w:val="44"/>
        </w:rPr>
        <w:t>重庆市城口县人大信息中心</w:t>
      </w:r>
    </w:p>
    <w:p w:rsidR="00DD03FE" w:rsidRPr="001F7EF3" w:rsidRDefault="00DD03FE">
      <w:pPr>
        <w:pStyle w:val="NormalWeb"/>
        <w:spacing w:before="0" w:beforeAutospacing="0" w:after="0" w:afterAutospacing="0" w:line="596" w:lineRule="exact"/>
        <w:jc w:val="center"/>
        <w:rPr>
          <w:rFonts w:ascii="Times New Roman" w:eastAsia="方正小标宋_GBK" w:hAnsi="Times New Roman"/>
          <w:sz w:val="44"/>
          <w:szCs w:val="44"/>
          <w:shd w:val="clear" w:color="auto" w:fill="FFFFFF"/>
        </w:rPr>
      </w:pPr>
      <w:r w:rsidRPr="001F7EF3">
        <w:rPr>
          <w:rFonts w:ascii="Times New Roman" w:eastAsia="方正小标宋_GBK" w:hAnsi="Times New Roman"/>
          <w:sz w:val="44"/>
          <w:szCs w:val="44"/>
          <w:shd w:val="clear" w:color="auto" w:fill="FFFFFF"/>
        </w:rPr>
        <w:t>2024</w:t>
      </w:r>
      <w:r w:rsidRPr="001F7EF3">
        <w:rPr>
          <w:rFonts w:ascii="Times New Roman" w:eastAsia="方正小标宋_GBK" w:hAnsi="方正小标宋_GBK" w:hint="eastAsia"/>
          <w:sz w:val="44"/>
          <w:szCs w:val="44"/>
          <w:shd w:val="clear" w:color="auto" w:fill="FFFFFF"/>
        </w:rPr>
        <w:t>年度决算公开说明</w:t>
      </w:r>
    </w:p>
    <w:p w:rsidR="00DD03FE" w:rsidRPr="001F7EF3" w:rsidRDefault="00DD03FE" w:rsidP="005C0AF9">
      <w:pPr>
        <w:pStyle w:val="NormalWeb"/>
        <w:shd w:val="clear" w:color="auto" w:fill="FFFFFF"/>
        <w:spacing w:before="0" w:beforeAutospacing="0" w:after="0" w:afterAutospacing="0" w:line="596" w:lineRule="exact"/>
        <w:ind w:firstLineChars="200" w:firstLine="31680"/>
        <w:rPr>
          <w:rStyle w:val="Strong"/>
          <w:rFonts w:ascii="Times New Roman" w:eastAsia="黑体" w:hAnsi="Times New Roman"/>
          <w:sz w:val="32"/>
          <w:szCs w:val="32"/>
          <w:shd w:val="clear" w:color="auto" w:fill="FFFFFF"/>
        </w:rPr>
      </w:pPr>
      <w:r w:rsidRPr="001F7EF3">
        <w:rPr>
          <w:rStyle w:val="Strong"/>
          <w:rFonts w:ascii="Times New Roman" w:eastAsia="黑体" w:hAnsi="黑体" w:hint="eastAsia"/>
          <w:sz w:val="32"/>
          <w:szCs w:val="32"/>
          <w:shd w:val="clear" w:color="auto" w:fill="FFFFFF"/>
        </w:rPr>
        <w:t>一、部门基本情况</w:t>
      </w:r>
    </w:p>
    <w:p w:rsidR="00DD03FE" w:rsidRPr="001F7EF3" w:rsidRDefault="00DD03FE" w:rsidP="005C0AF9">
      <w:pPr>
        <w:spacing w:line="579" w:lineRule="exact"/>
        <w:ind w:firstLineChars="200" w:firstLine="31680"/>
        <w:rPr>
          <w:rFonts w:ascii="Times New Roman" w:eastAsia="方正仿宋_GBK" w:hAnsi="Times New Roman"/>
          <w:sz w:val="32"/>
        </w:rPr>
      </w:pPr>
      <w:r w:rsidRPr="001F7EF3">
        <w:rPr>
          <w:rFonts w:ascii="Times New Roman" w:eastAsia="方正仿宋_GBK" w:hAnsi="Times New Roman" w:hint="eastAsia"/>
          <w:sz w:val="32"/>
        </w:rPr>
        <w:t>（一）职能职责</w:t>
      </w:r>
    </w:p>
    <w:p w:rsidR="00DD03FE" w:rsidRPr="001F7EF3" w:rsidRDefault="00DD03FE" w:rsidP="005C0AF9">
      <w:pPr>
        <w:snapToGrid w:val="0"/>
        <w:spacing w:line="520" w:lineRule="exact"/>
        <w:ind w:firstLineChars="200" w:firstLine="31680"/>
        <w:rPr>
          <w:rFonts w:ascii="Times New Roman" w:eastAsia="方正仿宋_GBK" w:hAnsi="Times New Roman"/>
          <w:sz w:val="32"/>
          <w:szCs w:val="32"/>
        </w:rPr>
      </w:pPr>
      <w:r w:rsidRPr="001F7EF3">
        <w:rPr>
          <w:rFonts w:ascii="Times New Roman" w:eastAsia="方正仿宋_GBK" w:hint="eastAsia"/>
          <w:sz w:val="32"/>
          <w:szCs w:val="32"/>
        </w:rPr>
        <w:t>承担全县人大宣传工作的统筹协调，经常性地与县委宣传部和各级新闻媒体加强沟通联系，保持人大宣传工作正确的政治方向。按照县委和市人大常委会的要求，制定年度人大宣传工作计划，提出年度宣传工作重点。加强人大宣传通讯员队伍建设，发挥各方力量，加大对宪法、法律和人民代表大会制度的宣传力度。承担编审县人大常委会公报、内部刊物和向市人大常委会、县委报送的有关人大工作信息。承担县人大常委会机关的办公自动化建设、网站建设与维护。县人大常委会办公室交办的其他工作。</w:t>
      </w:r>
    </w:p>
    <w:p w:rsidR="00DD03FE" w:rsidRPr="001F7EF3" w:rsidRDefault="00DD03FE" w:rsidP="009812FD">
      <w:pPr>
        <w:pStyle w:val="a"/>
        <w:tabs>
          <w:tab w:val="center" w:pos="4153"/>
          <w:tab w:val="left" w:pos="7275"/>
        </w:tabs>
        <w:spacing w:line="579" w:lineRule="exact"/>
        <w:ind w:left="640" w:firstLineChars="0" w:firstLine="0"/>
        <w:jc w:val="left"/>
        <w:rPr>
          <w:rFonts w:ascii="Times New Roman" w:eastAsia="方正仿宋_GBK" w:hAnsi="Times New Roman"/>
          <w:sz w:val="32"/>
        </w:rPr>
      </w:pPr>
      <w:r w:rsidRPr="001F7EF3">
        <w:rPr>
          <w:rFonts w:ascii="Times New Roman" w:eastAsia="方正仿宋_GBK" w:hAnsi="Times New Roman" w:hint="eastAsia"/>
          <w:sz w:val="32"/>
        </w:rPr>
        <w:t>（二）单位构成</w:t>
      </w:r>
    </w:p>
    <w:p w:rsidR="00DD03FE" w:rsidRPr="001F7EF3" w:rsidRDefault="00DD03FE" w:rsidP="005C0AF9">
      <w:pPr>
        <w:spacing w:line="579" w:lineRule="exact"/>
        <w:ind w:firstLineChars="250" w:firstLine="31680"/>
        <w:rPr>
          <w:rFonts w:ascii="Times New Roman" w:eastAsia="方正仿宋_GBK" w:hAnsi="Times New Roman"/>
          <w:sz w:val="32"/>
          <w:szCs w:val="32"/>
        </w:rPr>
      </w:pPr>
      <w:r w:rsidRPr="001F7EF3">
        <w:rPr>
          <w:rFonts w:ascii="Times New Roman" w:eastAsia="方正仿宋_GBK" w:hint="eastAsia"/>
          <w:sz w:val="32"/>
          <w:szCs w:val="32"/>
        </w:rPr>
        <w:t>城口县人大信息中心是全额拨款事业单位，现有事业人员</w:t>
      </w:r>
      <w:r w:rsidRPr="001F7EF3">
        <w:rPr>
          <w:rFonts w:ascii="Times New Roman" w:eastAsia="方正仿宋_GBK" w:hAnsi="Times New Roman"/>
          <w:sz w:val="32"/>
          <w:szCs w:val="32"/>
        </w:rPr>
        <w:t>4</w:t>
      </w:r>
      <w:r w:rsidRPr="001F7EF3">
        <w:rPr>
          <w:rFonts w:ascii="Times New Roman" w:eastAsia="方正仿宋_GBK" w:hint="eastAsia"/>
          <w:sz w:val="32"/>
          <w:szCs w:val="32"/>
        </w:rPr>
        <w:t>名。</w:t>
      </w:r>
    </w:p>
    <w:p w:rsidR="00DD03FE" w:rsidRPr="001F7EF3" w:rsidRDefault="00DD03FE" w:rsidP="005C0AF9">
      <w:pPr>
        <w:pStyle w:val="NormalWeb"/>
        <w:shd w:val="clear" w:color="auto" w:fill="FFFFFF"/>
        <w:spacing w:before="0" w:beforeAutospacing="0" w:after="0" w:afterAutospacing="0" w:line="596" w:lineRule="exact"/>
        <w:ind w:firstLineChars="200" w:firstLine="31680"/>
        <w:rPr>
          <w:rStyle w:val="Strong"/>
          <w:rFonts w:ascii="Times New Roman" w:eastAsia="黑体" w:hAnsi="Times New Roman"/>
          <w:sz w:val="32"/>
          <w:szCs w:val="32"/>
          <w:shd w:val="clear" w:color="auto" w:fill="FFFFFF"/>
        </w:rPr>
      </w:pPr>
      <w:r w:rsidRPr="001F7EF3">
        <w:rPr>
          <w:rStyle w:val="Strong"/>
          <w:rFonts w:ascii="Times New Roman" w:eastAsia="黑体" w:hAnsi="黑体" w:hint="eastAsia"/>
          <w:sz w:val="32"/>
          <w:szCs w:val="32"/>
          <w:shd w:val="clear" w:color="auto" w:fill="FFFFFF"/>
        </w:rPr>
        <w:t>二、部门决算收支情况说明</w:t>
      </w:r>
    </w:p>
    <w:p w:rsidR="00DD03FE" w:rsidRPr="001F7EF3" w:rsidRDefault="00DD03FE" w:rsidP="005C0AF9">
      <w:pPr>
        <w:pStyle w:val="1"/>
        <w:autoSpaceDE w:val="0"/>
        <w:spacing w:line="596" w:lineRule="exact"/>
        <w:ind w:firstLine="31680"/>
        <w:rPr>
          <w:rFonts w:ascii="Times New Roman" w:eastAsia="楷体" w:hAnsi="Times New Roman"/>
          <w:b/>
          <w:bCs/>
          <w:sz w:val="32"/>
          <w:szCs w:val="32"/>
          <w:shd w:val="clear" w:color="auto" w:fill="FFFFFF"/>
        </w:rPr>
      </w:pPr>
      <w:r w:rsidRPr="001F7EF3">
        <w:rPr>
          <w:rFonts w:ascii="Times New Roman" w:eastAsia="楷体" w:hAnsi="楷体" w:hint="eastAsia"/>
          <w:b/>
          <w:bCs/>
          <w:sz w:val="32"/>
          <w:szCs w:val="32"/>
          <w:shd w:val="clear" w:color="auto" w:fill="FFFFFF"/>
        </w:rPr>
        <w:t>（一）收入支出决算总体情况说明</w:t>
      </w:r>
    </w:p>
    <w:p w:rsidR="00DD03FE" w:rsidRPr="001F7EF3" w:rsidRDefault="00DD03FE" w:rsidP="005C0AF9">
      <w:pPr>
        <w:pStyle w:val="NormalWeb"/>
        <w:shd w:val="clear" w:color="auto" w:fill="FFFFFF"/>
        <w:spacing w:before="0" w:beforeAutospacing="0" w:after="0" w:afterAutospacing="0" w:line="596" w:lineRule="exact"/>
        <w:ind w:firstLineChars="200" w:firstLine="31680"/>
        <w:jc w:val="both"/>
        <w:rPr>
          <w:rFonts w:ascii="Times New Roman" w:eastAsia="方正仿宋_GBK" w:hAnsi="Times New Roman"/>
          <w:sz w:val="32"/>
          <w:szCs w:val="32"/>
          <w:shd w:val="clear" w:color="auto" w:fill="FFFFFF"/>
        </w:rPr>
      </w:pPr>
      <w:r w:rsidRPr="001F7EF3">
        <w:rPr>
          <w:rFonts w:ascii="Times New Roman" w:eastAsia="方正仿宋_GBK" w:hAnsi="Times New Roman"/>
          <w:sz w:val="32"/>
          <w:szCs w:val="32"/>
          <w:shd w:val="clear" w:color="auto" w:fill="FFFFFF"/>
        </w:rPr>
        <w:t>2024</w:t>
      </w:r>
      <w:r w:rsidRPr="001F7EF3">
        <w:rPr>
          <w:rFonts w:ascii="Times New Roman" w:eastAsia="方正仿宋_GBK" w:hAnsi="方正仿宋_GBK" w:hint="eastAsia"/>
          <w:sz w:val="32"/>
          <w:szCs w:val="32"/>
          <w:shd w:val="clear" w:color="auto" w:fill="FFFFFF"/>
        </w:rPr>
        <w:t>年度收、支总计均为</w:t>
      </w:r>
      <w:r w:rsidRPr="001F7EF3">
        <w:rPr>
          <w:rFonts w:ascii="Times New Roman" w:eastAsia="方正仿宋_GBK" w:hAnsi="Times New Roman"/>
          <w:sz w:val="32"/>
          <w:szCs w:val="32"/>
          <w:shd w:val="clear" w:color="auto" w:fill="FFFFFF"/>
        </w:rPr>
        <w:t>54.06</w:t>
      </w:r>
      <w:r w:rsidRPr="001F7EF3">
        <w:rPr>
          <w:rFonts w:ascii="Times New Roman" w:eastAsia="方正仿宋_GBK" w:hAnsi="方正仿宋_GBK" w:hint="eastAsia"/>
          <w:sz w:val="32"/>
          <w:szCs w:val="32"/>
          <w:shd w:val="clear" w:color="auto" w:fill="FFFFFF"/>
        </w:rPr>
        <w:t>万元。</w:t>
      </w:r>
      <w:r w:rsidRPr="001F7EF3">
        <w:rPr>
          <w:rFonts w:ascii="Times New Roman" w:eastAsia="方正仿宋_GBK" w:hAnsi="Times New Roman" w:hint="eastAsia"/>
          <w:sz w:val="32"/>
          <w:szCs w:val="32"/>
          <w:shd w:val="clear" w:color="auto" w:fill="FFFFFF"/>
        </w:rPr>
        <w:t>收、支与</w:t>
      </w:r>
      <w:r w:rsidRPr="001F7EF3">
        <w:rPr>
          <w:rFonts w:ascii="Times New Roman" w:eastAsia="方正仿宋_GBK" w:hAnsi="Times New Roman"/>
          <w:sz w:val="32"/>
          <w:szCs w:val="32"/>
          <w:shd w:val="clear" w:color="auto" w:fill="FFFFFF"/>
        </w:rPr>
        <w:t>2023</w:t>
      </w:r>
      <w:r w:rsidRPr="001F7EF3">
        <w:rPr>
          <w:rFonts w:ascii="Times New Roman" w:eastAsia="方正仿宋_GBK" w:hAnsi="Times New Roman" w:hint="eastAsia"/>
          <w:sz w:val="32"/>
          <w:szCs w:val="32"/>
          <w:shd w:val="clear" w:color="auto" w:fill="FFFFFF"/>
        </w:rPr>
        <w:t>年度相比，增加</w:t>
      </w:r>
      <w:r w:rsidRPr="001F7EF3">
        <w:rPr>
          <w:rFonts w:ascii="Times New Roman" w:eastAsia="方正仿宋_GBK" w:hAnsi="Times New Roman"/>
          <w:sz w:val="32"/>
          <w:szCs w:val="32"/>
          <w:shd w:val="clear" w:color="auto" w:fill="FFFFFF"/>
        </w:rPr>
        <w:t>54.06</w:t>
      </w:r>
      <w:r w:rsidRPr="001F7EF3">
        <w:rPr>
          <w:rFonts w:ascii="Times New Roman" w:eastAsia="方正仿宋_GBK" w:hAnsi="Times New Roman" w:hint="eastAsia"/>
          <w:sz w:val="32"/>
          <w:szCs w:val="32"/>
          <w:shd w:val="clear" w:color="auto" w:fill="FFFFFF"/>
        </w:rPr>
        <w:t>万元，增长</w:t>
      </w:r>
      <w:r w:rsidRPr="001F7EF3">
        <w:rPr>
          <w:rFonts w:ascii="Times New Roman" w:eastAsia="方正仿宋_GBK" w:hAnsi="Times New Roman"/>
          <w:sz w:val="32"/>
          <w:szCs w:val="32"/>
          <w:shd w:val="clear" w:color="auto" w:fill="FFFFFF"/>
        </w:rPr>
        <w:t>100.0%</w:t>
      </w:r>
      <w:r w:rsidRPr="001F7EF3">
        <w:rPr>
          <w:rFonts w:ascii="Times New Roman" w:eastAsia="方正仿宋_GBK" w:hAnsi="方正仿宋_GBK" w:hint="eastAsia"/>
          <w:sz w:val="32"/>
          <w:szCs w:val="32"/>
          <w:shd w:val="clear" w:color="auto" w:fill="FFFFFF"/>
        </w:rPr>
        <w:t>，主要原因是人大</w:t>
      </w:r>
      <w:r w:rsidRPr="001F7EF3">
        <w:rPr>
          <w:rFonts w:ascii="Times New Roman" w:eastAsia="方正仿宋_GBK" w:hAnsi="Times New Roman" w:hint="eastAsia"/>
          <w:sz w:val="32"/>
          <w:szCs w:val="32"/>
          <w:shd w:val="clear" w:color="auto" w:fill="FFFFFF"/>
        </w:rPr>
        <w:t>信息中心</w:t>
      </w:r>
      <w:r w:rsidRPr="001F7EF3">
        <w:rPr>
          <w:rFonts w:ascii="Times New Roman" w:eastAsia="方正仿宋_GBK" w:hAnsi="Times New Roman"/>
          <w:sz w:val="32"/>
          <w:szCs w:val="32"/>
          <w:shd w:val="clear" w:color="auto" w:fill="FFFFFF"/>
        </w:rPr>
        <w:t>2024</w:t>
      </w:r>
      <w:r w:rsidRPr="001F7EF3">
        <w:rPr>
          <w:rFonts w:ascii="Times New Roman" w:eastAsia="方正仿宋_GBK" w:hAnsi="Times New Roman" w:hint="eastAsia"/>
          <w:sz w:val="32"/>
          <w:szCs w:val="32"/>
          <w:shd w:val="clear" w:color="auto" w:fill="FFFFFF"/>
        </w:rPr>
        <w:t>年开始从人大常委会办公室机关分离单独核算。</w:t>
      </w:r>
    </w:p>
    <w:p w:rsidR="00DD03FE" w:rsidRPr="001F7EF3" w:rsidRDefault="00DD03FE" w:rsidP="005C0AF9">
      <w:pPr>
        <w:pStyle w:val="NormalWeb"/>
        <w:shd w:val="clear" w:color="auto" w:fill="FFFFFF"/>
        <w:spacing w:before="0" w:beforeAutospacing="0" w:after="0" w:afterAutospacing="0" w:line="596" w:lineRule="exact"/>
        <w:ind w:firstLineChars="200" w:firstLine="31680"/>
        <w:jc w:val="both"/>
        <w:rPr>
          <w:rFonts w:ascii="Times New Roman" w:eastAsia="方正仿宋_GBK" w:hAnsi="Times New Roman"/>
          <w:sz w:val="32"/>
          <w:szCs w:val="32"/>
          <w:shd w:val="clear" w:color="auto" w:fill="FFFFFF"/>
        </w:rPr>
      </w:pPr>
      <w:r w:rsidRPr="001F7EF3">
        <w:rPr>
          <w:rStyle w:val="Strong"/>
          <w:rFonts w:ascii="Times New Roman" w:eastAsia="方正仿宋_GBK" w:hAnsi="Times New Roman"/>
          <w:sz w:val="32"/>
          <w:szCs w:val="32"/>
          <w:shd w:val="clear" w:color="auto" w:fill="FFFFFF"/>
        </w:rPr>
        <w:t>1.</w:t>
      </w:r>
      <w:r w:rsidRPr="001F7EF3">
        <w:rPr>
          <w:rStyle w:val="Strong"/>
          <w:rFonts w:ascii="Times New Roman" w:eastAsia="方正仿宋_GBK" w:hAnsi="方正仿宋_GBK" w:hint="eastAsia"/>
          <w:sz w:val="32"/>
          <w:szCs w:val="32"/>
          <w:shd w:val="clear" w:color="auto" w:fill="FFFFFF"/>
        </w:rPr>
        <w:t>收入情况。</w:t>
      </w:r>
      <w:r w:rsidRPr="001F7EF3">
        <w:rPr>
          <w:rFonts w:ascii="Times New Roman" w:eastAsia="方正仿宋_GBK" w:hAnsi="Times New Roman"/>
          <w:sz w:val="32"/>
          <w:szCs w:val="32"/>
          <w:shd w:val="clear" w:color="auto" w:fill="FFFFFF"/>
        </w:rPr>
        <w:t>2024</w:t>
      </w:r>
      <w:r w:rsidRPr="001F7EF3">
        <w:rPr>
          <w:rFonts w:ascii="Times New Roman" w:eastAsia="方正仿宋_GBK" w:hAnsi="方正仿宋_GBK" w:hint="eastAsia"/>
          <w:sz w:val="32"/>
          <w:szCs w:val="32"/>
          <w:shd w:val="clear" w:color="auto" w:fill="FFFFFF"/>
        </w:rPr>
        <w:t>年度收入合计</w:t>
      </w:r>
      <w:r w:rsidRPr="001F7EF3">
        <w:rPr>
          <w:rFonts w:ascii="Times New Roman" w:eastAsia="方正仿宋_GBK" w:hAnsi="Times New Roman"/>
          <w:sz w:val="32"/>
          <w:szCs w:val="32"/>
          <w:shd w:val="clear" w:color="auto" w:fill="FFFFFF"/>
        </w:rPr>
        <w:t>54.06</w:t>
      </w:r>
      <w:r w:rsidRPr="001F7EF3">
        <w:rPr>
          <w:rFonts w:ascii="Times New Roman" w:eastAsia="方正仿宋_GBK" w:hAnsi="方正仿宋_GBK" w:hint="eastAsia"/>
          <w:sz w:val="32"/>
          <w:szCs w:val="32"/>
          <w:shd w:val="clear" w:color="auto" w:fill="FFFFFF"/>
        </w:rPr>
        <w:t>万元，</w:t>
      </w:r>
      <w:r w:rsidRPr="001F7EF3">
        <w:rPr>
          <w:rFonts w:ascii="Times New Roman" w:eastAsia="方正仿宋_GBK" w:hAnsi="Times New Roman" w:hint="eastAsia"/>
          <w:sz w:val="32"/>
          <w:szCs w:val="32"/>
          <w:shd w:val="clear" w:color="auto" w:fill="FFFFFF"/>
        </w:rPr>
        <w:t>与</w:t>
      </w:r>
      <w:r w:rsidRPr="001F7EF3">
        <w:rPr>
          <w:rFonts w:ascii="Times New Roman" w:eastAsia="方正仿宋_GBK" w:hAnsi="Times New Roman"/>
          <w:sz w:val="32"/>
          <w:szCs w:val="32"/>
          <w:shd w:val="clear" w:color="auto" w:fill="FFFFFF"/>
        </w:rPr>
        <w:t>2023</w:t>
      </w:r>
      <w:r w:rsidRPr="001F7EF3">
        <w:rPr>
          <w:rFonts w:ascii="Times New Roman" w:eastAsia="方正仿宋_GBK" w:hAnsi="Times New Roman" w:hint="eastAsia"/>
          <w:sz w:val="32"/>
          <w:szCs w:val="32"/>
          <w:shd w:val="clear" w:color="auto" w:fill="FFFFFF"/>
        </w:rPr>
        <w:t>年度相比，增加</w:t>
      </w:r>
      <w:r w:rsidRPr="001F7EF3">
        <w:rPr>
          <w:rFonts w:ascii="Times New Roman" w:eastAsia="方正仿宋_GBK" w:hAnsi="Times New Roman"/>
          <w:sz w:val="32"/>
          <w:szCs w:val="32"/>
          <w:shd w:val="clear" w:color="auto" w:fill="FFFFFF"/>
        </w:rPr>
        <w:t>54.06</w:t>
      </w:r>
      <w:r w:rsidRPr="001F7EF3">
        <w:rPr>
          <w:rFonts w:ascii="Times New Roman" w:eastAsia="方正仿宋_GBK" w:hAnsi="Times New Roman" w:hint="eastAsia"/>
          <w:sz w:val="32"/>
          <w:szCs w:val="32"/>
          <w:shd w:val="clear" w:color="auto" w:fill="FFFFFF"/>
        </w:rPr>
        <w:t>万元，增长</w:t>
      </w:r>
      <w:r w:rsidRPr="001F7EF3">
        <w:rPr>
          <w:rFonts w:ascii="Times New Roman" w:eastAsia="方正仿宋_GBK" w:hAnsi="Times New Roman"/>
          <w:sz w:val="32"/>
          <w:szCs w:val="32"/>
          <w:shd w:val="clear" w:color="auto" w:fill="FFFFFF"/>
        </w:rPr>
        <w:t>100.0%</w:t>
      </w:r>
      <w:r w:rsidRPr="001F7EF3">
        <w:rPr>
          <w:rFonts w:ascii="Times New Roman" w:eastAsia="方正仿宋_GBK" w:hAnsi="方正仿宋_GBK" w:hint="eastAsia"/>
          <w:sz w:val="32"/>
          <w:szCs w:val="32"/>
          <w:shd w:val="clear" w:color="auto" w:fill="FFFFFF"/>
        </w:rPr>
        <w:t>，主要原因是人大信</w:t>
      </w:r>
      <w:r w:rsidRPr="001F7EF3">
        <w:rPr>
          <w:rFonts w:ascii="Times New Roman" w:eastAsia="方正仿宋_GBK" w:hAnsi="Times New Roman" w:hint="eastAsia"/>
          <w:sz w:val="32"/>
          <w:szCs w:val="32"/>
          <w:shd w:val="clear" w:color="auto" w:fill="FFFFFF"/>
        </w:rPr>
        <w:t>息中心</w:t>
      </w:r>
      <w:r w:rsidRPr="001F7EF3">
        <w:rPr>
          <w:rFonts w:ascii="Times New Roman" w:eastAsia="方正仿宋_GBK" w:hAnsi="Times New Roman"/>
          <w:sz w:val="32"/>
          <w:szCs w:val="32"/>
          <w:shd w:val="clear" w:color="auto" w:fill="FFFFFF"/>
        </w:rPr>
        <w:t>2024</w:t>
      </w:r>
      <w:r w:rsidRPr="001F7EF3">
        <w:rPr>
          <w:rFonts w:ascii="Times New Roman" w:eastAsia="方正仿宋_GBK" w:hAnsi="Times New Roman" w:hint="eastAsia"/>
          <w:sz w:val="32"/>
          <w:szCs w:val="32"/>
          <w:shd w:val="clear" w:color="auto" w:fill="FFFFFF"/>
        </w:rPr>
        <w:t>年开始从人大常委会办公室机关分离单独核算，</w:t>
      </w:r>
      <w:r w:rsidRPr="001F7EF3">
        <w:rPr>
          <w:rFonts w:ascii="Times New Roman" w:eastAsia="方正仿宋_GBK" w:hAnsi="Times New Roman"/>
          <w:sz w:val="32"/>
          <w:szCs w:val="32"/>
          <w:shd w:val="clear" w:color="auto" w:fill="FFFFFF"/>
        </w:rPr>
        <w:t>2023</w:t>
      </w:r>
      <w:r w:rsidRPr="001F7EF3">
        <w:rPr>
          <w:rFonts w:ascii="Times New Roman" w:eastAsia="方正仿宋_GBK" w:hAnsi="Times New Roman" w:hint="eastAsia"/>
          <w:sz w:val="32"/>
          <w:szCs w:val="32"/>
          <w:shd w:val="clear" w:color="auto" w:fill="FFFFFF"/>
        </w:rPr>
        <w:t>年无相关数据。</w:t>
      </w:r>
      <w:r w:rsidRPr="001F7EF3">
        <w:rPr>
          <w:rFonts w:ascii="Times New Roman" w:eastAsia="方正仿宋_GBK" w:hAnsi="方正仿宋_GBK" w:hint="eastAsia"/>
          <w:sz w:val="32"/>
          <w:szCs w:val="32"/>
          <w:shd w:val="clear" w:color="auto" w:fill="FFFFFF"/>
        </w:rPr>
        <w:t>其中：财政拨款收入</w:t>
      </w:r>
      <w:r w:rsidRPr="001F7EF3">
        <w:rPr>
          <w:rFonts w:ascii="Times New Roman" w:eastAsia="方正仿宋_GBK" w:hAnsi="Times New Roman"/>
          <w:sz w:val="32"/>
          <w:szCs w:val="32"/>
          <w:shd w:val="clear" w:color="auto" w:fill="FFFFFF"/>
        </w:rPr>
        <w:t>54.06</w:t>
      </w:r>
      <w:r w:rsidRPr="001F7EF3">
        <w:rPr>
          <w:rFonts w:ascii="Times New Roman" w:eastAsia="方正仿宋_GBK" w:hAnsi="方正仿宋_GBK" w:hint="eastAsia"/>
          <w:sz w:val="32"/>
          <w:szCs w:val="32"/>
          <w:shd w:val="clear" w:color="auto" w:fill="FFFFFF"/>
        </w:rPr>
        <w:t>万元，占</w:t>
      </w:r>
      <w:r w:rsidRPr="001F7EF3">
        <w:rPr>
          <w:rFonts w:ascii="Times New Roman" w:eastAsia="方正仿宋_GBK" w:hAnsi="Times New Roman"/>
          <w:sz w:val="32"/>
          <w:szCs w:val="32"/>
          <w:shd w:val="clear" w:color="auto" w:fill="FFFFFF"/>
        </w:rPr>
        <w:t>100.0%</w:t>
      </w:r>
      <w:r w:rsidRPr="001F7EF3">
        <w:rPr>
          <w:rFonts w:ascii="Times New Roman" w:eastAsia="方正仿宋_GBK" w:hAnsi="方正仿宋_GBK" w:hint="eastAsia"/>
          <w:sz w:val="32"/>
          <w:szCs w:val="32"/>
          <w:shd w:val="clear" w:color="auto" w:fill="FFFFFF"/>
        </w:rPr>
        <w:t>；事业收入</w:t>
      </w:r>
      <w:r w:rsidRPr="001F7EF3">
        <w:rPr>
          <w:rFonts w:ascii="Times New Roman" w:eastAsia="方正仿宋_GBK" w:hAnsi="Times New Roman"/>
          <w:sz w:val="32"/>
          <w:szCs w:val="32"/>
          <w:shd w:val="clear" w:color="auto" w:fill="FFFFFF"/>
        </w:rPr>
        <w:t>0.00</w:t>
      </w:r>
      <w:r w:rsidRPr="001F7EF3">
        <w:rPr>
          <w:rFonts w:ascii="Times New Roman" w:eastAsia="方正仿宋_GBK" w:hAnsi="方正仿宋_GBK" w:hint="eastAsia"/>
          <w:sz w:val="32"/>
          <w:szCs w:val="32"/>
          <w:shd w:val="clear" w:color="auto" w:fill="FFFFFF"/>
        </w:rPr>
        <w:t>万元，占</w:t>
      </w:r>
      <w:r w:rsidRPr="001F7EF3">
        <w:rPr>
          <w:rFonts w:ascii="Times New Roman" w:eastAsia="方正仿宋_GBK" w:hAnsi="Times New Roman"/>
          <w:sz w:val="32"/>
          <w:szCs w:val="32"/>
          <w:shd w:val="clear" w:color="auto" w:fill="FFFFFF"/>
        </w:rPr>
        <w:t>0.0%</w:t>
      </w:r>
      <w:r w:rsidRPr="001F7EF3">
        <w:rPr>
          <w:rFonts w:ascii="Times New Roman" w:eastAsia="方正仿宋_GBK" w:hAnsi="方正仿宋_GBK" w:hint="eastAsia"/>
          <w:sz w:val="32"/>
          <w:szCs w:val="32"/>
          <w:shd w:val="clear" w:color="auto" w:fill="FFFFFF"/>
        </w:rPr>
        <w:t>；经营收入</w:t>
      </w:r>
      <w:r w:rsidRPr="001F7EF3">
        <w:rPr>
          <w:rFonts w:ascii="Times New Roman" w:eastAsia="方正仿宋_GBK" w:hAnsi="Times New Roman"/>
          <w:sz w:val="32"/>
          <w:szCs w:val="32"/>
          <w:shd w:val="clear" w:color="auto" w:fill="FFFFFF"/>
        </w:rPr>
        <w:t>0.00</w:t>
      </w:r>
      <w:r w:rsidRPr="001F7EF3">
        <w:rPr>
          <w:rFonts w:ascii="Times New Roman" w:eastAsia="方正仿宋_GBK" w:hAnsi="方正仿宋_GBK" w:hint="eastAsia"/>
          <w:sz w:val="32"/>
          <w:szCs w:val="32"/>
          <w:shd w:val="clear" w:color="auto" w:fill="FFFFFF"/>
        </w:rPr>
        <w:t>万元，占</w:t>
      </w:r>
      <w:r w:rsidRPr="001F7EF3">
        <w:rPr>
          <w:rFonts w:ascii="Times New Roman" w:eastAsia="方正仿宋_GBK" w:hAnsi="Times New Roman"/>
          <w:sz w:val="32"/>
          <w:szCs w:val="32"/>
          <w:shd w:val="clear" w:color="auto" w:fill="FFFFFF"/>
        </w:rPr>
        <w:t>0.0%</w:t>
      </w:r>
      <w:r w:rsidRPr="001F7EF3">
        <w:rPr>
          <w:rFonts w:ascii="Times New Roman" w:eastAsia="方正仿宋_GBK" w:hAnsi="方正仿宋_GBK" w:hint="eastAsia"/>
          <w:sz w:val="32"/>
          <w:szCs w:val="32"/>
          <w:shd w:val="clear" w:color="auto" w:fill="FFFFFF"/>
        </w:rPr>
        <w:t>；其他收入</w:t>
      </w:r>
      <w:r w:rsidRPr="001F7EF3">
        <w:rPr>
          <w:rFonts w:ascii="Times New Roman" w:eastAsia="方正仿宋_GBK" w:hAnsi="Times New Roman"/>
          <w:sz w:val="32"/>
          <w:szCs w:val="32"/>
          <w:shd w:val="clear" w:color="auto" w:fill="FFFFFF"/>
        </w:rPr>
        <w:t>0.00</w:t>
      </w:r>
      <w:r w:rsidRPr="001F7EF3">
        <w:rPr>
          <w:rFonts w:ascii="Times New Roman" w:eastAsia="方正仿宋_GBK" w:hAnsi="方正仿宋_GBK" w:hint="eastAsia"/>
          <w:sz w:val="32"/>
          <w:szCs w:val="32"/>
          <w:shd w:val="clear" w:color="auto" w:fill="FFFFFF"/>
        </w:rPr>
        <w:t>万元，占</w:t>
      </w:r>
      <w:r w:rsidRPr="001F7EF3">
        <w:rPr>
          <w:rFonts w:ascii="Times New Roman" w:eastAsia="方正仿宋_GBK" w:hAnsi="Times New Roman"/>
          <w:sz w:val="32"/>
          <w:szCs w:val="32"/>
          <w:shd w:val="clear" w:color="auto" w:fill="FFFFFF"/>
        </w:rPr>
        <w:t>0.0%</w:t>
      </w:r>
      <w:r w:rsidRPr="001F7EF3">
        <w:rPr>
          <w:rFonts w:ascii="Times New Roman" w:eastAsia="方正仿宋_GBK" w:hAnsi="方正仿宋_GBK" w:hint="eastAsia"/>
          <w:sz w:val="32"/>
          <w:szCs w:val="32"/>
          <w:shd w:val="clear" w:color="auto" w:fill="FFFFFF"/>
        </w:rPr>
        <w:t>。此外，使用非财政拨款结余（含专用结余）</w:t>
      </w:r>
      <w:r w:rsidRPr="001F7EF3">
        <w:rPr>
          <w:rFonts w:ascii="Times New Roman" w:eastAsia="方正仿宋_GBK" w:hAnsi="Times New Roman"/>
          <w:sz w:val="32"/>
          <w:szCs w:val="32"/>
          <w:shd w:val="clear" w:color="auto" w:fill="FFFFFF"/>
        </w:rPr>
        <w:t>0.00</w:t>
      </w:r>
      <w:r w:rsidRPr="001F7EF3">
        <w:rPr>
          <w:rFonts w:ascii="Times New Roman" w:eastAsia="方正仿宋_GBK" w:hAnsi="方正仿宋_GBK" w:hint="eastAsia"/>
          <w:sz w:val="32"/>
          <w:szCs w:val="32"/>
          <w:shd w:val="clear" w:color="auto" w:fill="FFFFFF"/>
        </w:rPr>
        <w:t>万元，年初结转和结余</w:t>
      </w:r>
      <w:r w:rsidRPr="001F7EF3">
        <w:rPr>
          <w:rFonts w:ascii="Times New Roman" w:eastAsia="方正仿宋_GBK" w:hAnsi="Times New Roman"/>
          <w:sz w:val="32"/>
          <w:szCs w:val="32"/>
          <w:shd w:val="clear" w:color="auto" w:fill="FFFFFF"/>
        </w:rPr>
        <w:t>0.00</w:t>
      </w:r>
      <w:r w:rsidRPr="001F7EF3">
        <w:rPr>
          <w:rFonts w:ascii="Times New Roman" w:eastAsia="方正仿宋_GBK" w:hAnsi="方正仿宋_GBK" w:hint="eastAsia"/>
          <w:sz w:val="32"/>
          <w:szCs w:val="32"/>
          <w:shd w:val="clear" w:color="auto" w:fill="FFFFFF"/>
        </w:rPr>
        <w:t>万元。</w:t>
      </w:r>
    </w:p>
    <w:p w:rsidR="00DD03FE" w:rsidRPr="001F7EF3" w:rsidRDefault="00DD03FE" w:rsidP="005C0AF9">
      <w:pPr>
        <w:pStyle w:val="NormalWeb"/>
        <w:snapToGrid w:val="0"/>
        <w:spacing w:before="0" w:beforeAutospacing="0" w:after="0" w:afterAutospacing="0" w:line="596" w:lineRule="exact"/>
        <w:ind w:firstLineChars="200" w:firstLine="31680"/>
        <w:jc w:val="both"/>
        <w:rPr>
          <w:rFonts w:ascii="Times New Roman" w:eastAsia="方正仿宋_GBK" w:hAnsi="Times New Roman"/>
          <w:sz w:val="32"/>
          <w:szCs w:val="32"/>
          <w:shd w:val="clear" w:color="auto" w:fill="FFFFFF"/>
        </w:rPr>
      </w:pPr>
      <w:r w:rsidRPr="001F7EF3">
        <w:rPr>
          <w:rStyle w:val="Strong"/>
          <w:rFonts w:ascii="Times New Roman" w:eastAsia="方正仿宋_GBK" w:hAnsi="Times New Roman"/>
          <w:sz w:val="32"/>
          <w:szCs w:val="32"/>
          <w:shd w:val="clear" w:color="auto" w:fill="FFFFFF"/>
        </w:rPr>
        <w:t>2.</w:t>
      </w:r>
      <w:r w:rsidRPr="001F7EF3">
        <w:rPr>
          <w:rStyle w:val="Strong"/>
          <w:rFonts w:ascii="Times New Roman" w:eastAsia="方正仿宋_GBK" w:hAnsi="方正仿宋_GBK" w:hint="eastAsia"/>
          <w:sz w:val="32"/>
          <w:szCs w:val="32"/>
          <w:shd w:val="clear" w:color="auto" w:fill="FFFFFF"/>
        </w:rPr>
        <w:t>支出情况。</w:t>
      </w:r>
      <w:r w:rsidRPr="001F7EF3">
        <w:rPr>
          <w:rFonts w:ascii="Times New Roman" w:eastAsia="方正仿宋_GBK" w:hAnsi="Times New Roman"/>
          <w:sz w:val="32"/>
          <w:szCs w:val="32"/>
          <w:shd w:val="clear" w:color="auto" w:fill="FFFFFF"/>
        </w:rPr>
        <w:t>2024</w:t>
      </w:r>
      <w:r w:rsidRPr="001F7EF3">
        <w:rPr>
          <w:rFonts w:ascii="Times New Roman" w:eastAsia="方正仿宋_GBK" w:hAnsi="方正仿宋_GBK" w:hint="eastAsia"/>
          <w:sz w:val="32"/>
          <w:szCs w:val="32"/>
          <w:shd w:val="clear" w:color="auto" w:fill="FFFFFF"/>
        </w:rPr>
        <w:t>年度支出合计</w:t>
      </w:r>
      <w:r w:rsidRPr="001F7EF3">
        <w:rPr>
          <w:rFonts w:ascii="Times New Roman" w:eastAsia="方正仿宋_GBK" w:hAnsi="Times New Roman"/>
          <w:sz w:val="32"/>
          <w:szCs w:val="32"/>
          <w:shd w:val="clear" w:color="auto" w:fill="FFFFFF"/>
        </w:rPr>
        <w:t>54.06</w:t>
      </w:r>
      <w:r w:rsidRPr="001F7EF3">
        <w:rPr>
          <w:rFonts w:ascii="Times New Roman" w:eastAsia="方正仿宋_GBK" w:hAnsi="方正仿宋_GBK" w:hint="eastAsia"/>
          <w:sz w:val="32"/>
          <w:szCs w:val="32"/>
          <w:shd w:val="clear" w:color="auto" w:fill="FFFFFF"/>
        </w:rPr>
        <w:t>万元，</w:t>
      </w:r>
      <w:r w:rsidRPr="001F7EF3">
        <w:rPr>
          <w:rFonts w:ascii="Times New Roman" w:eastAsia="方正仿宋_GBK" w:hAnsi="Times New Roman" w:hint="eastAsia"/>
          <w:sz w:val="32"/>
          <w:szCs w:val="32"/>
          <w:shd w:val="clear" w:color="auto" w:fill="FFFFFF"/>
        </w:rPr>
        <w:t>与</w:t>
      </w:r>
      <w:r w:rsidRPr="001F7EF3">
        <w:rPr>
          <w:rFonts w:ascii="Times New Roman" w:eastAsia="方正仿宋_GBK" w:hAnsi="Times New Roman"/>
          <w:sz w:val="32"/>
          <w:szCs w:val="32"/>
          <w:shd w:val="clear" w:color="auto" w:fill="FFFFFF"/>
        </w:rPr>
        <w:t>2023</w:t>
      </w:r>
      <w:r w:rsidRPr="001F7EF3">
        <w:rPr>
          <w:rFonts w:ascii="Times New Roman" w:eastAsia="方正仿宋_GBK" w:hAnsi="Times New Roman" w:hint="eastAsia"/>
          <w:sz w:val="32"/>
          <w:szCs w:val="32"/>
          <w:shd w:val="clear" w:color="auto" w:fill="FFFFFF"/>
        </w:rPr>
        <w:t>年度相比，增加</w:t>
      </w:r>
      <w:r w:rsidRPr="001F7EF3">
        <w:rPr>
          <w:rFonts w:ascii="Times New Roman" w:eastAsia="方正仿宋_GBK" w:hAnsi="Times New Roman"/>
          <w:sz w:val="32"/>
          <w:szCs w:val="32"/>
          <w:shd w:val="clear" w:color="auto" w:fill="FFFFFF"/>
        </w:rPr>
        <w:t>54.06</w:t>
      </w:r>
      <w:r w:rsidRPr="001F7EF3">
        <w:rPr>
          <w:rFonts w:ascii="Times New Roman" w:eastAsia="方正仿宋_GBK" w:hAnsi="Times New Roman" w:hint="eastAsia"/>
          <w:sz w:val="32"/>
          <w:szCs w:val="32"/>
          <w:shd w:val="clear" w:color="auto" w:fill="FFFFFF"/>
        </w:rPr>
        <w:t>万元，增长</w:t>
      </w:r>
      <w:r w:rsidRPr="001F7EF3">
        <w:rPr>
          <w:rFonts w:ascii="Times New Roman" w:eastAsia="方正仿宋_GBK" w:hAnsi="Times New Roman"/>
          <w:sz w:val="32"/>
          <w:szCs w:val="32"/>
          <w:shd w:val="clear" w:color="auto" w:fill="FFFFFF"/>
        </w:rPr>
        <w:t>100.0%</w:t>
      </w:r>
      <w:r w:rsidRPr="001F7EF3">
        <w:rPr>
          <w:rFonts w:ascii="Times New Roman" w:eastAsia="方正仿宋_GBK" w:hAnsi="方正仿宋_GBK" w:hint="eastAsia"/>
          <w:sz w:val="32"/>
          <w:szCs w:val="32"/>
          <w:shd w:val="clear" w:color="auto" w:fill="FFFFFF"/>
        </w:rPr>
        <w:t>，主要原因是人大信</w:t>
      </w:r>
      <w:r w:rsidRPr="001F7EF3">
        <w:rPr>
          <w:rFonts w:ascii="Times New Roman" w:eastAsia="方正仿宋_GBK" w:hAnsi="Times New Roman" w:hint="eastAsia"/>
          <w:sz w:val="32"/>
          <w:szCs w:val="32"/>
          <w:shd w:val="clear" w:color="auto" w:fill="FFFFFF"/>
        </w:rPr>
        <w:t>息中心</w:t>
      </w:r>
      <w:r w:rsidRPr="001F7EF3">
        <w:rPr>
          <w:rFonts w:ascii="Times New Roman" w:eastAsia="方正仿宋_GBK" w:hAnsi="Times New Roman"/>
          <w:sz w:val="32"/>
          <w:szCs w:val="32"/>
          <w:shd w:val="clear" w:color="auto" w:fill="FFFFFF"/>
        </w:rPr>
        <w:t>2024</w:t>
      </w:r>
      <w:r w:rsidRPr="001F7EF3">
        <w:rPr>
          <w:rFonts w:ascii="Times New Roman" w:eastAsia="方正仿宋_GBK" w:hAnsi="Times New Roman" w:hint="eastAsia"/>
          <w:sz w:val="32"/>
          <w:szCs w:val="32"/>
          <w:shd w:val="clear" w:color="auto" w:fill="FFFFFF"/>
        </w:rPr>
        <w:t>年开始从人大常委会办公室机关分离单独核算，</w:t>
      </w:r>
      <w:r w:rsidRPr="001F7EF3">
        <w:rPr>
          <w:rFonts w:ascii="Times New Roman" w:eastAsia="方正仿宋_GBK" w:hAnsi="Times New Roman"/>
          <w:sz w:val="32"/>
          <w:szCs w:val="32"/>
          <w:shd w:val="clear" w:color="auto" w:fill="FFFFFF"/>
        </w:rPr>
        <w:t>2023</w:t>
      </w:r>
      <w:r w:rsidRPr="001F7EF3">
        <w:rPr>
          <w:rFonts w:ascii="Times New Roman" w:eastAsia="方正仿宋_GBK" w:hAnsi="Times New Roman" w:hint="eastAsia"/>
          <w:sz w:val="32"/>
          <w:szCs w:val="32"/>
          <w:shd w:val="clear" w:color="auto" w:fill="FFFFFF"/>
        </w:rPr>
        <w:t>年无相关数据。</w:t>
      </w:r>
      <w:r w:rsidRPr="001F7EF3">
        <w:rPr>
          <w:rFonts w:ascii="Times New Roman" w:eastAsia="方正仿宋_GBK" w:hAnsi="方正仿宋_GBK" w:hint="eastAsia"/>
          <w:sz w:val="32"/>
          <w:szCs w:val="32"/>
          <w:shd w:val="clear" w:color="auto" w:fill="FFFFFF"/>
        </w:rPr>
        <w:t>其中：基本支出</w:t>
      </w:r>
      <w:r w:rsidRPr="001F7EF3">
        <w:rPr>
          <w:rFonts w:ascii="Times New Roman" w:eastAsia="方正仿宋_GBK" w:hAnsi="Times New Roman"/>
          <w:sz w:val="32"/>
          <w:szCs w:val="32"/>
          <w:shd w:val="clear" w:color="auto" w:fill="FFFFFF"/>
        </w:rPr>
        <w:t>54.06</w:t>
      </w:r>
      <w:r w:rsidRPr="001F7EF3">
        <w:rPr>
          <w:rFonts w:ascii="Times New Roman" w:eastAsia="方正仿宋_GBK" w:hAnsi="方正仿宋_GBK" w:hint="eastAsia"/>
          <w:sz w:val="32"/>
          <w:szCs w:val="32"/>
          <w:shd w:val="clear" w:color="auto" w:fill="FFFFFF"/>
        </w:rPr>
        <w:t>万元，占</w:t>
      </w:r>
      <w:r w:rsidRPr="001F7EF3">
        <w:rPr>
          <w:rFonts w:ascii="Times New Roman" w:eastAsia="方正仿宋_GBK" w:hAnsi="Times New Roman"/>
          <w:sz w:val="32"/>
          <w:szCs w:val="32"/>
          <w:shd w:val="clear" w:color="auto" w:fill="FFFFFF"/>
        </w:rPr>
        <w:t>100.0%</w:t>
      </w:r>
      <w:r w:rsidRPr="001F7EF3">
        <w:rPr>
          <w:rFonts w:ascii="Times New Roman" w:eastAsia="方正仿宋_GBK" w:hAnsi="方正仿宋_GBK" w:hint="eastAsia"/>
          <w:sz w:val="32"/>
          <w:szCs w:val="32"/>
          <w:shd w:val="clear" w:color="auto" w:fill="FFFFFF"/>
        </w:rPr>
        <w:t>；项目支出</w:t>
      </w:r>
      <w:r w:rsidRPr="001F7EF3">
        <w:rPr>
          <w:rFonts w:ascii="Times New Roman" w:eastAsia="方正仿宋_GBK" w:hAnsi="Times New Roman"/>
          <w:sz w:val="32"/>
          <w:szCs w:val="32"/>
          <w:shd w:val="clear" w:color="auto" w:fill="FFFFFF"/>
        </w:rPr>
        <w:t>0.00</w:t>
      </w:r>
      <w:r w:rsidRPr="001F7EF3">
        <w:rPr>
          <w:rFonts w:ascii="Times New Roman" w:eastAsia="方正仿宋_GBK" w:hAnsi="方正仿宋_GBK" w:hint="eastAsia"/>
          <w:sz w:val="32"/>
          <w:szCs w:val="32"/>
          <w:shd w:val="clear" w:color="auto" w:fill="FFFFFF"/>
        </w:rPr>
        <w:t>万元，占</w:t>
      </w:r>
      <w:r w:rsidRPr="001F7EF3">
        <w:rPr>
          <w:rFonts w:ascii="Times New Roman" w:eastAsia="方正仿宋_GBK" w:hAnsi="Times New Roman"/>
          <w:sz w:val="32"/>
          <w:szCs w:val="32"/>
          <w:shd w:val="clear" w:color="auto" w:fill="FFFFFF"/>
        </w:rPr>
        <w:t>0.0%</w:t>
      </w:r>
      <w:r w:rsidRPr="001F7EF3">
        <w:rPr>
          <w:rFonts w:ascii="Times New Roman" w:eastAsia="方正仿宋_GBK" w:hAnsi="方正仿宋_GBK" w:hint="eastAsia"/>
          <w:sz w:val="32"/>
          <w:szCs w:val="32"/>
          <w:shd w:val="clear" w:color="auto" w:fill="FFFFFF"/>
        </w:rPr>
        <w:t>；经营支出</w:t>
      </w:r>
      <w:r w:rsidRPr="001F7EF3">
        <w:rPr>
          <w:rFonts w:ascii="Times New Roman" w:eastAsia="方正仿宋_GBK" w:hAnsi="Times New Roman"/>
          <w:sz w:val="32"/>
          <w:szCs w:val="32"/>
        </w:rPr>
        <w:t>0.00</w:t>
      </w:r>
      <w:r w:rsidRPr="001F7EF3">
        <w:rPr>
          <w:rFonts w:ascii="Times New Roman" w:eastAsia="方正仿宋_GBK" w:hAnsi="方正仿宋_GBK" w:hint="eastAsia"/>
          <w:sz w:val="32"/>
          <w:szCs w:val="32"/>
          <w:shd w:val="clear" w:color="auto" w:fill="FFFFFF"/>
        </w:rPr>
        <w:t>万元，占</w:t>
      </w:r>
      <w:r w:rsidRPr="001F7EF3">
        <w:rPr>
          <w:rFonts w:ascii="Times New Roman" w:eastAsia="方正仿宋_GBK" w:hAnsi="Times New Roman"/>
          <w:sz w:val="32"/>
          <w:szCs w:val="32"/>
          <w:shd w:val="clear" w:color="auto" w:fill="FFFFFF"/>
        </w:rPr>
        <w:t>0.0%</w:t>
      </w:r>
      <w:r w:rsidRPr="001F7EF3">
        <w:rPr>
          <w:rFonts w:ascii="Times New Roman" w:eastAsia="方正仿宋_GBK" w:hAnsi="方正仿宋_GBK" w:hint="eastAsia"/>
          <w:sz w:val="32"/>
          <w:szCs w:val="32"/>
          <w:shd w:val="clear" w:color="auto" w:fill="FFFFFF"/>
        </w:rPr>
        <w:t>。此外，结余分配</w:t>
      </w:r>
      <w:r w:rsidRPr="001F7EF3">
        <w:rPr>
          <w:rFonts w:ascii="Times New Roman" w:eastAsia="方正仿宋_GBK" w:hAnsi="Times New Roman"/>
          <w:sz w:val="32"/>
          <w:szCs w:val="32"/>
          <w:shd w:val="clear" w:color="auto" w:fill="FFFFFF"/>
        </w:rPr>
        <w:t>0.00</w:t>
      </w:r>
      <w:r w:rsidRPr="001F7EF3">
        <w:rPr>
          <w:rFonts w:ascii="Times New Roman" w:eastAsia="方正仿宋_GBK" w:hAnsi="方正仿宋_GBK" w:hint="eastAsia"/>
          <w:sz w:val="32"/>
          <w:szCs w:val="32"/>
          <w:shd w:val="clear" w:color="auto" w:fill="FFFFFF"/>
        </w:rPr>
        <w:t>万元。</w:t>
      </w:r>
    </w:p>
    <w:p w:rsidR="00DD03FE" w:rsidRPr="001F7EF3" w:rsidRDefault="00DD03FE" w:rsidP="005C0AF9">
      <w:pPr>
        <w:pStyle w:val="NormalWeb"/>
        <w:snapToGrid w:val="0"/>
        <w:spacing w:before="0" w:beforeAutospacing="0" w:after="0" w:afterAutospacing="0" w:line="596" w:lineRule="exact"/>
        <w:ind w:firstLineChars="200" w:firstLine="31680"/>
        <w:jc w:val="both"/>
        <w:rPr>
          <w:rFonts w:ascii="Times New Roman" w:eastAsia="方正仿宋_GBK" w:hAnsi="Times New Roman"/>
          <w:sz w:val="32"/>
          <w:szCs w:val="32"/>
        </w:rPr>
      </w:pPr>
      <w:r w:rsidRPr="001F7EF3">
        <w:rPr>
          <w:rStyle w:val="Strong"/>
          <w:rFonts w:ascii="Times New Roman" w:eastAsia="方正仿宋_GBK" w:hAnsi="Times New Roman"/>
          <w:sz w:val="32"/>
          <w:szCs w:val="32"/>
          <w:shd w:val="clear" w:color="auto" w:fill="FFFFFF"/>
        </w:rPr>
        <w:t>3.</w:t>
      </w:r>
      <w:r w:rsidRPr="001F7EF3">
        <w:rPr>
          <w:rStyle w:val="Strong"/>
          <w:rFonts w:ascii="Times New Roman" w:eastAsia="方正仿宋_GBK" w:hAnsi="方正仿宋_GBK" w:hint="eastAsia"/>
          <w:sz w:val="32"/>
          <w:szCs w:val="32"/>
          <w:shd w:val="clear" w:color="auto" w:fill="FFFFFF"/>
        </w:rPr>
        <w:t>结转结余情况。</w:t>
      </w:r>
      <w:r w:rsidRPr="001F7EF3">
        <w:rPr>
          <w:rFonts w:ascii="Times New Roman" w:eastAsia="方正仿宋_GBK" w:hAnsi="Times New Roman"/>
          <w:sz w:val="32"/>
          <w:szCs w:val="32"/>
          <w:shd w:val="clear" w:color="auto" w:fill="FFFFFF"/>
        </w:rPr>
        <w:t>2024</w:t>
      </w:r>
      <w:r w:rsidRPr="001F7EF3">
        <w:rPr>
          <w:rFonts w:ascii="Times New Roman" w:eastAsia="方正仿宋_GBK" w:hAnsi="方正仿宋_GBK" w:hint="eastAsia"/>
          <w:sz w:val="32"/>
          <w:szCs w:val="32"/>
          <w:shd w:val="clear" w:color="auto" w:fill="FFFFFF"/>
        </w:rPr>
        <w:t>年度年末结转和结余</w:t>
      </w:r>
      <w:r w:rsidRPr="001F7EF3">
        <w:rPr>
          <w:rFonts w:ascii="Times New Roman" w:eastAsia="方正仿宋_GBK" w:hAnsi="Times New Roman"/>
          <w:sz w:val="32"/>
          <w:szCs w:val="32"/>
          <w:shd w:val="clear" w:color="auto" w:fill="FFFFFF"/>
        </w:rPr>
        <w:t>0.00</w:t>
      </w:r>
      <w:r w:rsidRPr="001F7EF3">
        <w:rPr>
          <w:rFonts w:ascii="Times New Roman" w:eastAsia="方正仿宋_GBK" w:hAnsi="方正仿宋_GBK" w:hint="eastAsia"/>
          <w:sz w:val="32"/>
          <w:szCs w:val="32"/>
          <w:shd w:val="clear" w:color="auto" w:fill="FFFFFF"/>
        </w:rPr>
        <w:t>万元，</w:t>
      </w:r>
      <w:r w:rsidRPr="001F7EF3">
        <w:rPr>
          <w:rFonts w:ascii="Times New Roman" w:eastAsia="方正仿宋_GBK" w:hAnsi="Times New Roman" w:hint="eastAsia"/>
          <w:sz w:val="32"/>
          <w:szCs w:val="32"/>
          <w:shd w:val="clear" w:color="auto" w:fill="FFFFFF"/>
        </w:rPr>
        <w:t>与</w:t>
      </w:r>
      <w:r w:rsidRPr="001F7EF3">
        <w:rPr>
          <w:rFonts w:ascii="Times New Roman" w:eastAsia="方正仿宋_GBK" w:hAnsi="Times New Roman"/>
          <w:sz w:val="32"/>
          <w:szCs w:val="32"/>
          <w:shd w:val="clear" w:color="auto" w:fill="FFFFFF"/>
        </w:rPr>
        <w:t>2023</w:t>
      </w:r>
      <w:r w:rsidRPr="001F7EF3">
        <w:rPr>
          <w:rFonts w:ascii="Times New Roman" w:eastAsia="方正仿宋_GBK" w:hAnsi="Times New Roman" w:hint="eastAsia"/>
          <w:sz w:val="32"/>
          <w:szCs w:val="32"/>
          <w:shd w:val="clear" w:color="auto" w:fill="FFFFFF"/>
        </w:rPr>
        <w:t>年度相比，无增减</w:t>
      </w:r>
      <w:r w:rsidRPr="001F7EF3">
        <w:rPr>
          <w:rFonts w:ascii="Times New Roman" w:eastAsia="方正仿宋_GBK" w:hAnsi="方正仿宋_GBK" w:hint="eastAsia"/>
          <w:sz w:val="32"/>
          <w:szCs w:val="32"/>
          <w:shd w:val="clear" w:color="auto" w:fill="FFFFFF"/>
        </w:rPr>
        <w:t>。</w:t>
      </w:r>
    </w:p>
    <w:p w:rsidR="00DD03FE" w:rsidRPr="001F7EF3" w:rsidRDefault="00DD03FE" w:rsidP="005C0AF9">
      <w:pPr>
        <w:pStyle w:val="1"/>
        <w:autoSpaceDE w:val="0"/>
        <w:spacing w:line="596" w:lineRule="exact"/>
        <w:ind w:firstLine="31680"/>
        <w:rPr>
          <w:rFonts w:ascii="Times New Roman" w:eastAsia="楷体" w:hAnsi="Times New Roman"/>
          <w:b/>
          <w:bCs/>
          <w:sz w:val="32"/>
          <w:szCs w:val="32"/>
          <w:shd w:val="clear" w:color="auto" w:fill="FFFFFF"/>
        </w:rPr>
      </w:pPr>
      <w:r w:rsidRPr="001F7EF3">
        <w:rPr>
          <w:rFonts w:ascii="Times New Roman" w:eastAsia="楷体" w:hAnsi="楷体" w:hint="eastAsia"/>
          <w:b/>
          <w:bCs/>
          <w:sz w:val="32"/>
          <w:szCs w:val="32"/>
          <w:shd w:val="clear" w:color="auto" w:fill="FFFFFF"/>
        </w:rPr>
        <w:t>（二）财政拨款收入支出决算总体情况说明</w:t>
      </w:r>
    </w:p>
    <w:p w:rsidR="00DD03FE" w:rsidRPr="001F7EF3" w:rsidRDefault="00DD03FE" w:rsidP="005C0AF9">
      <w:pPr>
        <w:pStyle w:val="NormalWeb"/>
        <w:snapToGrid w:val="0"/>
        <w:spacing w:before="0" w:beforeAutospacing="0" w:after="0" w:afterAutospacing="0" w:line="596" w:lineRule="exact"/>
        <w:ind w:firstLineChars="200" w:firstLine="31680"/>
        <w:jc w:val="both"/>
        <w:rPr>
          <w:rFonts w:ascii="Times New Roman" w:eastAsia="方正仿宋_GBK" w:hAnsi="Times New Roman"/>
          <w:sz w:val="32"/>
          <w:szCs w:val="32"/>
        </w:rPr>
      </w:pPr>
      <w:r w:rsidRPr="001F7EF3">
        <w:rPr>
          <w:rFonts w:ascii="Times New Roman" w:eastAsia="方正仿宋_GBK" w:hAnsi="Times New Roman"/>
          <w:sz w:val="32"/>
          <w:szCs w:val="32"/>
          <w:shd w:val="clear" w:color="auto" w:fill="FFFFFF"/>
        </w:rPr>
        <w:t>2024</w:t>
      </w:r>
      <w:r w:rsidRPr="001F7EF3">
        <w:rPr>
          <w:rFonts w:ascii="Times New Roman" w:eastAsia="方正仿宋_GBK" w:hAnsi="方正仿宋_GBK" w:hint="eastAsia"/>
          <w:sz w:val="32"/>
          <w:szCs w:val="32"/>
          <w:shd w:val="clear" w:color="auto" w:fill="FFFFFF"/>
        </w:rPr>
        <w:t>年度财政拨款收、支总计均为</w:t>
      </w:r>
      <w:r w:rsidRPr="001F7EF3">
        <w:rPr>
          <w:rFonts w:ascii="Times New Roman" w:eastAsia="方正仿宋_GBK" w:hAnsi="Times New Roman"/>
          <w:sz w:val="32"/>
          <w:szCs w:val="32"/>
          <w:shd w:val="clear" w:color="auto" w:fill="FFFFFF"/>
        </w:rPr>
        <w:t>54.06</w:t>
      </w:r>
      <w:r w:rsidRPr="001F7EF3">
        <w:rPr>
          <w:rFonts w:ascii="Times New Roman" w:eastAsia="方正仿宋_GBK" w:hAnsi="方正仿宋_GBK" w:hint="eastAsia"/>
          <w:sz w:val="32"/>
          <w:szCs w:val="32"/>
          <w:shd w:val="clear" w:color="auto" w:fill="FFFFFF"/>
        </w:rPr>
        <w:t>万元。与</w:t>
      </w:r>
      <w:r w:rsidRPr="001F7EF3">
        <w:rPr>
          <w:rFonts w:ascii="Times New Roman" w:eastAsia="方正仿宋_GBK" w:hAnsi="Times New Roman"/>
          <w:sz w:val="32"/>
          <w:szCs w:val="32"/>
          <w:shd w:val="clear" w:color="auto" w:fill="FFFFFF"/>
        </w:rPr>
        <w:t>2023</w:t>
      </w:r>
      <w:r w:rsidRPr="001F7EF3">
        <w:rPr>
          <w:rFonts w:ascii="Times New Roman" w:eastAsia="方正仿宋_GBK" w:hAnsi="方正仿宋_GBK" w:hint="eastAsia"/>
          <w:sz w:val="32"/>
          <w:szCs w:val="32"/>
          <w:shd w:val="clear" w:color="auto" w:fill="FFFFFF"/>
        </w:rPr>
        <w:t>年度相比，</w:t>
      </w:r>
      <w:r w:rsidRPr="001F7EF3">
        <w:rPr>
          <w:rFonts w:ascii="Times New Roman" w:eastAsia="方正仿宋_GBK" w:hAnsi="Times New Roman" w:hint="eastAsia"/>
          <w:sz w:val="32"/>
          <w:szCs w:val="32"/>
          <w:shd w:val="clear" w:color="auto" w:fill="FFFFFF"/>
        </w:rPr>
        <w:t>财政拨款收、支总计各增加</w:t>
      </w:r>
      <w:r w:rsidRPr="001F7EF3">
        <w:rPr>
          <w:rFonts w:ascii="Times New Roman" w:eastAsia="方正仿宋_GBK" w:hAnsi="Times New Roman"/>
          <w:sz w:val="32"/>
          <w:szCs w:val="32"/>
          <w:shd w:val="clear" w:color="auto" w:fill="FFFFFF"/>
        </w:rPr>
        <w:t>54.06</w:t>
      </w:r>
      <w:r w:rsidRPr="001F7EF3">
        <w:rPr>
          <w:rFonts w:ascii="Times New Roman" w:eastAsia="方正仿宋_GBK" w:hAnsi="Times New Roman" w:hint="eastAsia"/>
          <w:sz w:val="32"/>
          <w:szCs w:val="32"/>
          <w:shd w:val="clear" w:color="auto" w:fill="FFFFFF"/>
        </w:rPr>
        <w:t>万元，增长</w:t>
      </w:r>
      <w:r w:rsidRPr="001F7EF3">
        <w:rPr>
          <w:rFonts w:ascii="Times New Roman" w:eastAsia="方正仿宋_GBK" w:hAnsi="Times New Roman"/>
          <w:sz w:val="32"/>
          <w:szCs w:val="32"/>
          <w:shd w:val="clear" w:color="auto" w:fill="FFFFFF"/>
        </w:rPr>
        <w:t>100.0%</w:t>
      </w:r>
      <w:r w:rsidRPr="001F7EF3">
        <w:rPr>
          <w:rFonts w:ascii="Times New Roman" w:eastAsia="方正仿宋_GBK" w:hAnsi="方正仿宋_GBK" w:hint="eastAsia"/>
          <w:sz w:val="32"/>
          <w:szCs w:val="32"/>
          <w:shd w:val="clear" w:color="auto" w:fill="FFFFFF"/>
        </w:rPr>
        <w:t>。主要原因是人大信</w:t>
      </w:r>
      <w:r w:rsidRPr="001F7EF3">
        <w:rPr>
          <w:rFonts w:ascii="Times New Roman" w:eastAsia="方正仿宋_GBK" w:hAnsi="Times New Roman" w:hint="eastAsia"/>
          <w:sz w:val="32"/>
          <w:szCs w:val="32"/>
          <w:shd w:val="clear" w:color="auto" w:fill="FFFFFF"/>
        </w:rPr>
        <w:t>息中心</w:t>
      </w:r>
      <w:r w:rsidRPr="001F7EF3">
        <w:rPr>
          <w:rFonts w:ascii="Times New Roman" w:eastAsia="方正仿宋_GBK" w:hAnsi="Times New Roman"/>
          <w:sz w:val="32"/>
          <w:szCs w:val="32"/>
          <w:shd w:val="clear" w:color="auto" w:fill="FFFFFF"/>
        </w:rPr>
        <w:t>2024</w:t>
      </w:r>
      <w:r w:rsidRPr="001F7EF3">
        <w:rPr>
          <w:rFonts w:ascii="Times New Roman" w:eastAsia="方正仿宋_GBK" w:hAnsi="Times New Roman" w:hint="eastAsia"/>
          <w:sz w:val="32"/>
          <w:szCs w:val="32"/>
          <w:shd w:val="clear" w:color="auto" w:fill="FFFFFF"/>
        </w:rPr>
        <w:t>年开始从人大常委会办公室机关分离单独核算，</w:t>
      </w:r>
      <w:r w:rsidRPr="001F7EF3">
        <w:rPr>
          <w:rFonts w:ascii="Times New Roman" w:eastAsia="方正仿宋_GBK" w:hAnsi="Times New Roman"/>
          <w:sz w:val="32"/>
          <w:szCs w:val="32"/>
          <w:shd w:val="clear" w:color="auto" w:fill="FFFFFF"/>
        </w:rPr>
        <w:t>2023</w:t>
      </w:r>
      <w:r w:rsidRPr="001F7EF3">
        <w:rPr>
          <w:rFonts w:ascii="Times New Roman" w:eastAsia="方正仿宋_GBK" w:hAnsi="Times New Roman" w:hint="eastAsia"/>
          <w:sz w:val="32"/>
          <w:szCs w:val="32"/>
          <w:shd w:val="clear" w:color="auto" w:fill="FFFFFF"/>
        </w:rPr>
        <w:t>年无相关数据。</w:t>
      </w:r>
    </w:p>
    <w:p w:rsidR="00DD03FE" w:rsidRPr="001F7EF3" w:rsidRDefault="00DD03FE" w:rsidP="005C0AF9">
      <w:pPr>
        <w:pStyle w:val="1"/>
        <w:autoSpaceDE w:val="0"/>
        <w:spacing w:line="596" w:lineRule="exact"/>
        <w:ind w:firstLine="31680"/>
        <w:rPr>
          <w:rFonts w:ascii="Times New Roman" w:eastAsia="楷体" w:hAnsi="Times New Roman"/>
          <w:b/>
          <w:bCs/>
          <w:sz w:val="32"/>
          <w:szCs w:val="32"/>
          <w:shd w:val="clear" w:color="auto" w:fill="FFFFFF"/>
        </w:rPr>
      </w:pPr>
      <w:r w:rsidRPr="001F7EF3">
        <w:rPr>
          <w:rFonts w:ascii="Times New Roman" w:eastAsia="楷体" w:hAnsi="楷体" w:hint="eastAsia"/>
          <w:b/>
          <w:bCs/>
          <w:sz w:val="32"/>
          <w:szCs w:val="32"/>
          <w:shd w:val="clear" w:color="auto" w:fill="FFFFFF"/>
        </w:rPr>
        <w:t>（三）一般公共预算财政拨款收入支出决算情况说明</w:t>
      </w:r>
    </w:p>
    <w:p w:rsidR="00DD03FE" w:rsidRPr="001F7EF3" w:rsidRDefault="00DD03FE" w:rsidP="005C0AF9">
      <w:pPr>
        <w:pStyle w:val="NormalWeb"/>
        <w:snapToGrid w:val="0"/>
        <w:spacing w:before="0" w:beforeAutospacing="0" w:after="0" w:afterAutospacing="0" w:line="596" w:lineRule="exact"/>
        <w:ind w:firstLineChars="200" w:firstLine="31680"/>
        <w:jc w:val="both"/>
        <w:rPr>
          <w:rFonts w:ascii="Times New Roman" w:eastAsia="方正仿宋_GBK" w:hAnsi="Times New Roman"/>
          <w:sz w:val="32"/>
          <w:szCs w:val="32"/>
        </w:rPr>
      </w:pPr>
      <w:r w:rsidRPr="001F7EF3">
        <w:rPr>
          <w:rStyle w:val="Strong"/>
          <w:rFonts w:ascii="Times New Roman" w:eastAsia="方正仿宋_GBK" w:hAnsi="Times New Roman"/>
          <w:sz w:val="32"/>
          <w:szCs w:val="32"/>
          <w:shd w:val="clear" w:color="auto" w:fill="FFFFFF"/>
        </w:rPr>
        <w:t>1.</w:t>
      </w:r>
      <w:r w:rsidRPr="001F7EF3">
        <w:rPr>
          <w:rStyle w:val="Strong"/>
          <w:rFonts w:ascii="Times New Roman" w:eastAsia="方正仿宋_GBK" w:hAnsi="方正仿宋_GBK" w:hint="eastAsia"/>
          <w:sz w:val="32"/>
          <w:szCs w:val="32"/>
          <w:shd w:val="clear" w:color="auto" w:fill="FFFFFF"/>
        </w:rPr>
        <w:t>收入情况。</w:t>
      </w:r>
      <w:r w:rsidRPr="001F7EF3">
        <w:rPr>
          <w:rFonts w:ascii="Times New Roman" w:eastAsia="方正仿宋_GBK" w:hAnsi="Times New Roman"/>
          <w:sz w:val="32"/>
          <w:szCs w:val="32"/>
          <w:shd w:val="clear" w:color="auto" w:fill="FFFFFF"/>
        </w:rPr>
        <w:t>2024</w:t>
      </w:r>
      <w:r w:rsidRPr="001F7EF3">
        <w:rPr>
          <w:rFonts w:ascii="Times New Roman" w:eastAsia="方正仿宋_GBK" w:hAnsi="方正仿宋_GBK" w:hint="eastAsia"/>
          <w:sz w:val="32"/>
          <w:szCs w:val="32"/>
          <w:shd w:val="clear" w:color="auto" w:fill="FFFFFF"/>
        </w:rPr>
        <w:t>年度一般公共预算财政拨款收入</w:t>
      </w:r>
      <w:r w:rsidRPr="001F7EF3">
        <w:rPr>
          <w:rFonts w:ascii="Times New Roman" w:eastAsia="方正仿宋_GBK" w:hAnsi="Times New Roman"/>
          <w:sz w:val="32"/>
          <w:szCs w:val="32"/>
          <w:shd w:val="clear" w:color="auto" w:fill="FFFFFF"/>
        </w:rPr>
        <w:t>54.06</w:t>
      </w:r>
      <w:r w:rsidRPr="001F7EF3">
        <w:rPr>
          <w:rFonts w:ascii="Times New Roman" w:eastAsia="方正仿宋_GBK" w:hAnsi="方正仿宋_GBK" w:hint="eastAsia"/>
          <w:sz w:val="32"/>
          <w:szCs w:val="32"/>
          <w:shd w:val="clear" w:color="auto" w:fill="FFFFFF"/>
        </w:rPr>
        <w:t>万元，</w:t>
      </w:r>
      <w:r w:rsidRPr="001F7EF3">
        <w:rPr>
          <w:rFonts w:ascii="Times New Roman" w:eastAsia="方正仿宋_GBK" w:hAnsi="Times New Roman" w:hint="eastAsia"/>
          <w:sz w:val="32"/>
          <w:szCs w:val="32"/>
          <w:shd w:val="clear" w:color="auto" w:fill="FFFFFF"/>
        </w:rPr>
        <w:t>与</w:t>
      </w:r>
      <w:r w:rsidRPr="001F7EF3">
        <w:rPr>
          <w:rFonts w:ascii="Times New Roman" w:eastAsia="方正仿宋_GBK" w:hAnsi="Times New Roman"/>
          <w:sz w:val="32"/>
          <w:szCs w:val="32"/>
          <w:shd w:val="clear" w:color="auto" w:fill="FFFFFF"/>
        </w:rPr>
        <w:t>2023</w:t>
      </w:r>
      <w:r w:rsidRPr="001F7EF3">
        <w:rPr>
          <w:rFonts w:ascii="Times New Roman" w:eastAsia="方正仿宋_GBK" w:hAnsi="Times New Roman" w:hint="eastAsia"/>
          <w:sz w:val="32"/>
          <w:szCs w:val="32"/>
          <w:shd w:val="clear" w:color="auto" w:fill="FFFFFF"/>
        </w:rPr>
        <w:t>年度相比，增加</w:t>
      </w:r>
      <w:r w:rsidRPr="001F7EF3">
        <w:rPr>
          <w:rFonts w:ascii="Times New Roman" w:eastAsia="方正仿宋_GBK" w:hAnsi="Times New Roman"/>
          <w:sz w:val="32"/>
          <w:szCs w:val="32"/>
          <w:shd w:val="clear" w:color="auto" w:fill="FFFFFF"/>
        </w:rPr>
        <w:t>54.06</w:t>
      </w:r>
      <w:r w:rsidRPr="001F7EF3">
        <w:rPr>
          <w:rFonts w:ascii="Times New Roman" w:eastAsia="方正仿宋_GBK" w:hAnsi="Times New Roman" w:hint="eastAsia"/>
          <w:sz w:val="32"/>
          <w:szCs w:val="32"/>
          <w:shd w:val="clear" w:color="auto" w:fill="FFFFFF"/>
        </w:rPr>
        <w:t>万元，增长</w:t>
      </w:r>
      <w:r w:rsidRPr="001F7EF3">
        <w:rPr>
          <w:rFonts w:ascii="Times New Roman" w:eastAsia="方正仿宋_GBK" w:hAnsi="Times New Roman"/>
          <w:sz w:val="32"/>
          <w:szCs w:val="32"/>
          <w:shd w:val="clear" w:color="auto" w:fill="FFFFFF"/>
        </w:rPr>
        <w:t>100.0%</w:t>
      </w:r>
      <w:r w:rsidRPr="001F7EF3">
        <w:rPr>
          <w:rFonts w:ascii="Times New Roman" w:eastAsia="方正仿宋_GBK" w:hAnsi="方正仿宋_GBK" w:hint="eastAsia"/>
          <w:sz w:val="32"/>
          <w:szCs w:val="32"/>
          <w:shd w:val="clear" w:color="auto" w:fill="FFFFFF"/>
        </w:rPr>
        <w:t>。主要原因是人大信</w:t>
      </w:r>
      <w:r w:rsidRPr="001F7EF3">
        <w:rPr>
          <w:rFonts w:ascii="Times New Roman" w:eastAsia="方正仿宋_GBK" w:hAnsi="Times New Roman" w:hint="eastAsia"/>
          <w:sz w:val="32"/>
          <w:szCs w:val="32"/>
          <w:shd w:val="clear" w:color="auto" w:fill="FFFFFF"/>
        </w:rPr>
        <w:t>息中心</w:t>
      </w:r>
      <w:r w:rsidRPr="001F7EF3">
        <w:rPr>
          <w:rFonts w:ascii="Times New Roman" w:eastAsia="方正仿宋_GBK" w:hAnsi="Times New Roman"/>
          <w:sz w:val="32"/>
          <w:szCs w:val="32"/>
          <w:shd w:val="clear" w:color="auto" w:fill="FFFFFF"/>
        </w:rPr>
        <w:t>2024</w:t>
      </w:r>
      <w:r w:rsidRPr="001F7EF3">
        <w:rPr>
          <w:rFonts w:ascii="Times New Roman" w:eastAsia="方正仿宋_GBK" w:hAnsi="Times New Roman" w:hint="eastAsia"/>
          <w:sz w:val="32"/>
          <w:szCs w:val="32"/>
          <w:shd w:val="clear" w:color="auto" w:fill="FFFFFF"/>
        </w:rPr>
        <w:t>年开始从人大常委会办公室机关分离单独核算，</w:t>
      </w:r>
      <w:r w:rsidRPr="001F7EF3">
        <w:rPr>
          <w:rFonts w:ascii="Times New Roman" w:eastAsia="方正仿宋_GBK" w:hAnsi="Times New Roman"/>
          <w:sz w:val="32"/>
          <w:szCs w:val="32"/>
          <w:shd w:val="clear" w:color="auto" w:fill="FFFFFF"/>
        </w:rPr>
        <w:t>2023</w:t>
      </w:r>
      <w:r w:rsidRPr="001F7EF3">
        <w:rPr>
          <w:rFonts w:ascii="Times New Roman" w:eastAsia="方正仿宋_GBK" w:hAnsi="Times New Roman" w:hint="eastAsia"/>
          <w:sz w:val="32"/>
          <w:szCs w:val="32"/>
          <w:shd w:val="clear" w:color="auto" w:fill="FFFFFF"/>
        </w:rPr>
        <w:t>年无相关数据。较年初预算数增加</w:t>
      </w:r>
      <w:r w:rsidRPr="001F7EF3">
        <w:rPr>
          <w:rFonts w:ascii="Times New Roman" w:eastAsia="方正仿宋_GBK" w:hAnsi="Times New Roman"/>
          <w:sz w:val="32"/>
          <w:szCs w:val="32"/>
          <w:shd w:val="clear" w:color="auto" w:fill="FFFFFF"/>
        </w:rPr>
        <w:t>54.06</w:t>
      </w:r>
      <w:r w:rsidRPr="001F7EF3">
        <w:rPr>
          <w:rFonts w:ascii="Times New Roman" w:eastAsia="方正仿宋_GBK" w:hAnsi="Times New Roman" w:hint="eastAsia"/>
          <w:sz w:val="32"/>
          <w:szCs w:val="32"/>
          <w:shd w:val="clear" w:color="auto" w:fill="FFFFFF"/>
        </w:rPr>
        <w:t>万元，增长</w:t>
      </w:r>
      <w:r w:rsidRPr="001F7EF3">
        <w:rPr>
          <w:rFonts w:ascii="Times New Roman" w:eastAsia="方正仿宋_GBK" w:hAnsi="Times New Roman"/>
          <w:sz w:val="32"/>
          <w:szCs w:val="32"/>
          <w:shd w:val="clear" w:color="auto" w:fill="FFFFFF"/>
        </w:rPr>
        <w:t>100.0%</w:t>
      </w:r>
      <w:r w:rsidRPr="001F7EF3">
        <w:rPr>
          <w:rFonts w:ascii="Times New Roman" w:eastAsia="方正仿宋_GBK" w:hAnsi="方正仿宋_GBK" w:hint="eastAsia"/>
          <w:sz w:val="32"/>
          <w:szCs w:val="32"/>
          <w:shd w:val="clear" w:color="auto" w:fill="FFFFFF"/>
        </w:rPr>
        <w:t>。主要原因是人大信</w:t>
      </w:r>
      <w:r w:rsidRPr="001F7EF3">
        <w:rPr>
          <w:rFonts w:ascii="Times New Roman" w:eastAsia="方正仿宋_GBK" w:hAnsi="Times New Roman" w:hint="eastAsia"/>
          <w:sz w:val="32"/>
          <w:szCs w:val="32"/>
          <w:shd w:val="clear" w:color="auto" w:fill="FFFFFF"/>
        </w:rPr>
        <w:t>息中心</w:t>
      </w:r>
      <w:r w:rsidRPr="001F7EF3">
        <w:rPr>
          <w:rFonts w:ascii="Times New Roman" w:eastAsia="方正仿宋_GBK" w:hAnsi="Times New Roman"/>
          <w:sz w:val="32"/>
          <w:szCs w:val="32"/>
          <w:shd w:val="clear" w:color="auto" w:fill="FFFFFF"/>
        </w:rPr>
        <w:t>2024</w:t>
      </w:r>
      <w:r w:rsidRPr="001F7EF3">
        <w:rPr>
          <w:rFonts w:ascii="Times New Roman" w:eastAsia="方正仿宋_GBK" w:hAnsi="Times New Roman" w:hint="eastAsia"/>
          <w:sz w:val="32"/>
          <w:szCs w:val="32"/>
          <w:shd w:val="clear" w:color="auto" w:fill="FFFFFF"/>
        </w:rPr>
        <w:t>年</w:t>
      </w:r>
      <w:r w:rsidRPr="001F7EF3">
        <w:rPr>
          <w:rFonts w:ascii="Times New Roman" w:eastAsia="方正仿宋_GBK" w:hAnsi="Times New Roman"/>
          <w:sz w:val="32"/>
          <w:szCs w:val="32"/>
          <w:shd w:val="clear" w:color="auto" w:fill="FFFFFF"/>
        </w:rPr>
        <w:t>4</w:t>
      </w:r>
      <w:r w:rsidRPr="001F7EF3">
        <w:rPr>
          <w:rFonts w:ascii="Times New Roman" w:eastAsia="方正仿宋_GBK" w:hAnsi="Times New Roman" w:hint="eastAsia"/>
          <w:sz w:val="32"/>
          <w:szCs w:val="32"/>
          <w:shd w:val="clear" w:color="auto" w:fill="FFFFFF"/>
        </w:rPr>
        <w:t>月开始从人大常委会办公室机关分离单独核算，年初预算无相关数据。</w:t>
      </w:r>
      <w:r w:rsidRPr="001F7EF3">
        <w:rPr>
          <w:rFonts w:ascii="Times New Roman" w:eastAsia="方正仿宋_GBK" w:hAnsi="方正仿宋_GBK" w:hint="eastAsia"/>
          <w:sz w:val="32"/>
          <w:szCs w:val="32"/>
          <w:shd w:val="clear" w:color="auto" w:fill="FFFFFF"/>
        </w:rPr>
        <w:t>此外，年初财政拨款结转和结余</w:t>
      </w:r>
      <w:r w:rsidRPr="001F7EF3">
        <w:rPr>
          <w:rFonts w:ascii="Times New Roman" w:eastAsia="方正仿宋_GBK" w:hAnsi="Times New Roman"/>
          <w:sz w:val="32"/>
          <w:szCs w:val="32"/>
          <w:shd w:val="clear" w:color="auto" w:fill="FFFFFF"/>
        </w:rPr>
        <w:t>0.00</w:t>
      </w:r>
      <w:r w:rsidRPr="001F7EF3">
        <w:rPr>
          <w:rFonts w:ascii="Times New Roman" w:eastAsia="方正仿宋_GBK" w:hAnsi="方正仿宋_GBK" w:hint="eastAsia"/>
          <w:sz w:val="32"/>
          <w:szCs w:val="32"/>
          <w:shd w:val="clear" w:color="auto" w:fill="FFFFFF"/>
        </w:rPr>
        <w:t>万元。</w:t>
      </w:r>
    </w:p>
    <w:p w:rsidR="00DD03FE" w:rsidRPr="001F7EF3" w:rsidRDefault="00DD03FE" w:rsidP="005C0AF9">
      <w:pPr>
        <w:pStyle w:val="NormalWeb"/>
        <w:snapToGrid w:val="0"/>
        <w:spacing w:before="0" w:beforeAutospacing="0" w:after="0" w:afterAutospacing="0" w:line="596" w:lineRule="exact"/>
        <w:ind w:firstLineChars="200" w:firstLine="31680"/>
        <w:jc w:val="both"/>
        <w:rPr>
          <w:rFonts w:ascii="Times New Roman" w:eastAsia="方正仿宋_GBK" w:hAnsi="Times New Roman"/>
          <w:sz w:val="32"/>
          <w:szCs w:val="32"/>
          <w:shd w:val="clear" w:color="auto" w:fill="FFFFFF"/>
        </w:rPr>
      </w:pPr>
      <w:r w:rsidRPr="001F7EF3">
        <w:rPr>
          <w:rStyle w:val="Strong"/>
          <w:rFonts w:ascii="Times New Roman" w:eastAsia="方正仿宋_GBK" w:hAnsi="Times New Roman"/>
          <w:sz w:val="32"/>
          <w:szCs w:val="32"/>
          <w:shd w:val="clear" w:color="auto" w:fill="FFFFFF"/>
        </w:rPr>
        <w:t>2.</w:t>
      </w:r>
      <w:r w:rsidRPr="001F7EF3">
        <w:rPr>
          <w:rStyle w:val="Strong"/>
          <w:rFonts w:ascii="Times New Roman" w:eastAsia="方正仿宋_GBK" w:hAnsi="方正仿宋_GBK" w:hint="eastAsia"/>
          <w:sz w:val="32"/>
          <w:szCs w:val="32"/>
          <w:shd w:val="clear" w:color="auto" w:fill="FFFFFF"/>
        </w:rPr>
        <w:t>支出情况。</w:t>
      </w:r>
      <w:r w:rsidRPr="001F7EF3">
        <w:rPr>
          <w:rFonts w:ascii="Times New Roman" w:eastAsia="方正仿宋_GBK" w:hAnsi="Times New Roman"/>
          <w:sz w:val="32"/>
          <w:szCs w:val="32"/>
          <w:shd w:val="clear" w:color="auto" w:fill="FFFFFF"/>
        </w:rPr>
        <w:t>2024</w:t>
      </w:r>
      <w:r w:rsidRPr="001F7EF3">
        <w:rPr>
          <w:rFonts w:ascii="Times New Roman" w:eastAsia="方正仿宋_GBK" w:hAnsi="方正仿宋_GBK" w:hint="eastAsia"/>
          <w:sz w:val="32"/>
          <w:szCs w:val="32"/>
          <w:shd w:val="clear" w:color="auto" w:fill="FFFFFF"/>
        </w:rPr>
        <w:t>年度一般公共预算财政拨款支出</w:t>
      </w:r>
      <w:r w:rsidRPr="001F7EF3">
        <w:rPr>
          <w:rFonts w:ascii="Times New Roman" w:eastAsia="方正仿宋_GBK" w:hAnsi="Times New Roman"/>
          <w:sz w:val="32"/>
          <w:szCs w:val="32"/>
          <w:shd w:val="clear" w:color="auto" w:fill="FFFFFF"/>
        </w:rPr>
        <w:t>54.06</w:t>
      </w:r>
      <w:r w:rsidRPr="001F7EF3">
        <w:rPr>
          <w:rFonts w:ascii="Times New Roman" w:eastAsia="方正仿宋_GBK" w:hAnsi="方正仿宋_GBK" w:hint="eastAsia"/>
          <w:sz w:val="32"/>
          <w:szCs w:val="32"/>
          <w:shd w:val="clear" w:color="auto" w:fill="FFFFFF"/>
        </w:rPr>
        <w:t>万元，</w:t>
      </w:r>
      <w:r w:rsidRPr="001F7EF3">
        <w:rPr>
          <w:rFonts w:ascii="Times New Roman" w:eastAsia="方正仿宋_GBK" w:hAnsi="Times New Roman" w:hint="eastAsia"/>
          <w:sz w:val="32"/>
          <w:szCs w:val="32"/>
          <w:shd w:val="clear" w:color="auto" w:fill="FFFFFF"/>
        </w:rPr>
        <w:t>与</w:t>
      </w:r>
      <w:r w:rsidRPr="001F7EF3">
        <w:rPr>
          <w:rFonts w:ascii="Times New Roman" w:eastAsia="方正仿宋_GBK" w:hAnsi="Times New Roman"/>
          <w:sz w:val="32"/>
          <w:szCs w:val="32"/>
          <w:shd w:val="clear" w:color="auto" w:fill="FFFFFF"/>
        </w:rPr>
        <w:t>2023</w:t>
      </w:r>
      <w:r w:rsidRPr="001F7EF3">
        <w:rPr>
          <w:rFonts w:ascii="Times New Roman" w:eastAsia="方正仿宋_GBK" w:hAnsi="Times New Roman" w:hint="eastAsia"/>
          <w:sz w:val="32"/>
          <w:szCs w:val="32"/>
          <w:shd w:val="clear" w:color="auto" w:fill="FFFFFF"/>
        </w:rPr>
        <w:t>年度相比，增加</w:t>
      </w:r>
      <w:r w:rsidRPr="001F7EF3">
        <w:rPr>
          <w:rFonts w:ascii="Times New Roman" w:eastAsia="方正仿宋_GBK" w:hAnsi="Times New Roman"/>
          <w:sz w:val="32"/>
          <w:szCs w:val="32"/>
          <w:shd w:val="clear" w:color="auto" w:fill="FFFFFF"/>
        </w:rPr>
        <w:t>54.06</w:t>
      </w:r>
      <w:r w:rsidRPr="001F7EF3">
        <w:rPr>
          <w:rFonts w:ascii="Times New Roman" w:eastAsia="方正仿宋_GBK" w:hAnsi="Times New Roman" w:hint="eastAsia"/>
          <w:sz w:val="32"/>
          <w:szCs w:val="32"/>
          <w:shd w:val="clear" w:color="auto" w:fill="FFFFFF"/>
        </w:rPr>
        <w:t>万元，增长</w:t>
      </w:r>
      <w:r w:rsidRPr="001F7EF3">
        <w:rPr>
          <w:rFonts w:ascii="Times New Roman" w:eastAsia="方正仿宋_GBK" w:hAnsi="Times New Roman"/>
          <w:sz w:val="32"/>
          <w:szCs w:val="32"/>
          <w:shd w:val="clear" w:color="auto" w:fill="FFFFFF"/>
        </w:rPr>
        <w:t>100.0%</w:t>
      </w:r>
      <w:r w:rsidRPr="001F7EF3">
        <w:rPr>
          <w:rFonts w:ascii="Times New Roman" w:eastAsia="方正仿宋_GBK" w:hAnsi="方正仿宋_GBK" w:hint="eastAsia"/>
          <w:sz w:val="32"/>
          <w:szCs w:val="32"/>
          <w:shd w:val="clear" w:color="auto" w:fill="FFFFFF"/>
        </w:rPr>
        <w:t>。主要原因是人大信</w:t>
      </w:r>
      <w:r w:rsidRPr="001F7EF3">
        <w:rPr>
          <w:rFonts w:ascii="Times New Roman" w:eastAsia="方正仿宋_GBK" w:hAnsi="Times New Roman" w:hint="eastAsia"/>
          <w:sz w:val="32"/>
          <w:szCs w:val="32"/>
          <w:shd w:val="clear" w:color="auto" w:fill="FFFFFF"/>
        </w:rPr>
        <w:t>息中心</w:t>
      </w:r>
      <w:r w:rsidRPr="001F7EF3">
        <w:rPr>
          <w:rFonts w:ascii="Times New Roman" w:eastAsia="方正仿宋_GBK" w:hAnsi="Times New Roman"/>
          <w:sz w:val="32"/>
          <w:szCs w:val="32"/>
          <w:shd w:val="clear" w:color="auto" w:fill="FFFFFF"/>
        </w:rPr>
        <w:t>2024</w:t>
      </w:r>
      <w:r w:rsidRPr="001F7EF3">
        <w:rPr>
          <w:rFonts w:ascii="Times New Roman" w:eastAsia="方正仿宋_GBK" w:hAnsi="Times New Roman" w:hint="eastAsia"/>
          <w:sz w:val="32"/>
          <w:szCs w:val="32"/>
          <w:shd w:val="clear" w:color="auto" w:fill="FFFFFF"/>
        </w:rPr>
        <w:t>年开始从人大常委会办公室机关分离单独核算，</w:t>
      </w:r>
      <w:r w:rsidRPr="001F7EF3">
        <w:rPr>
          <w:rFonts w:ascii="Times New Roman" w:eastAsia="方正仿宋_GBK" w:hAnsi="Times New Roman"/>
          <w:sz w:val="32"/>
          <w:szCs w:val="32"/>
          <w:shd w:val="clear" w:color="auto" w:fill="FFFFFF"/>
        </w:rPr>
        <w:t>2023</w:t>
      </w:r>
      <w:r w:rsidRPr="001F7EF3">
        <w:rPr>
          <w:rFonts w:ascii="Times New Roman" w:eastAsia="方正仿宋_GBK" w:hAnsi="Times New Roman" w:hint="eastAsia"/>
          <w:sz w:val="32"/>
          <w:szCs w:val="32"/>
          <w:shd w:val="clear" w:color="auto" w:fill="FFFFFF"/>
        </w:rPr>
        <w:t>年无相关数据。较年初预算数增加</w:t>
      </w:r>
      <w:r w:rsidRPr="001F7EF3">
        <w:rPr>
          <w:rFonts w:ascii="Times New Roman" w:eastAsia="方正仿宋_GBK" w:hAnsi="Times New Roman"/>
          <w:sz w:val="32"/>
          <w:szCs w:val="32"/>
          <w:shd w:val="clear" w:color="auto" w:fill="FFFFFF"/>
        </w:rPr>
        <w:t>54.06</w:t>
      </w:r>
      <w:r w:rsidRPr="001F7EF3">
        <w:rPr>
          <w:rFonts w:ascii="Times New Roman" w:eastAsia="方正仿宋_GBK" w:hAnsi="Times New Roman" w:hint="eastAsia"/>
          <w:sz w:val="32"/>
          <w:szCs w:val="32"/>
          <w:shd w:val="clear" w:color="auto" w:fill="FFFFFF"/>
        </w:rPr>
        <w:t>万元，增长</w:t>
      </w:r>
      <w:r w:rsidRPr="001F7EF3">
        <w:rPr>
          <w:rFonts w:ascii="Times New Roman" w:eastAsia="方正仿宋_GBK" w:hAnsi="Times New Roman"/>
          <w:sz w:val="32"/>
          <w:szCs w:val="32"/>
          <w:shd w:val="clear" w:color="auto" w:fill="FFFFFF"/>
        </w:rPr>
        <w:t>100.0%</w:t>
      </w:r>
      <w:r w:rsidRPr="001F7EF3">
        <w:rPr>
          <w:rFonts w:ascii="Times New Roman" w:eastAsia="方正仿宋_GBK" w:hAnsi="方正仿宋_GBK" w:hint="eastAsia"/>
          <w:sz w:val="32"/>
          <w:szCs w:val="32"/>
          <w:shd w:val="clear" w:color="auto" w:fill="FFFFFF"/>
        </w:rPr>
        <w:t>。主要原因是人大信</w:t>
      </w:r>
      <w:r w:rsidRPr="001F7EF3">
        <w:rPr>
          <w:rFonts w:ascii="Times New Roman" w:eastAsia="方正仿宋_GBK" w:hAnsi="Times New Roman" w:hint="eastAsia"/>
          <w:sz w:val="32"/>
          <w:szCs w:val="32"/>
          <w:shd w:val="clear" w:color="auto" w:fill="FFFFFF"/>
        </w:rPr>
        <w:t>息中心</w:t>
      </w:r>
      <w:r w:rsidRPr="001F7EF3">
        <w:rPr>
          <w:rFonts w:ascii="Times New Roman" w:eastAsia="方正仿宋_GBK" w:hAnsi="Times New Roman"/>
          <w:sz w:val="32"/>
          <w:szCs w:val="32"/>
          <w:shd w:val="clear" w:color="auto" w:fill="FFFFFF"/>
        </w:rPr>
        <w:t>2024</w:t>
      </w:r>
      <w:r w:rsidRPr="001F7EF3">
        <w:rPr>
          <w:rFonts w:ascii="Times New Roman" w:eastAsia="方正仿宋_GBK" w:hAnsi="Times New Roman" w:hint="eastAsia"/>
          <w:sz w:val="32"/>
          <w:szCs w:val="32"/>
          <w:shd w:val="clear" w:color="auto" w:fill="FFFFFF"/>
        </w:rPr>
        <w:t>年</w:t>
      </w:r>
      <w:r w:rsidRPr="001F7EF3">
        <w:rPr>
          <w:rFonts w:ascii="Times New Roman" w:eastAsia="方正仿宋_GBK" w:hAnsi="Times New Roman"/>
          <w:sz w:val="32"/>
          <w:szCs w:val="32"/>
          <w:shd w:val="clear" w:color="auto" w:fill="FFFFFF"/>
        </w:rPr>
        <w:t>4</w:t>
      </w:r>
      <w:r w:rsidRPr="001F7EF3">
        <w:rPr>
          <w:rFonts w:ascii="Times New Roman" w:eastAsia="方正仿宋_GBK" w:hAnsi="Times New Roman" w:hint="eastAsia"/>
          <w:sz w:val="32"/>
          <w:szCs w:val="32"/>
          <w:shd w:val="clear" w:color="auto" w:fill="FFFFFF"/>
        </w:rPr>
        <w:t>月开始从人大常委会办公室机关分离单独核算，年初预算无相关数据。</w:t>
      </w:r>
    </w:p>
    <w:p w:rsidR="00DD03FE" w:rsidRPr="001F7EF3" w:rsidRDefault="00DD03FE" w:rsidP="005C0AF9">
      <w:pPr>
        <w:pStyle w:val="NormalWeb"/>
        <w:snapToGrid w:val="0"/>
        <w:spacing w:before="0" w:beforeAutospacing="0" w:after="0" w:afterAutospacing="0" w:line="596" w:lineRule="exact"/>
        <w:ind w:firstLineChars="200" w:firstLine="31680"/>
        <w:jc w:val="both"/>
        <w:rPr>
          <w:rFonts w:ascii="Times New Roman" w:eastAsia="方正仿宋_GBK" w:hAnsi="Times New Roman"/>
          <w:sz w:val="32"/>
          <w:szCs w:val="32"/>
          <w:shd w:val="clear" w:color="auto" w:fill="FFFFFF"/>
        </w:rPr>
      </w:pPr>
      <w:r w:rsidRPr="001F7EF3">
        <w:rPr>
          <w:rFonts w:ascii="Times New Roman" w:eastAsia="方正仿宋_GBK" w:hAnsi="方正仿宋_GBK" w:hint="eastAsia"/>
          <w:sz w:val="32"/>
          <w:szCs w:val="32"/>
          <w:shd w:val="clear" w:color="auto" w:fill="FFFFFF"/>
        </w:rPr>
        <w:t>一般公共预算财政拨款支出主要用途如下：</w:t>
      </w:r>
    </w:p>
    <w:p w:rsidR="00DD03FE" w:rsidRPr="001F7EF3" w:rsidRDefault="00DD03FE" w:rsidP="005C0AF9">
      <w:pPr>
        <w:pStyle w:val="NormalWeb"/>
        <w:snapToGrid w:val="0"/>
        <w:spacing w:before="0" w:beforeAutospacing="0" w:after="0" w:afterAutospacing="0" w:line="596" w:lineRule="exact"/>
        <w:ind w:firstLineChars="200" w:firstLine="31680"/>
        <w:jc w:val="both"/>
        <w:rPr>
          <w:rFonts w:ascii="Times New Roman" w:eastAsia="方正仿宋_GBK" w:hAnsi="Times New Roman"/>
          <w:sz w:val="32"/>
          <w:szCs w:val="32"/>
          <w:shd w:val="clear" w:color="auto" w:fill="FFFFFF"/>
        </w:rPr>
      </w:pPr>
      <w:r w:rsidRPr="001F7EF3">
        <w:rPr>
          <w:rFonts w:ascii="Times New Roman" w:eastAsia="方正仿宋_GBK" w:hAnsi="方正仿宋_GBK" w:hint="eastAsia"/>
          <w:sz w:val="32"/>
          <w:szCs w:val="32"/>
          <w:shd w:val="clear" w:color="auto" w:fill="FFFFFF"/>
        </w:rPr>
        <w:t>（</w:t>
      </w:r>
      <w:r w:rsidRPr="001F7EF3">
        <w:rPr>
          <w:rFonts w:ascii="Times New Roman" w:eastAsia="方正仿宋_GBK" w:hAnsi="Times New Roman"/>
          <w:sz w:val="32"/>
          <w:szCs w:val="32"/>
          <w:shd w:val="clear" w:color="auto" w:fill="FFFFFF"/>
        </w:rPr>
        <w:t>1</w:t>
      </w:r>
      <w:r w:rsidRPr="001F7EF3">
        <w:rPr>
          <w:rFonts w:ascii="Times New Roman" w:eastAsia="方正仿宋_GBK" w:hAnsi="方正仿宋_GBK" w:hint="eastAsia"/>
          <w:sz w:val="32"/>
          <w:szCs w:val="32"/>
          <w:shd w:val="clear" w:color="auto" w:fill="FFFFFF"/>
        </w:rPr>
        <w:t>）一般公共服务支出</w:t>
      </w:r>
      <w:r w:rsidRPr="001F7EF3">
        <w:rPr>
          <w:rFonts w:ascii="Times New Roman" w:eastAsia="方正仿宋_GBK" w:hAnsi="Times New Roman"/>
          <w:sz w:val="32"/>
          <w:szCs w:val="32"/>
          <w:shd w:val="clear" w:color="auto" w:fill="FFFFFF"/>
        </w:rPr>
        <w:t>51.50</w:t>
      </w:r>
      <w:r w:rsidRPr="001F7EF3">
        <w:rPr>
          <w:rFonts w:ascii="Times New Roman" w:eastAsia="方正仿宋_GBK" w:hAnsi="方正仿宋_GBK" w:hint="eastAsia"/>
          <w:sz w:val="32"/>
          <w:szCs w:val="32"/>
          <w:shd w:val="clear" w:color="auto" w:fill="FFFFFF"/>
        </w:rPr>
        <w:t>万元，占</w:t>
      </w:r>
      <w:r w:rsidRPr="001F7EF3">
        <w:rPr>
          <w:rFonts w:ascii="Times New Roman" w:eastAsia="方正仿宋_GBK" w:hAnsi="Times New Roman"/>
          <w:sz w:val="32"/>
          <w:szCs w:val="32"/>
          <w:shd w:val="clear" w:color="auto" w:fill="FFFFFF"/>
        </w:rPr>
        <w:t>95.3%</w:t>
      </w:r>
      <w:r w:rsidRPr="001F7EF3">
        <w:rPr>
          <w:rFonts w:ascii="Times New Roman" w:eastAsia="方正仿宋_GBK" w:hAnsi="方正仿宋_GBK" w:hint="eastAsia"/>
          <w:sz w:val="32"/>
          <w:szCs w:val="32"/>
          <w:shd w:val="clear" w:color="auto" w:fill="FFFFFF"/>
        </w:rPr>
        <w:t>，</w:t>
      </w:r>
      <w:r w:rsidRPr="001F7EF3">
        <w:rPr>
          <w:rFonts w:ascii="Times New Roman" w:eastAsia="方正仿宋_GBK" w:hAnsi="Times New Roman" w:hint="eastAsia"/>
          <w:sz w:val="32"/>
          <w:szCs w:val="32"/>
          <w:shd w:val="clear" w:color="auto" w:fill="FFFFFF"/>
        </w:rPr>
        <w:t>较年初预算数增加</w:t>
      </w:r>
      <w:r w:rsidRPr="001F7EF3">
        <w:rPr>
          <w:rFonts w:ascii="Times New Roman" w:eastAsia="方正仿宋_GBK" w:hAnsi="Times New Roman"/>
          <w:sz w:val="32"/>
          <w:szCs w:val="32"/>
          <w:shd w:val="clear" w:color="auto" w:fill="FFFFFF"/>
        </w:rPr>
        <w:t>51.50</w:t>
      </w:r>
      <w:r w:rsidRPr="001F7EF3">
        <w:rPr>
          <w:rFonts w:ascii="Times New Roman" w:eastAsia="方正仿宋_GBK" w:hAnsi="Times New Roman" w:hint="eastAsia"/>
          <w:sz w:val="32"/>
          <w:szCs w:val="32"/>
          <w:shd w:val="clear" w:color="auto" w:fill="FFFFFF"/>
        </w:rPr>
        <w:t>万元，增长</w:t>
      </w:r>
      <w:r w:rsidRPr="001F7EF3">
        <w:rPr>
          <w:rFonts w:ascii="Times New Roman" w:eastAsia="方正仿宋_GBK" w:hAnsi="Times New Roman"/>
          <w:sz w:val="32"/>
          <w:szCs w:val="32"/>
          <w:shd w:val="clear" w:color="auto" w:fill="FFFFFF"/>
        </w:rPr>
        <w:t>100.0%</w:t>
      </w:r>
      <w:r w:rsidRPr="001F7EF3">
        <w:rPr>
          <w:rFonts w:ascii="Times New Roman" w:eastAsia="方正仿宋_GBK" w:hAnsi="方正仿宋_GBK" w:hint="eastAsia"/>
          <w:sz w:val="32"/>
          <w:szCs w:val="32"/>
          <w:shd w:val="clear" w:color="auto" w:fill="FFFFFF"/>
        </w:rPr>
        <w:t>，主要原因是人大信</w:t>
      </w:r>
      <w:r w:rsidRPr="001F7EF3">
        <w:rPr>
          <w:rFonts w:ascii="Times New Roman" w:eastAsia="方正仿宋_GBK" w:hAnsi="Times New Roman" w:hint="eastAsia"/>
          <w:sz w:val="32"/>
          <w:szCs w:val="32"/>
          <w:shd w:val="clear" w:color="auto" w:fill="FFFFFF"/>
        </w:rPr>
        <w:t>息中心</w:t>
      </w:r>
      <w:r w:rsidRPr="001F7EF3">
        <w:rPr>
          <w:rFonts w:ascii="Times New Roman" w:eastAsia="方正仿宋_GBK" w:hAnsi="Times New Roman"/>
          <w:sz w:val="32"/>
          <w:szCs w:val="32"/>
          <w:shd w:val="clear" w:color="auto" w:fill="FFFFFF"/>
        </w:rPr>
        <w:t>2024</w:t>
      </w:r>
      <w:r w:rsidRPr="001F7EF3">
        <w:rPr>
          <w:rFonts w:ascii="Times New Roman" w:eastAsia="方正仿宋_GBK" w:hAnsi="Times New Roman" w:hint="eastAsia"/>
          <w:sz w:val="32"/>
          <w:szCs w:val="32"/>
          <w:shd w:val="clear" w:color="auto" w:fill="FFFFFF"/>
        </w:rPr>
        <w:t>年</w:t>
      </w:r>
      <w:r w:rsidRPr="001F7EF3">
        <w:rPr>
          <w:rFonts w:ascii="Times New Roman" w:eastAsia="方正仿宋_GBK" w:hAnsi="Times New Roman"/>
          <w:sz w:val="32"/>
          <w:szCs w:val="32"/>
          <w:shd w:val="clear" w:color="auto" w:fill="FFFFFF"/>
        </w:rPr>
        <w:t>4</w:t>
      </w:r>
      <w:r w:rsidRPr="001F7EF3">
        <w:rPr>
          <w:rFonts w:ascii="Times New Roman" w:eastAsia="方正仿宋_GBK" w:hAnsi="Times New Roman" w:hint="eastAsia"/>
          <w:sz w:val="32"/>
          <w:szCs w:val="32"/>
          <w:shd w:val="clear" w:color="auto" w:fill="FFFFFF"/>
        </w:rPr>
        <w:t>月开始从人大常委会办公室机关分离单独核算，年初预算无相关数据。</w:t>
      </w:r>
    </w:p>
    <w:p w:rsidR="00DD03FE" w:rsidRPr="001F7EF3" w:rsidRDefault="00DD03FE" w:rsidP="005C0AF9">
      <w:pPr>
        <w:pStyle w:val="NormalWeb"/>
        <w:snapToGrid w:val="0"/>
        <w:spacing w:before="0" w:beforeAutospacing="0" w:after="0" w:afterAutospacing="0" w:line="596" w:lineRule="exact"/>
        <w:ind w:firstLineChars="200" w:firstLine="31680"/>
        <w:jc w:val="both"/>
        <w:rPr>
          <w:rFonts w:ascii="Times New Roman" w:eastAsia="方正仿宋_GBK" w:hAnsi="Times New Roman"/>
          <w:sz w:val="32"/>
          <w:szCs w:val="32"/>
          <w:shd w:val="clear" w:color="auto" w:fill="FFFFFF"/>
        </w:rPr>
      </w:pPr>
      <w:r w:rsidRPr="001F7EF3">
        <w:rPr>
          <w:rFonts w:ascii="Times New Roman" w:eastAsia="方正仿宋_GBK" w:hAnsi="方正仿宋_GBK" w:hint="eastAsia"/>
          <w:sz w:val="32"/>
          <w:szCs w:val="32"/>
          <w:shd w:val="clear" w:color="auto" w:fill="FFFFFF"/>
        </w:rPr>
        <w:t>（</w:t>
      </w:r>
      <w:r w:rsidRPr="001F7EF3">
        <w:rPr>
          <w:rFonts w:ascii="Times New Roman" w:eastAsia="方正仿宋_GBK" w:hAnsi="Times New Roman"/>
          <w:sz w:val="32"/>
          <w:szCs w:val="32"/>
          <w:shd w:val="clear" w:color="auto" w:fill="FFFFFF"/>
        </w:rPr>
        <w:t>2</w:t>
      </w:r>
      <w:r w:rsidRPr="001F7EF3">
        <w:rPr>
          <w:rFonts w:ascii="Times New Roman" w:eastAsia="方正仿宋_GBK" w:hAnsi="方正仿宋_GBK" w:hint="eastAsia"/>
          <w:sz w:val="32"/>
          <w:szCs w:val="32"/>
          <w:shd w:val="clear" w:color="auto" w:fill="FFFFFF"/>
        </w:rPr>
        <w:t>）卫生健康支出</w:t>
      </w:r>
      <w:r w:rsidRPr="001F7EF3">
        <w:rPr>
          <w:rFonts w:ascii="Times New Roman" w:eastAsia="方正仿宋_GBK" w:hAnsi="Times New Roman"/>
          <w:sz w:val="32"/>
          <w:szCs w:val="32"/>
          <w:shd w:val="clear" w:color="auto" w:fill="FFFFFF"/>
        </w:rPr>
        <w:t>2.56</w:t>
      </w:r>
      <w:r w:rsidRPr="001F7EF3">
        <w:rPr>
          <w:rFonts w:ascii="Times New Roman" w:eastAsia="方正仿宋_GBK" w:hAnsi="方正仿宋_GBK" w:hint="eastAsia"/>
          <w:sz w:val="32"/>
          <w:szCs w:val="32"/>
          <w:shd w:val="clear" w:color="auto" w:fill="FFFFFF"/>
        </w:rPr>
        <w:t>万元，占</w:t>
      </w:r>
      <w:r w:rsidRPr="001F7EF3">
        <w:rPr>
          <w:rFonts w:ascii="Times New Roman" w:eastAsia="方正仿宋_GBK" w:hAnsi="Times New Roman"/>
          <w:sz w:val="32"/>
          <w:szCs w:val="32"/>
          <w:shd w:val="clear" w:color="auto" w:fill="FFFFFF"/>
        </w:rPr>
        <w:t>4.7%</w:t>
      </w:r>
      <w:r w:rsidRPr="001F7EF3">
        <w:rPr>
          <w:rFonts w:ascii="Times New Roman" w:eastAsia="方正仿宋_GBK" w:hAnsi="方正仿宋_GBK" w:hint="eastAsia"/>
          <w:sz w:val="32"/>
          <w:szCs w:val="32"/>
          <w:shd w:val="clear" w:color="auto" w:fill="FFFFFF"/>
        </w:rPr>
        <w:t>，</w:t>
      </w:r>
      <w:r w:rsidRPr="001F7EF3">
        <w:rPr>
          <w:rFonts w:ascii="Times New Roman" w:eastAsia="方正仿宋_GBK" w:hAnsi="Times New Roman" w:hint="eastAsia"/>
          <w:sz w:val="32"/>
          <w:szCs w:val="32"/>
          <w:shd w:val="clear" w:color="auto" w:fill="FFFFFF"/>
        </w:rPr>
        <w:t>较年初预算数增加</w:t>
      </w:r>
      <w:r w:rsidRPr="001F7EF3">
        <w:rPr>
          <w:rFonts w:ascii="Times New Roman" w:eastAsia="方正仿宋_GBK" w:hAnsi="Times New Roman"/>
          <w:sz w:val="32"/>
          <w:szCs w:val="32"/>
          <w:shd w:val="clear" w:color="auto" w:fill="FFFFFF"/>
        </w:rPr>
        <w:t>2.56</w:t>
      </w:r>
      <w:r w:rsidRPr="001F7EF3">
        <w:rPr>
          <w:rFonts w:ascii="Times New Roman" w:eastAsia="方正仿宋_GBK" w:hAnsi="Times New Roman" w:hint="eastAsia"/>
          <w:sz w:val="32"/>
          <w:szCs w:val="32"/>
          <w:shd w:val="clear" w:color="auto" w:fill="FFFFFF"/>
        </w:rPr>
        <w:t>万元，增长</w:t>
      </w:r>
      <w:r w:rsidRPr="001F7EF3">
        <w:rPr>
          <w:rFonts w:ascii="Times New Roman" w:eastAsia="方正仿宋_GBK" w:hAnsi="Times New Roman"/>
          <w:sz w:val="32"/>
          <w:szCs w:val="32"/>
          <w:shd w:val="clear" w:color="auto" w:fill="FFFFFF"/>
        </w:rPr>
        <w:t>100.0%</w:t>
      </w:r>
      <w:r w:rsidRPr="001F7EF3">
        <w:rPr>
          <w:rFonts w:ascii="Times New Roman" w:eastAsia="方正仿宋_GBK" w:hAnsi="方正仿宋_GBK" w:hint="eastAsia"/>
          <w:sz w:val="32"/>
          <w:szCs w:val="32"/>
          <w:shd w:val="clear" w:color="auto" w:fill="FFFFFF"/>
        </w:rPr>
        <w:t>，主要原因是人大信</w:t>
      </w:r>
      <w:r w:rsidRPr="001F7EF3">
        <w:rPr>
          <w:rFonts w:ascii="Times New Roman" w:eastAsia="方正仿宋_GBK" w:hAnsi="Times New Roman" w:hint="eastAsia"/>
          <w:sz w:val="32"/>
          <w:szCs w:val="32"/>
          <w:shd w:val="clear" w:color="auto" w:fill="FFFFFF"/>
        </w:rPr>
        <w:t>息中心</w:t>
      </w:r>
      <w:r w:rsidRPr="001F7EF3">
        <w:rPr>
          <w:rFonts w:ascii="Times New Roman" w:eastAsia="方正仿宋_GBK" w:hAnsi="Times New Roman"/>
          <w:sz w:val="32"/>
          <w:szCs w:val="32"/>
          <w:shd w:val="clear" w:color="auto" w:fill="FFFFFF"/>
        </w:rPr>
        <w:t>2024</w:t>
      </w:r>
      <w:r w:rsidRPr="001F7EF3">
        <w:rPr>
          <w:rFonts w:ascii="Times New Roman" w:eastAsia="方正仿宋_GBK" w:hAnsi="Times New Roman" w:hint="eastAsia"/>
          <w:sz w:val="32"/>
          <w:szCs w:val="32"/>
          <w:shd w:val="clear" w:color="auto" w:fill="FFFFFF"/>
        </w:rPr>
        <w:t>年</w:t>
      </w:r>
      <w:r w:rsidRPr="001F7EF3">
        <w:rPr>
          <w:rFonts w:ascii="Times New Roman" w:eastAsia="方正仿宋_GBK" w:hAnsi="Times New Roman"/>
          <w:sz w:val="32"/>
          <w:szCs w:val="32"/>
          <w:shd w:val="clear" w:color="auto" w:fill="FFFFFF"/>
        </w:rPr>
        <w:t>4</w:t>
      </w:r>
      <w:r w:rsidRPr="001F7EF3">
        <w:rPr>
          <w:rFonts w:ascii="Times New Roman" w:eastAsia="方正仿宋_GBK" w:hAnsi="Times New Roman" w:hint="eastAsia"/>
          <w:sz w:val="32"/>
          <w:szCs w:val="32"/>
          <w:shd w:val="clear" w:color="auto" w:fill="FFFFFF"/>
        </w:rPr>
        <w:t>月开始从人大常委会办公室机关分离单独核算，年初预算无相关数据。</w:t>
      </w:r>
    </w:p>
    <w:p w:rsidR="00DD03FE" w:rsidRPr="001F7EF3" w:rsidRDefault="00DD03FE" w:rsidP="005C0AF9">
      <w:pPr>
        <w:pStyle w:val="NormalWeb"/>
        <w:snapToGrid w:val="0"/>
        <w:spacing w:before="0" w:beforeAutospacing="0" w:after="0" w:afterAutospacing="0" w:line="596" w:lineRule="exact"/>
        <w:ind w:firstLineChars="200" w:firstLine="31680"/>
        <w:jc w:val="both"/>
        <w:rPr>
          <w:rFonts w:ascii="Times New Roman" w:eastAsia="方正仿宋_GBK" w:hAnsi="Times New Roman"/>
          <w:sz w:val="32"/>
          <w:szCs w:val="32"/>
          <w:shd w:val="clear" w:color="auto" w:fill="FFFFFF"/>
        </w:rPr>
      </w:pPr>
      <w:r w:rsidRPr="001F7EF3">
        <w:rPr>
          <w:rStyle w:val="Strong"/>
          <w:rFonts w:ascii="Times New Roman" w:eastAsia="方正仿宋_GBK" w:hAnsi="Times New Roman"/>
          <w:sz w:val="32"/>
          <w:szCs w:val="32"/>
          <w:shd w:val="clear" w:color="auto" w:fill="FFFFFF"/>
        </w:rPr>
        <w:t>3.</w:t>
      </w:r>
      <w:r w:rsidRPr="001F7EF3">
        <w:rPr>
          <w:rStyle w:val="Strong"/>
          <w:rFonts w:ascii="Times New Roman" w:eastAsia="方正仿宋_GBK" w:hAnsi="方正仿宋_GBK" w:hint="eastAsia"/>
          <w:sz w:val="32"/>
          <w:szCs w:val="32"/>
          <w:shd w:val="clear" w:color="auto" w:fill="FFFFFF"/>
        </w:rPr>
        <w:t>结转结余情况。</w:t>
      </w:r>
      <w:r w:rsidRPr="001F7EF3">
        <w:rPr>
          <w:rFonts w:ascii="Times New Roman" w:eastAsia="方正仿宋_GBK" w:hAnsi="Times New Roman"/>
          <w:sz w:val="32"/>
          <w:szCs w:val="32"/>
          <w:shd w:val="clear" w:color="auto" w:fill="FFFFFF"/>
        </w:rPr>
        <w:t>2024</w:t>
      </w:r>
      <w:r w:rsidRPr="001F7EF3">
        <w:rPr>
          <w:rFonts w:ascii="Times New Roman" w:eastAsia="方正仿宋_GBK" w:hAnsi="Times New Roman" w:hint="eastAsia"/>
          <w:sz w:val="32"/>
          <w:szCs w:val="32"/>
          <w:shd w:val="clear" w:color="auto" w:fill="FFFFFF"/>
        </w:rPr>
        <w:t>年度年末一般公共预算财政拨款结转和结余</w:t>
      </w:r>
      <w:r w:rsidRPr="001F7EF3">
        <w:rPr>
          <w:rFonts w:ascii="Times New Roman" w:eastAsia="方正仿宋_GBK" w:hAnsi="Times New Roman"/>
          <w:sz w:val="32"/>
          <w:szCs w:val="32"/>
          <w:shd w:val="clear" w:color="auto" w:fill="FFFFFF"/>
        </w:rPr>
        <w:t>0.00</w:t>
      </w:r>
      <w:r w:rsidRPr="001F7EF3">
        <w:rPr>
          <w:rFonts w:ascii="Times New Roman" w:eastAsia="方正仿宋_GBK" w:hAnsi="Times New Roman" w:hint="eastAsia"/>
          <w:sz w:val="32"/>
          <w:szCs w:val="32"/>
          <w:shd w:val="clear" w:color="auto" w:fill="FFFFFF"/>
        </w:rPr>
        <w:t>万元，与</w:t>
      </w:r>
      <w:r w:rsidRPr="001F7EF3">
        <w:rPr>
          <w:rFonts w:ascii="Times New Roman" w:eastAsia="方正仿宋_GBK" w:hAnsi="Times New Roman"/>
          <w:sz w:val="32"/>
          <w:szCs w:val="32"/>
          <w:shd w:val="clear" w:color="auto" w:fill="FFFFFF"/>
        </w:rPr>
        <w:t>2023</w:t>
      </w:r>
      <w:r w:rsidRPr="001F7EF3">
        <w:rPr>
          <w:rFonts w:ascii="Times New Roman" w:eastAsia="方正仿宋_GBK" w:hAnsi="Times New Roman" w:hint="eastAsia"/>
          <w:sz w:val="32"/>
          <w:szCs w:val="32"/>
          <w:shd w:val="clear" w:color="auto" w:fill="FFFFFF"/>
        </w:rPr>
        <w:t>年度相比，无增减，主要原因是人大信息中心</w:t>
      </w:r>
      <w:r w:rsidRPr="001F7EF3">
        <w:rPr>
          <w:rFonts w:ascii="Times New Roman" w:eastAsia="方正仿宋_GBK" w:hAnsi="Times New Roman"/>
          <w:sz w:val="32"/>
          <w:szCs w:val="32"/>
          <w:shd w:val="clear" w:color="auto" w:fill="FFFFFF"/>
        </w:rPr>
        <w:t>2024</w:t>
      </w:r>
      <w:r w:rsidRPr="001F7EF3">
        <w:rPr>
          <w:rFonts w:ascii="Times New Roman" w:eastAsia="方正仿宋_GBK" w:hAnsi="Times New Roman" w:hint="eastAsia"/>
          <w:sz w:val="32"/>
          <w:szCs w:val="32"/>
          <w:shd w:val="clear" w:color="auto" w:fill="FFFFFF"/>
        </w:rPr>
        <w:t>年</w:t>
      </w:r>
      <w:r w:rsidRPr="001F7EF3">
        <w:rPr>
          <w:rFonts w:ascii="Times New Roman" w:eastAsia="方正仿宋_GBK" w:hAnsi="Times New Roman"/>
          <w:sz w:val="32"/>
          <w:szCs w:val="32"/>
          <w:shd w:val="clear" w:color="auto" w:fill="FFFFFF"/>
        </w:rPr>
        <w:t>4</w:t>
      </w:r>
      <w:r w:rsidRPr="001F7EF3">
        <w:rPr>
          <w:rFonts w:ascii="Times New Roman" w:eastAsia="方正仿宋_GBK" w:hAnsi="Times New Roman" w:hint="eastAsia"/>
          <w:sz w:val="32"/>
          <w:szCs w:val="32"/>
          <w:shd w:val="clear" w:color="auto" w:fill="FFFFFF"/>
        </w:rPr>
        <w:t>月开始从人大常委会办公室机关分离单独核算，</w:t>
      </w:r>
      <w:r w:rsidRPr="001F7EF3">
        <w:rPr>
          <w:rFonts w:ascii="Times New Roman" w:eastAsia="方正仿宋_GBK" w:hAnsi="Times New Roman"/>
          <w:sz w:val="32"/>
          <w:szCs w:val="32"/>
          <w:shd w:val="clear" w:color="auto" w:fill="FFFFFF"/>
        </w:rPr>
        <w:t>2023</w:t>
      </w:r>
      <w:r w:rsidRPr="001F7EF3">
        <w:rPr>
          <w:rFonts w:ascii="Times New Roman" w:eastAsia="方正仿宋_GBK" w:hAnsi="Times New Roman" w:hint="eastAsia"/>
          <w:sz w:val="32"/>
          <w:szCs w:val="32"/>
          <w:shd w:val="clear" w:color="auto" w:fill="FFFFFF"/>
        </w:rPr>
        <w:t>年无相关数据。</w:t>
      </w:r>
    </w:p>
    <w:p w:rsidR="00DD03FE" w:rsidRPr="001F7EF3" w:rsidRDefault="00DD03FE" w:rsidP="005C0AF9">
      <w:pPr>
        <w:pStyle w:val="NormalWeb"/>
        <w:snapToGrid w:val="0"/>
        <w:spacing w:before="0" w:beforeAutospacing="0" w:after="0" w:afterAutospacing="0" w:line="596" w:lineRule="exact"/>
        <w:ind w:firstLineChars="200" w:firstLine="31680"/>
        <w:jc w:val="both"/>
        <w:rPr>
          <w:rFonts w:ascii="Times New Roman" w:eastAsia="楷体" w:hAnsi="Times New Roman"/>
          <w:b/>
          <w:bCs/>
          <w:sz w:val="32"/>
          <w:szCs w:val="32"/>
          <w:shd w:val="clear" w:color="auto" w:fill="FFFFFF"/>
        </w:rPr>
      </w:pPr>
      <w:r w:rsidRPr="001F7EF3">
        <w:rPr>
          <w:rFonts w:ascii="Times New Roman" w:eastAsia="楷体" w:hAnsi="楷体" w:hint="eastAsia"/>
          <w:b/>
          <w:bCs/>
          <w:sz w:val="32"/>
          <w:szCs w:val="32"/>
          <w:shd w:val="clear" w:color="auto" w:fill="FFFFFF"/>
        </w:rPr>
        <w:t>（四）一般公共预算财政拨款基本支出决算情况说明</w:t>
      </w:r>
    </w:p>
    <w:p w:rsidR="00DD03FE" w:rsidRPr="001F7EF3" w:rsidRDefault="00DD03FE" w:rsidP="005C0AF9">
      <w:pPr>
        <w:pStyle w:val="NormalWeb"/>
        <w:snapToGrid w:val="0"/>
        <w:spacing w:before="0" w:beforeAutospacing="0" w:after="0" w:afterAutospacing="0" w:line="596" w:lineRule="exact"/>
        <w:ind w:firstLineChars="200" w:firstLine="31680"/>
        <w:jc w:val="both"/>
        <w:rPr>
          <w:rFonts w:ascii="Times New Roman" w:eastAsia="方正仿宋_GBK" w:hAnsi="Times New Roman"/>
          <w:sz w:val="32"/>
          <w:szCs w:val="32"/>
          <w:shd w:val="clear" w:color="auto" w:fill="FFFFFF"/>
        </w:rPr>
      </w:pPr>
      <w:r w:rsidRPr="001F7EF3">
        <w:rPr>
          <w:rFonts w:ascii="Times New Roman" w:eastAsia="方正仿宋_GBK" w:hAnsi="Times New Roman"/>
          <w:sz w:val="32"/>
          <w:szCs w:val="32"/>
          <w:shd w:val="clear" w:color="auto" w:fill="FFFFFF"/>
        </w:rPr>
        <w:t>2024</w:t>
      </w:r>
      <w:r w:rsidRPr="001F7EF3">
        <w:rPr>
          <w:rFonts w:ascii="Times New Roman" w:eastAsia="方正仿宋_GBK" w:hAnsi="方正仿宋_GBK" w:hint="eastAsia"/>
          <w:sz w:val="32"/>
          <w:szCs w:val="32"/>
          <w:shd w:val="clear" w:color="auto" w:fill="FFFFFF"/>
        </w:rPr>
        <w:t>年度一般公共财政拨款基本支出</w:t>
      </w:r>
      <w:r w:rsidRPr="001F7EF3">
        <w:rPr>
          <w:rFonts w:ascii="Times New Roman" w:eastAsia="方正仿宋_GBK" w:hAnsi="Times New Roman"/>
          <w:sz w:val="32"/>
          <w:szCs w:val="32"/>
          <w:shd w:val="clear" w:color="auto" w:fill="FFFFFF"/>
        </w:rPr>
        <w:t>54.06</w:t>
      </w:r>
      <w:r w:rsidRPr="001F7EF3">
        <w:rPr>
          <w:rFonts w:ascii="Times New Roman" w:eastAsia="方正仿宋_GBK" w:hAnsi="方正仿宋_GBK" w:hint="eastAsia"/>
          <w:sz w:val="32"/>
          <w:szCs w:val="32"/>
          <w:shd w:val="clear" w:color="auto" w:fill="FFFFFF"/>
        </w:rPr>
        <w:t>万元。</w:t>
      </w:r>
    </w:p>
    <w:p w:rsidR="00DD03FE" w:rsidRPr="001F7EF3" w:rsidRDefault="00DD03FE" w:rsidP="00E06632">
      <w:pPr>
        <w:pStyle w:val="NormalWeb"/>
        <w:snapToGrid w:val="0"/>
        <w:spacing w:before="0" w:beforeAutospacing="0" w:after="0" w:afterAutospacing="0" w:line="596" w:lineRule="exact"/>
        <w:jc w:val="both"/>
        <w:rPr>
          <w:rFonts w:ascii="Times New Roman" w:eastAsia="方正仿宋_GBK" w:hAnsi="Times New Roman"/>
          <w:sz w:val="32"/>
          <w:szCs w:val="32"/>
          <w:shd w:val="clear" w:color="auto" w:fill="FFFFFF"/>
        </w:rPr>
      </w:pPr>
      <w:r w:rsidRPr="001F7EF3">
        <w:rPr>
          <w:rFonts w:ascii="Times New Roman" w:eastAsia="方正仿宋_GBK" w:hAnsi="方正仿宋_GBK" w:hint="eastAsia"/>
          <w:sz w:val="32"/>
          <w:szCs w:val="32"/>
          <w:shd w:val="clear" w:color="auto" w:fill="FFFFFF"/>
        </w:rPr>
        <w:t>其中：</w:t>
      </w:r>
    </w:p>
    <w:p w:rsidR="00DD03FE" w:rsidRPr="001F7EF3" w:rsidRDefault="00DD03FE" w:rsidP="005C0AF9">
      <w:pPr>
        <w:pStyle w:val="NormalWeb"/>
        <w:snapToGrid w:val="0"/>
        <w:spacing w:before="0" w:beforeAutospacing="0" w:after="0" w:afterAutospacing="0" w:line="596" w:lineRule="exact"/>
        <w:ind w:firstLineChars="200" w:firstLine="31680"/>
        <w:jc w:val="both"/>
        <w:rPr>
          <w:rFonts w:ascii="Times New Roman" w:eastAsia="方正仿宋_GBK" w:hAnsi="Times New Roman"/>
          <w:sz w:val="32"/>
          <w:szCs w:val="32"/>
          <w:shd w:val="clear" w:color="auto" w:fill="FFFFFF"/>
        </w:rPr>
      </w:pPr>
      <w:r w:rsidRPr="001F7EF3">
        <w:rPr>
          <w:rFonts w:ascii="Times New Roman" w:eastAsia="方正仿宋_GBK" w:hAnsi="方正仿宋_GBK" w:hint="eastAsia"/>
          <w:sz w:val="32"/>
          <w:szCs w:val="32"/>
          <w:shd w:val="clear" w:color="auto" w:fill="FFFFFF"/>
        </w:rPr>
        <w:t>人员经费</w:t>
      </w:r>
      <w:r w:rsidRPr="001F7EF3">
        <w:rPr>
          <w:rFonts w:ascii="Times New Roman" w:eastAsia="方正仿宋_GBK" w:hAnsi="Times New Roman"/>
          <w:sz w:val="32"/>
          <w:szCs w:val="32"/>
          <w:shd w:val="clear" w:color="auto" w:fill="FFFFFF"/>
        </w:rPr>
        <w:t>50.36</w:t>
      </w:r>
      <w:r w:rsidRPr="001F7EF3">
        <w:rPr>
          <w:rFonts w:ascii="Times New Roman" w:eastAsia="方正仿宋_GBK" w:hAnsi="方正仿宋_GBK" w:hint="eastAsia"/>
          <w:sz w:val="32"/>
          <w:szCs w:val="32"/>
          <w:shd w:val="clear" w:color="auto" w:fill="FFFFFF"/>
        </w:rPr>
        <w:t>万元，</w:t>
      </w:r>
      <w:r w:rsidRPr="001F7EF3">
        <w:rPr>
          <w:rFonts w:ascii="Times New Roman" w:eastAsia="方正仿宋_GBK" w:hAnsi="Times New Roman" w:hint="eastAsia"/>
          <w:sz w:val="32"/>
          <w:szCs w:val="32"/>
          <w:shd w:val="clear" w:color="auto" w:fill="FFFFFF"/>
        </w:rPr>
        <w:t>与</w:t>
      </w:r>
      <w:r w:rsidRPr="001F7EF3">
        <w:rPr>
          <w:rFonts w:ascii="Times New Roman" w:eastAsia="方正仿宋_GBK" w:hAnsi="Times New Roman"/>
          <w:sz w:val="32"/>
          <w:szCs w:val="32"/>
          <w:shd w:val="clear" w:color="auto" w:fill="FFFFFF"/>
        </w:rPr>
        <w:t>2023</w:t>
      </w:r>
      <w:r w:rsidRPr="001F7EF3">
        <w:rPr>
          <w:rFonts w:ascii="Times New Roman" w:eastAsia="方正仿宋_GBK" w:hAnsi="Times New Roman" w:hint="eastAsia"/>
          <w:sz w:val="32"/>
          <w:szCs w:val="32"/>
          <w:shd w:val="clear" w:color="auto" w:fill="FFFFFF"/>
        </w:rPr>
        <w:t>年度相比，增加</w:t>
      </w:r>
      <w:r w:rsidRPr="001F7EF3">
        <w:rPr>
          <w:rFonts w:ascii="Times New Roman" w:eastAsia="方正仿宋_GBK" w:hAnsi="Times New Roman"/>
          <w:sz w:val="32"/>
          <w:szCs w:val="32"/>
          <w:shd w:val="clear" w:color="auto" w:fill="FFFFFF"/>
        </w:rPr>
        <w:t>50.36</w:t>
      </w:r>
      <w:r w:rsidRPr="001F7EF3">
        <w:rPr>
          <w:rFonts w:ascii="Times New Roman" w:eastAsia="方正仿宋_GBK" w:hAnsi="Times New Roman" w:hint="eastAsia"/>
          <w:sz w:val="32"/>
          <w:szCs w:val="32"/>
          <w:shd w:val="clear" w:color="auto" w:fill="FFFFFF"/>
        </w:rPr>
        <w:t>万元，增长</w:t>
      </w:r>
      <w:r w:rsidRPr="001F7EF3">
        <w:rPr>
          <w:rFonts w:ascii="Times New Roman" w:eastAsia="方正仿宋_GBK" w:hAnsi="Times New Roman"/>
          <w:sz w:val="32"/>
          <w:szCs w:val="32"/>
          <w:shd w:val="clear" w:color="auto" w:fill="FFFFFF"/>
        </w:rPr>
        <w:t>100.0%</w:t>
      </w:r>
      <w:r w:rsidRPr="001F7EF3">
        <w:rPr>
          <w:rFonts w:ascii="Times New Roman" w:eastAsia="方正仿宋_GBK" w:hAnsi="方正仿宋_GBK" w:hint="eastAsia"/>
          <w:sz w:val="32"/>
          <w:szCs w:val="32"/>
          <w:shd w:val="clear" w:color="auto" w:fill="FFFFFF"/>
        </w:rPr>
        <w:t>，主要原因是人大信</w:t>
      </w:r>
      <w:r w:rsidRPr="001F7EF3">
        <w:rPr>
          <w:rFonts w:ascii="Times New Roman" w:eastAsia="方正仿宋_GBK" w:hAnsi="Times New Roman" w:hint="eastAsia"/>
          <w:sz w:val="32"/>
          <w:szCs w:val="32"/>
          <w:shd w:val="clear" w:color="auto" w:fill="FFFFFF"/>
        </w:rPr>
        <w:t>息中心</w:t>
      </w:r>
      <w:r w:rsidRPr="001F7EF3">
        <w:rPr>
          <w:rFonts w:ascii="Times New Roman" w:eastAsia="方正仿宋_GBK" w:hAnsi="Times New Roman"/>
          <w:sz w:val="32"/>
          <w:szCs w:val="32"/>
          <w:shd w:val="clear" w:color="auto" w:fill="FFFFFF"/>
        </w:rPr>
        <w:t>2024</w:t>
      </w:r>
      <w:r w:rsidRPr="001F7EF3">
        <w:rPr>
          <w:rFonts w:ascii="Times New Roman" w:eastAsia="方正仿宋_GBK" w:hAnsi="Times New Roman" w:hint="eastAsia"/>
          <w:sz w:val="32"/>
          <w:szCs w:val="32"/>
          <w:shd w:val="clear" w:color="auto" w:fill="FFFFFF"/>
        </w:rPr>
        <w:t>年</w:t>
      </w:r>
      <w:r w:rsidRPr="001F7EF3">
        <w:rPr>
          <w:rFonts w:ascii="Times New Roman" w:eastAsia="方正仿宋_GBK" w:hAnsi="Times New Roman"/>
          <w:sz w:val="32"/>
          <w:szCs w:val="32"/>
          <w:shd w:val="clear" w:color="auto" w:fill="FFFFFF"/>
        </w:rPr>
        <w:t>4</w:t>
      </w:r>
      <w:r w:rsidRPr="001F7EF3">
        <w:rPr>
          <w:rFonts w:ascii="Times New Roman" w:eastAsia="方正仿宋_GBK" w:hAnsi="Times New Roman" w:hint="eastAsia"/>
          <w:sz w:val="32"/>
          <w:szCs w:val="32"/>
          <w:shd w:val="clear" w:color="auto" w:fill="FFFFFF"/>
        </w:rPr>
        <w:t>月开始从人大常委会办公室机关分离单独核算，</w:t>
      </w:r>
      <w:r w:rsidRPr="001F7EF3">
        <w:rPr>
          <w:rFonts w:ascii="Times New Roman" w:eastAsia="方正仿宋_GBK" w:hAnsi="Times New Roman"/>
          <w:sz w:val="32"/>
          <w:szCs w:val="32"/>
          <w:shd w:val="clear" w:color="auto" w:fill="FFFFFF"/>
        </w:rPr>
        <w:t>2023</w:t>
      </w:r>
      <w:r w:rsidRPr="001F7EF3">
        <w:rPr>
          <w:rFonts w:ascii="Times New Roman" w:eastAsia="方正仿宋_GBK" w:hAnsi="Times New Roman" w:hint="eastAsia"/>
          <w:sz w:val="32"/>
          <w:szCs w:val="32"/>
          <w:shd w:val="clear" w:color="auto" w:fill="FFFFFF"/>
        </w:rPr>
        <w:t>年无相关数据。</w:t>
      </w:r>
      <w:r w:rsidRPr="001F7EF3">
        <w:rPr>
          <w:rFonts w:ascii="Times New Roman" w:eastAsia="方正仿宋_GBK" w:hAnsi="方正仿宋_GBK" w:hint="eastAsia"/>
          <w:sz w:val="32"/>
          <w:szCs w:val="32"/>
          <w:shd w:val="clear" w:color="auto" w:fill="FFFFFF"/>
        </w:rPr>
        <w:t>人员经费用途主要包括工资、绩效、超额绩效，养老保险、职业年金、医疗保险等支出。</w:t>
      </w:r>
    </w:p>
    <w:p w:rsidR="00DD03FE" w:rsidRPr="001F7EF3" w:rsidRDefault="00DD03FE" w:rsidP="005C0AF9">
      <w:pPr>
        <w:pStyle w:val="NormalWeb"/>
        <w:snapToGrid w:val="0"/>
        <w:spacing w:before="0" w:beforeAutospacing="0" w:after="0" w:afterAutospacing="0" w:line="596" w:lineRule="exact"/>
        <w:ind w:firstLineChars="200" w:firstLine="31680"/>
        <w:jc w:val="both"/>
        <w:rPr>
          <w:rFonts w:ascii="Times New Roman" w:eastAsia="方正仿宋_GBK" w:hAnsi="Times New Roman"/>
          <w:sz w:val="32"/>
          <w:szCs w:val="32"/>
          <w:shd w:val="clear" w:color="auto" w:fill="FFFFFF"/>
        </w:rPr>
      </w:pPr>
      <w:r w:rsidRPr="001F7EF3">
        <w:rPr>
          <w:rFonts w:ascii="Times New Roman" w:eastAsia="方正仿宋_GBK" w:hAnsi="方正仿宋_GBK" w:hint="eastAsia"/>
          <w:sz w:val="32"/>
          <w:szCs w:val="32"/>
          <w:shd w:val="clear" w:color="auto" w:fill="FFFFFF"/>
        </w:rPr>
        <w:t>公用经费</w:t>
      </w:r>
      <w:r w:rsidRPr="001F7EF3">
        <w:rPr>
          <w:rFonts w:ascii="Times New Roman" w:eastAsia="方正仿宋_GBK" w:hAnsi="Times New Roman"/>
          <w:sz w:val="32"/>
          <w:szCs w:val="32"/>
          <w:shd w:val="clear" w:color="auto" w:fill="FFFFFF"/>
        </w:rPr>
        <w:t>3.70</w:t>
      </w:r>
      <w:r w:rsidRPr="001F7EF3">
        <w:rPr>
          <w:rFonts w:ascii="Times New Roman" w:eastAsia="方正仿宋_GBK" w:hAnsi="方正仿宋_GBK" w:hint="eastAsia"/>
          <w:sz w:val="32"/>
          <w:szCs w:val="32"/>
          <w:shd w:val="clear" w:color="auto" w:fill="FFFFFF"/>
        </w:rPr>
        <w:t>万元，</w:t>
      </w:r>
      <w:r w:rsidRPr="001F7EF3">
        <w:rPr>
          <w:rFonts w:ascii="Times New Roman" w:eastAsia="方正仿宋_GBK" w:hAnsi="Times New Roman" w:hint="eastAsia"/>
          <w:sz w:val="32"/>
          <w:szCs w:val="32"/>
          <w:shd w:val="clear" w:color="auto" w:fill="FFFFFF"/>
        </w:rPr>
        <w:t>与</w:t>
      </w:r>
      <w:r w:rsidRPr="001F7EF3">
        <w:rPr>
          <w:rFonts w:ascii="Times New Roman" w:eastAsia="方正仿宋_GBK" w:hAnsi="Times New Roman"/>
          <w:sz w:val="32"/>
          <w:szCs w:val="32"/>
          <w:shd w:val="clear" w:color="auto" w:fill="FFFFFF"/>
        </w:rPr>
        <w:t>2023</w:t>
      </w:r>
      <w:r w:rsidRPr="001F7EF3">
        <w:rPr>
          <w:rFonts w:ascii="Times New Roman" w:eastAsia="方正仿宋_GBK" w:hAnsi="Times New Roman" w:hint="eastAsia"/>
          <w:sz w:val="32"/>
          <w:szCs w:val="32"/>
          <w:shd w:val="clear" w:color="auto" w:fill="FFFFFF"/>
        </w:rPr>
        <w:t>年度相比，增加</w:t>
      </w:r>
      <w:r w:rsidRPr="001F7EF3">
        <w:rPr>
          <w:rFonts w:ascii="Times New Roman" w:eastAsia="方正仿宋_GBK" w:hAnsi="Times New Roman"/>
          <w:sz w:val="32"/>
          <w:szCs w:val="32"/>
          <w:shd w:val="clear" w:color="auto" w:fill="FFFFFF"/>
        </w:rPr>
        <w:t>3.70</w:t>
      </w:r>
      <w:r w:rsidRPr="001F7EF3">
        <w:rPr>
          <w:rFonts w:ascii="Times New Roman" w:eastAsia="方正仿宋_GBK" w:hAnsi="Times New Roman" w:hint="eastAsia"/>
          <w:sz w:val="32"/>
          <w:szCs w:val="32"/>
          <w:shd w:val="clear" w:color="auto" w:fill="FFFFFF"/>
        </w:rPr>
        <w:t>万元，增长</w:t>
      </w:r>
      <w:r w:rsidRPr="001F7EF3">
        <w:rPr>
          <w:rFonts w:ascii="Times New Roman" w:eastAsia="方正仿宋_GBK" w:hAnsi="Times New Roman"/>
          <w:sz w:val="32"/>
          <w:szCs w:val="32"/>
          <w:shd w:val="clear" w:color="auto" w:fill="FFFFFF"/>
        </w:rPr>
        <w:t>100.0%</w:t>
      </w:r>
      <w:r w:rsidRPr="001F7EF3">
        <w:rPr>
          <w:rFonts w:ascii="Times New Roman" w:eastAsia="方正仿宋_GBK" w:hAnsi="方正仿宋_GBK" w:hint="eastAsia"/>
          <w:sz w:val="32"/>
          <w:szCs w:val="32"/>
          <w:shd w:val="clear" w:color="auto" w:fill="FFFFFF"/>
        </w:rPr>
        <w:t>，主要原因是人大信</w:t>
      </w:r>
      <w:r w:rsidRPr="001F7EF3">
        <w:rPr>
          <w:rFonts w:ascii="Times New Roman" w:eastAsia="方正仿宋_GBK" w:hAnsi="Times New Roman" w:hint="eastAsia"/>
          <w:sz w:val="32"/>
          <w:szCs w:val="32"/>
          <w:shd w:val="clear" w:color="auto" w:fill="FFFFFF"/>
        </w:rPr>
        <w:t>息中心</w:t>
      </w:r>
      <w:r w:rsidRPr="001F7EF3">
        <w:rPr>
          <w:rFonts w:ascii="Times New Roman" w:eastAsia="方正仿宋_GBK" w:hAnsi="Times New Roman"/>
          <w:sz w:val="32"/>
          <w:szCs w:val="32"/>
          <w:shd w:val="clear" w:color="auto" w:fill="FFFFFF"/>
        </w:rPr>
        <w:t>2024</w:t>
      </w:r>
      <w:r w:rsidRPr="001F7EF3">
        <w:rPr>
          <w:rFonts w:ascii="Times New Roman" w:eastAsia="方正仿宋_GBK" w:hAnsi="Times New Roman" w:hint="eastAsia"/>
          <w:sz w:val="32"/>
          <w:szCs w:val="32"/>
          <w:shd w:val="clear" w:color="auto" w:fill="FFFFFF"/>
        </w:rPr>
        <w:t>年</w:t>
      </w:r>
      <w:r w:rsidRPr="001F7EF3">
        <w:rPr>
          <w:rFonts w:ascii="Times New Roman" w:eastAsia="方正仿宋_GBK" w:hAnsi="Times New Roman"/>
          <w:sz w:val="32"/>
          <w:szCs w:val="32"/>
          <w:shd w:val="clear" w:color="auto" w:fill="FFFFFF"/>
        </w:rPr>
        <w:t>4</w:t>
      </w:r>
      <w:r w:rsidRPr="001F7EF3">
        <w:rPr>
          <w:rFonts w:ascii="Times New Roman" w:eastAsia="方正仿宋_GBK" w:hAnsi="Times New Roman" w:hint="eastAsia"/>
          <w:sz w:val="32"/>
          <w:szCs w:val="32"/>
          <w:shd w:val="clear" w:color="auto" w:fill="FFFFFF"/>
        </w:rPr>
        <w:t>月开始从人大常委会办公室机关分离单独核算，</w:t>
      </w:r>
      <w:r w:rsidRPr="001F7EF3">
        <w:rPr>
          <w:rFonts w:ascii="Times New Roman" w:eastAsia="方正仿宋_GBK" w:hAnsi="Times New Roman"/>
          <w:sz w:val="32"/>
          <w:szCs w:val="32"/>
          <w:shd w:val="clear" w:color="auto" w:fill="FFFFFF"/>
        </w:rPr>
        <w:t>2023</w:t>
      </w:r>
      <w:r w:rsidRPr="001F7EF3">
        <w:rPr>
          <w:rFonts w:ascii="Times New Roman" w:eastAsia="方正仿宋_GBK" w:hAnsi="Times New Roman" w:hint="eastAsia"/>
          <w:sz w:val="32"/>
          <w:szCs w:val="32"/>
          <w:shd w:val="clear" w:color="auto" w:fill="FFFFFF"/>
        </w:rPr>
        <w:t>年无相关数据。</w:t>
      </w:r>
      <w:r w:rsidRPr="001F7EF3">
        <w:rPr>
          <w:rFonts w:ascii="Times New Roman" w:eastAsia="方正仿宋_GBK" w:hAnsi="方正仿宋_GBK" w:hint="eastAsia"/>
          <w:sz w:val="32"/>
          <w:szCs w:val="32"/>
          <w:shd w:val="clear" w:color="auto" w:fill="FFFFFF"/>
        </w:rPr>
        <w:t>公用经费用途主要包括办公费、差旅费、培训费等支出。</w:t>
      </w:r>
    </w:p>
    <w:p w:rsidR="00DD03FE" w:rsidRPr="001F7EF3" w:rsidRDefault="00DD03FE" w:rsidP="005C0AF9">
      <w:pPr>
        <w:pStyle w:val="1"/>
        <w:autoSpaceDE w:val="0"/>
        <w:spacing w:line="596" w:lineRule="exact"/>
        <w:ind w:firstLine="31680"/>
        <w:rPr>
          <w:rFonts w:ascii="Times New Roman" w:eastAsia="楷体" w:hAnsi="Times New Roman"/>
          <w:b/>
          <w:bCs/>
          <w:sz w:val="32"/>
          <w:szCs w:val="32"/>
          <w:shd w:val="clear" w:color="auto" w:fill="FFFFFF"/>
        </w:rPr>
      </w:pPr>
      <w:r w:rsidRPr="001F7EF3">
        <w:rPr>
          <w:rFonts w:ascii="Times New Roman" w:eastAsia="楷体" w:hAnsi="楷体" w:hint="eastAsia"/>
          <w:b/>
          <w:bCs/>
          <w:sz w:val="32"/>
          <w:szCs w:val="32"/>
          <w:shd w:val="clear" w:color="auto" w:fill="FFFFFF"/>
        </w:rPr>
        <w:t>（五）政府性基金预算收支决算情况说明</w:t>
      </w:r>
    </w:p>
    <w:p w:rsidR="00DD03FE" w:rsidRPr="001F7EF3" w:rsidRDefault="00DD03FE" w:rsidP="005C0AF9">
      <w:pPr>
        <w:pStyle w:val="NormalWeb"/>
        <w:snapToGrid w:val="0"/>
        <w:spacing w:before="0" w:beforeAutospacing="0" w:after="0" w:afterAutospacing="0" w:line="596" w:lineRule="exact"/>
        <w:ind w:firstLineChars="200" w:firstLine="31680"/>
        <w:jc w:val="both"/>
        <w:rPr>
          <w:rFonts w:ascii="Times New Roman" w:eastAsia="方正仿宋_GBK" w:hAnsi="Times New Roman"/>
          <w:sz w:val="32"/>
          <w:szCs w:val="32"/>
          <w:shd w:val="clear" w:color="auto" w:fill="FFFFFF"/>
        </w:rPr>
      </w:pPr>
      <w:r w:rsidRPr="001F7EF3">
        <w:rPr>
          <w:rFonts w:ascii="Times New Roman" w:eastAsia="方正仿宋_GBK" w:hAnsi="方正仿宋_GBK" w:hint="eastAsia"/>
          <w:sz w:val="32"/>
          <w:szCs w:val="32"/>
          <w:shd w:val="clear" w:color="auto" w:fill="FFFFFF"/>
        </w:rPr>
        <w:t>本部门</w:t>
      </w:r>
      <w:r w:rsidRPr="001F7EF3">
        <w:rPr>
          <w:rFonts w:ascii="Times New Roman" w:eastAsia="方正仿宋_GBK" w:hAnsi="Times New Roman"/>
          <w:sz w:val="32"/>
          <w:szCs w:val="32"/>
          <w:shd w:val="clear" w:color="auto" w:fill="FFFFFF"/>
        </w:rPr>
        <w:t>2024</w:t>
      </w:r>
      <w:r w:rsidRPr="001F7EF3">
        <w:rPr>
          <w:rFonts w:ascii="Times New Roman" w:eastAsia="方正仿宋_GBK" w:hAnsi="方正仿宋_GBK" w:hint="eastAsia"/>
          <w:sz w:val="32"/>
          <w:szCs w:val="32"/>
          <w:shd w:val="clear" w:color="auto" w:fill="FFFFFF"/>
        </w:rPr>
        <w:t>年度无政府性基金预算财政拨款收支。</w:t>
      </w:r>
    </w:p>
    <w:p w:rsidR="00DD03FE" w:rsidRPr="001F7EF3" w:rsidRDefault="00DD03FE" w:rsidP="005C0AF9">
      <w:pPr>
        <w:pStyle w:val="1"/>
        <w:autoSpaceDE w:val="0"/>
        <w:spacing w:line="596" w:lineRule="exact"/>
        <w:ind w:firstLine="31680"/>
        <w:rPr>
          <w:rFonts w:ascii="Times New Roman" w:eastAsia="楷体" w:hAnsi="Times New Roman"/>
          <w:b/>
          <w:bCs/>
          <w:sz w:val="32"/>
          <w:szCs w:val="32"/>
          <w:shd w:val="clear" w:color="auto" w:fill="FFFFFF"/>
        </w:rPr>
      </w:pPr>
      <w:r w:rsidRPr="001F7EF3">
        <w:rPr>
          <w:rFonts w:ascii="Times New Roman" w:eastAsia="楷体" w:hAnsi="楷体" w:hint="eastAsia"/>
          <w:b/>
          <w:bCs/>
          <w:sz w:val="32"/>
          <w:szCs w:val="32"/>
          <w:shd w:val="clear" w:color="auto" w:fill="FFFFFF"/>
        </w:rPr>
        <w:t>（六）国有资本经营预算财政拨款支出决算情况说明</w:t>
      </w:r>
    </w:p>
    <w:p w:rsidR="00DD03FE" w:rsidRPr="001F7EF3" w:rsidRDefault="00DD03FE" w:rsidP="005C0AF9">
      <w:pPr>
        <w:pStyle w:val="NormalWeb"/>
        <w:snapToGrid w:val="0"/>
        <w:spacing w:before="0" w:beforeAutospacing="0" w:after="0" w:afterAutospacing="0" w:line="596" w:lineRule="exact"/>
        <w:ind w:firstLineChars="200" w:firstLine="31680"/>
        <w:jc w:val="both"/>
        <w:rPr>
          <w:rFonts w:ascii="Times New Roman" w:eastAsia="方正仿宋_GBK" w:hAnsi="Times New Roman"/>
          <w:sz w:val="32"/>
          <w:szCs w:val="32"/>
          <w:shd w:val="clear" w:color="auto" w:fill="FFFFFF"/>
        </w:rPr>
      </w:pPr>
      <w:r w:rsidRPr="001F7EF3">
        <w:rPr>
          <w:rFonts w:ascii="Times New Roman" w:eastAsia="方正仿宋_GBK" w:hAnsi="方正仿宋_GBK" w:hint="eastAsia"/>
          <w:sz w:val="32"/>
          <w:szCs w:val="32"/>
          <w:shd w:val="clear" w:color="auto" w:fill="FFFFFF"/>
        </w:rPr>
        <w:t>本部门</w:t>
      </w:r>
      <w:r w:rsidRPr="001F7EF3">
        <w:rPr>
          <w:rFonts w:ascii="Times New Roman" w:eastAsia="方正仿宋_GBK" w:hAnsi="Times New Roman"/>
          <w:sz w:val="32"/>
          <w:szCs w:val="32"/>
          <w:shd w:val="clear" w:color="auto" w:fill="FFFFFF"/>
        </w:rPr>
        <w:t>2024</w:t>
      </w:r>
      <w:r w:rsidRPr="001F7EF3">
        <w:rPr>
          <w:rFonts w:ascii="Times New Roman" w:eastAsia="方正仿宋_GBK" w:hAnsi="方正仿宋_GBK" w:hint="eastAsia"/>
          <w:sz w:val="32"/>
          <w:szCs w:val="32"/>
          <w:shd w:val="clear" w:color="auto" w:fill="FFFFFF"/>
        </w:rPr>
        <w:t>年度无国有资本经营预算财政拨款支出。</w:t>
      </w:r>
    </w:p>
    <w:p w:rsidR="00DD03FE" w:rsidRDefault="00DD03FE" w:rsidP="005C0AF9">
      <w:pPr>
        <w:pStyle w:val="NormalWeb"/>
        <w:snapToGrid w:val="0"/>
        <w:spacing w:before="0" w:beforeAutospacing="0" w:after="0" w:afterAutospacing="0" w:line="596" w:lineRule="exact"/>
        <w:ind w:firstLineChars="200" w:firstLine="31680"/>
        <w:jc w:val="both"/>
        <w:rPr>
          <w:rStyle w:val="Strong"/>
          <w:rFonts w:ascii="Times New Roman" w:eastAsia="黑体" w:hAnsi="Times New Roman"/>
          <w:sz w:val="32"/>
          <w:szCs w:val="32"/>
          <w:shd w:val="clear" w:color="auto" w:fill="FFFFFF"/>
        </w:rPr>
      </w:pPr>
      <w:r w:rsidRPr="001F7EF3">
        <w:rPr>
          <w:rStyle w:val="Strong"/>
          <w:rFonts w:ascii="Times New Roman" w:eastAsia="黑体" w:hAnsi="黑体" w:hint="eastAsia"/>
          <w:sz w:val="32"/>
          <w:szCs w:val="32"/>
          <w:shd w:val="clear" w:color="auto" w:fill="FFFFFF"/>
        </w:rPr>
        <w:t>三、财政拨款</w:t>
      </w:r>
      <w:r w:rsidRPr="001F7EF3">
        <w:rPr>
          <w:rStyle w:val="Strong"/>
          <w:rFonts w:ascii="Times New Roman" w:eastAsia="黑体" w:hAnsi="Times New Roman"/>
          <w:sz w:val="32"/>
          <w:szCs w:val="32"/>
          <w:shd w:val="clear" w:color="auto" w:fill="FFFFFF"/>
        </w:rPr>
        <w:t>“</w:t>
      </w:r>
      <w:r w:rsidRPr="001F7EF3">
        <w:rPr>
          <w:rStyle w:val="Strong"/>
          <w:rFonts w:ascii="Times New Roman" w:eastAsia="黑体" w:hAnsi="黑体" w:hint="eastAsia"/>
          <w:sz w:val="32"/>
          <w:szCs w:val="32"/>
          <w:shd w:val="clear" w:color="auto" w:fill="FFFFFF"/>
        </w:rPr>
        <w:t>三公</w:t>
      </w:r>
      <w:r w:rsidRPr="001F7EF3">
        <w:rPr>
          <w:rStyle w:val="Strong"/>
          <w:rFonts w:ascii="Times New Roman" w:eastAsia="黑体" w:hAnsi="Times New Roman"/>
          <w:sz w:val="32"/>
          <w:szCs w:val="32"/>
          <w:shd w:val="clear" w:color="auto" w:fill="FFFFFF"/>
        </w:rPr>
        <w:t>”</w:t>
      </w:r>
      <w:r w:rsidRPr="001F7EF3">
        <w:rPr>
          <w:rStyle w:val="Strong"/>
          <w:rFonts w:ascii="Times New Roman" w:eastAsia="黑体" w:hAnsi="黑体" w:hint="eastAsia"/>
          <w:sz w:val="32"/>
          <w:szCs w:val="32"/>
          <w:shd w:val="clear" w:color="auto" w:fill="FFFFFF"/>
        </w:rPr>
        <w:t>经费情况说明</w:t>
      </w:r>
    </w:p>
    <w:p w:rsidR="00DD03FE" w:rsidRPr="001F7EF3" w:rsidRDefault="00DD03FE" w:rsidP="005C0AF9">
      <w:pPr>
        <w:pStyle w:val="NormalWeb"/>
        <w:snapToGrid w:val="0"/>
        <w:spacing w:before="0" w:beforeAutospacing="0" w:after="0" w:afterAutospacing="0" w:line="596" w:lineRule="exact"/>
        <w:ind w:firstLineChars="200" w:firstLine="31680"/>
        <w:jc w:val="both"/>
        <w:rPr>
          <w:rFonts w:ascii="Times New Roman" w:eastAsia="黑体" w:hAnsi="Times New Roman"/>
          <w:b/>
          <w:sz w:val="32"/>
          <w:szCs w:val="32"/>
          <w:shd w:val="clear" w:color="auto" w:fill="FFFFFF"/>
        </w:rPr>
      </w:pPr>
      <w:r w:rsidRPr="001F7EF3">
        <w:rPr>
          <w:rFonts w:ascii="Times New Roman" w:eastAsia="方正仿宋_GBK" w:hAnsi="方正仿宋_GBK" w:hint="eastAsia"/>
          <w:sz w:val="32"/>
          <w:szCs w:val="32"/>
          <w:shd w:val="clear" w:color="auto" w:fill="FFFFFF"/>
        </w:rPr>
        <w:t>我单位属于下属事业单位，未使用财政资金保障</w:t>
      </w:r>
      <w:r w:rsidRPr="001F7EF3">
        <w:rPr>
          <w:rFonts w:ascii="Times New Roman" w:eastAsia="方正仿宋_GBK" w:hAnsi="Times New Roman"/>
          <w:sz w:val="32"/>
          <w:szCs w:val="32"/>
          <w:shd w:val="clear" w:color="auto" w:fill="FFFFFF"/>
        </w:rPr>
        <w:t>“</w:t>
      </w:r>
      <w:r w:rsidRPr="001F7EF3">
        <w:rPr>
          <w:rFonts w:ascii="Times New Roman" w:eastAsia="方正仿宋_GBK" w:hAnsi="方正仿宋_GBK" w:hint="eastAsia"/>
          <w:sz w:val="32"/>
          <w:szCs w:val="32"/>
          <w:shd w:val="clear" w:color="auto" w:fill="FFFFFF"/>
        </w:rPr>
        <w:t>三公</w:t>
      </w:r>
      <w:r w:rsidRPr="001F7EF3">
        <w:rPr>
          <w:rFonts w:ascii="Times New Roman" w:eastAsia="方正仿宋_GBK" w:hAnsi="Times New Roman"/>
          <w:sz w:val="32"/>
          <w:szCs w:val="32"/>
          <w:shd w:val="clear" w:color="auto" w:fill="FFFFFF"/>
        </w:rPr>
        <w:t>”</w:t>
      </w:r>
      <w:r w:rsidRPr="001F7EF3">
        <w:rPr>
          <w:rFonts w:ascii="Times New Roman" w:eastAsia="方正仿宋_GBK" w:hAnsi="方正仿宋_GBK" w:hint="eastAsia"/>
          <w:sz w:val="32"/>
          <w:szCs w:val="32"/>
          <w:shd w:val="clear" w:color="auto" w:fill="FFFFFF"/>
        </w:rPr>
        <w:t>经费。</w:t>
      </w:r>
    </w:p>
    <w:p w:rsidR="00DD03FE" w:rsidRPr="001F7EF3" w:rsidRDefault="00DD03FE" w:rsidP="005C0AF9">
      <w:pPr>
        <w:pStyle w:val="NormalWeb"/>
        <w:shd w:val="clear" w:color="auto" w:fill="FFFFFF"/>
        <w:spacing w:before="0" w:beforeAutospacing="0" w:after="0" w:afterAutospacing="0" w:line="596" w:lineRule="exact"/>
        <w:ind w:firstLineChars="200" w:firstLine="31680"/>
        <w:rPr>
          <w:rStyle w:val="Strong"/>
          <w:rFonts w:ascii="Times New Roman" w:eastAsia="黑体" w:hAnsi="Times New Roman"/>
          <w:sz w:val="32"/>
          <w:szCs w:val="32"/>
          <w:shd w:val="clear" w:color="auto" w:fill="FFFFFF"/>
        </w:rPr>
      </w:pPr>
      <w:r w:rsidRPr="001F7EF3">
        <w:rPr>
          <w:rStyle w:val="Strong"/>
          <w:rFonts w:ascii="Times New Roman" w:eastAsia="黑体" w:hAnsi="黑体" w:hint="eastAsia"/>
          <w:sz w:val="32"/>
          <w:szCs w:val="32"/>
          <w:shd w:val="clear" w:color="auto" w:fill="FFFFFF"/>
        </w:rPr>
        <w:t>四、其他需要说明的事项</w:t>
      </w:r>
    </w:p>
    <w:p w:rsidR="00DD03FE" w:rsidRPr="001F7EF3" w:rsidRDefault="00DD03FE" w:rsidP="005C0AF9">
      <w:pPr>
        <w:pStyle w:val="NormalWeb"/>
        <w:shd w:val="clear" w:color="auto" w:fill="FFFFFF"/>
        <w:spacing w:before="0" w:beforeAutospacing="0" w:after="0" w:afterAutospacing="0" w:line="596" w:lineRule="exact"/>
        <w:ind w:firstLineChars="200" w:firstLine="31680"/>
        <w:jc w:val="both"/>
        <w:rPr>
          <w:rFonts w:ascii="Times New Roman" w:eastAsia="楷体" w:hAnsi="Times New Roman"/>
          <w:b/>
          <w:bCs/>
          <w:sz w:val="32"/>
          <w:szCs w:val="32"/>
          <w:shd w:val="clear" w:color="auto" w:fill="FFFFFF"/>
        </w:rPr>
      </w:pPr>
      <w:r w:rsidRPr="001F7EF3">
        <w:rPr>
          <w:rFonts w:ascii="Times New Roman" w:eastAsia="楷体" w:hAnsi="楷体" w:hint="eastAsia"/>
          <w:b/>
          <w:bCs/>
          <w:sz w:val="32"/>
          <w:szCs w:val="32"/>
          <w:shd w:val="clear" w:color="auto" w:fill="FFFFFF"/>
        </w:rPr>
        <w:t>（一）财政拨款会议费、培训费和差旅费情况说明</w:t>
      </w:r>
    </w:p>
    <w:p w:rsidR="00DD03FE" w:rsidRPr="001F7EF3" w:rsidRDefault="00DD03FE" w:rsidP="005C0AF9">
      <w:pPr>
        <w:pStyle w:val="NormalWeb"/>
        <w:snapToGrid w:val="0"/>
        <w:spacing w:before="0" w:beforeAutospacing="0" w:after="0" w:afterAutospacing="0" w:line="596" w:lineRule="exact"/>
        <w:ind w:firstLineChars="200" w:firstLine="31680"/>
        <w:jc w:val="both"/>
        <w:rPr>
          <w:rFonts w:ascii="Times New Roman" w:eastAsia="方正仿宋_GBK" w:hAnsi="Times New Roman"/>
          <w:sz w:val="32"/>
          <w:szCs w:val="32"/>
        </w:rPr>
      </w:pPr>
      <w:r w:rsidRPr="001F7EF3">
        <w:rPr>
          <w:rFonts w:ascii="Times New Roman" w:eastAsia="方正仿宋_GBK" w:hAnsi="Times New Roman" w:hint="eastAsia"/>
          <w:sz w:val="32"/>
          <w:szCs w:val="32"/>
          <w:shd w:val="clear" w:color="auto" w:fill="FFFFFF"/>
        </w:rPr>
        <w:t>因</w:t>
      </w:r>
      <w:r w:rsidRPr="001F7EF3">
        <w:rPr>
          <w:rFonts w:ascii="Times New Roman" w:eastAsia="方正仿宋_GBK" w:hAnsi="Times New Roman"/>
          <w:sz w:val="32"/>
          <w:szCs w:val="32"/>
          <w:shd w:val="clear" w:color="auto" w:fill="FFFFFF"/>
        </w:rPr>
        <w:t>2024</w:t>
      </w:r>
      <w:r w:rsidRPr="001F7EF3">
        <w:rPr>
          <w:rFonts w:ascii="Times New Roman" w:eastAsia="方正仿宋_GBK" w:hAnsi="Times New Roman" w:hint="eastAsia"/>
          <w:sz w:val="32"/>
          <w:szCs w:val="32"/>
          <w:shd w:val="clear" w:color="auto" w:fill="FFFFFF"/>
        </w:rPr>
        <w:t>年</w:t>
      </w:r>
      <w:r w:rsidRPr="001F7EF3">
        <w:rPr>
          <w:rFonts w:ascii="Times New Roman" w:eastAsia="方正仿宋_GBK" w:hAnsi="Times New Roman"/>
          <w:sz w:val="32"/>
          <w:szCs w:val="32"/>
          <w:shd w:val="clear" w:color="auto" w:fill="FFFFFF"/>
        </w:rPr>
        <w:t>4</w:t>
      </w:r>
      <w:r w:rsidRPr="001F7EF3">
        <w:rPr>
          <w:rFonts w:ascii="Times New Roman" w:eastAsia="方正仿宋_GBK" w:hAnsi="Times New Roman" w:hint="eastAsia"/>
          <w:sz w:val="32"/>
          <w:szCs w:val="32"/>
          <w:shd w:val="clear" w:color="auto" w:fill="FFFFFF"/>
        </w:rPr>
        <w:t>月开始本部门从人大常委会办公室机关分离单独核算，未使用财政资金保障会议费、培训费和差旅费。</w:t>
      </w:r>
    </w:p>
    <w:p w:rsidR="00DD03FE" w:rsidRPr="001F7EF3" w:rsidRDefault="00DD03FE" w:rsidP="005C0AF9">
      <w:pPr>
        <w:pStyle w:val="1"/>
        <w:autoSpaceDE w:val="0"/>
        <w:spacing w:line="596" w:lineRule="exact"/>
        <w:ind w:firstLine="31680"/>
        <w:rPr>
          <w:rFonts w:ascii="Times New Roman" w:eastAsia="楷体" w:hAnsi="Times New Roman"/>
          <w:b/>
          <w:bCs/>
          <w:sz w:val="32"/>
          <w:szCs w:val="32"/>
          <w:shd w:val="clear" w:color="auto" w:fill="FFFFFF"/>
        </w:rPr>
      </w:pPr>
      <w:r w:rsidRPr="001F7EF3">
        <w:rPr>
          <w:rFonts w:ascii="Times New Roman" w:eastAsia="楷体" w:hAnsi="楷体" w:hint="eastAsia"/>
          <w:b/>
          <w:bCs/>
          <w:sz w:val="32"/>
          <w:szCs w:val="32"/>
          <w:shd w:val="clear" w:color="auto" w:fill="FFFFFF"/>
        </w:rPr>
        <w:t>（二）机关运行经费情况说明</w:t>
      </w:r>
    </w:p>
    <w:p w:rsidR="00DD03FE" w:rsidRPr="001F7EF3" w:rsidRDefault="00DD03FE" w:rsidP="005C0AF9">
      <w:pPr>
        <w:pStyle w:val="1"/>
        <w:autoSpaceDE w:val="0"/>
        <w:spacing w:line="596" w:lineRule="exact"/>
        <w:ind w:firstLine="31680"/>
        <w:rPr>
          <w:rFonts w:ascii="Times New Roman" w:eastAsia="方正仿宋_GBK" w:hAnsi="Times New Roman"/>
          <w:sz w:val="32"/>
          <w:szCs w:val="32"/>
          <w:shd w:val="clear" w:color="auto" w:fill="FFFFFF"/>
        </w:rPr>
      </w:pPr>
      <w:r w:rsidRPr="001F7EF3">
        <w:rPr>
          <w:rFonts w:ascii="Times New Roman" w:eastAsia="方正仿宋_GBK" w:hAnsi="Times New Roman" w:hint="eastAsia"/>
          <w:sz w:val="32"/>
          <w:szCs w:val="32"/>
          <w:shd w:val="clear" w:color="auto" w:fill="FFFFFF"/>
        </w:rPr>
        <w:t>按照部门决算列报口径，我部门不在机关运行经费统计范围之内。</w:t>
      </w:r>
    </w:p>
    <w:p w:rsidR="00DD03FE" w:rsidRPr="001F7EF3" w:rsidRDefault="00DD03FE" w:rsidP="005C0AF9">
      <w:pPr>
        <w:pStyle w:val="1"/>
        <w:autoSpaceDE w:val="0"/>
        <w:spacing w:line="596" w:lineRule="exact"/>
        <w:ind w:firstLine="31680"/>
        <w:rPr>
          <w:rFonts w:ascii="Times New Roman" w:eastAsia="楷体" w:hAnsi="Times New Roman"/>
          <w:b/>
          <w:bCs/>
          <w:sz w:val="32"/>
          <w:szCs w:val="32"/>
          <w:shd w:val="clear" w:color="auto" w:fill="FFFFFF"/>
        </w:rPr>
      </w:pPr>
      <w:r w:rsidRPr="001F7EF3">
        <w:rPr>
          <w:rFonts w:ascii="Times New Roman" w:eastAsia="楷体" w:hAnsi="楷体" w:hint="eastAsia"/>
          <w:b/>
          <w:bCs/>
          <w:sz w:val="32"/>
          <w:szCs w:val="32"/>
          <w:shd w:val="clear" w:color="auto" w:fill="FFFFFF"/>
        </w:rPr>
        <w:t>（三）国有资产占用情况说明</w:t>
      </w:r>
    </w:p>
    <w:p w:rsidR="00DD03FE" w:rsidRPr="001F7EF3" w:rsidRDefault="00DD03FE" w:rsidP="005C0AF9">
      <w:pPr>
        <w:pStyle w:val="NormalWeb"/>
        <w:snapToGrid w:val="0"/>
        <w:spacing w:before="0" w:beforeAutospacing="0" w:after="0" w:afterAutospacing="0" w:line="596" w:lineRule="exact"/>
        <w:ind w:firstLineChars="200" w:firstLine="31680"/>
        <w:jc w:val="both"/>
        <w:rPr>
          <w:rFonts w:ascii="Times New Roman" w:eastAsia="方正仿宋_GBK" w:hAnsi="Times New Roman"/>
          <w:sz w:val="32"/>
          <w:szCs w:val="32"/>
          <w:shd w:val="clear" w:color="auto" w:fill="FFFFFF"/>
        </w:rPr>
      </w:pPr>
      <w:r w:rsidRPr="001F7EF3">
        <w:rPr>
          <w:rFonts w:ascii="Times New Roman" w:eastAsia="方正仿宋_GBK" w:hAnsi="方正仿宋_GBK" w:hint="eastAsia"/>
          <w:sz w:val="32"/>
          <w:szCs w:val="32"/>
          <w:shd w:val="clear" w:color="auto" w:fill="FFFFFF"/>
        </w:rPr>
        <w:t>因我单位属于下属事业单位，我单位没有单独的资产纳入部门决算报表。</w:t>
      </w:r>
    </w:p>
    <w:p w:rsidR="00DD03FE" w:rsidRPr="001F7EF3" w:rsidRDefault="00DD03FE" w:rsidP="005C0AF9">
      <w:pPr>
        <w:pStyle w:val="1"/>
        <w:autoSpaceDE w:val="0"/>
        <w:spacing w:line="596" w:lineRule="exact"/>
        <w:ind w:firstLine="31680"/>
        <w:rPr>
          <w:rFonts w:ascii="Times New Roman" w:eastAsia="楷体" w:hAnsi="Times New Roman"/>
          <w:b/>
          <w:bCs/>
          <w:sz w:val="32"/>
          <w:szCs w:val="32"/>
          <w:shd w:val="clear" w:color="auto" w:fill="FFFFFF"/>
        </w:rPr>
      </w:pPr>
      <w:r w:rsidRPr="001F7EF3">
        <w:rPr>
          <w:rFonts w:ascii="Times New Roman" w:eastAsia="楷体" w:hAnsi="楷体" w:hint="eastAsia"/>
          <w:b/>
          <w:bCs/>
          <w:sz w:val="32"/>
          <w:szCs w:val="32"/>
          <w:shd w:val="clear" w:color="auto" w:fill="FFFFFF"/>
        </w:rPr>
        <w:t>（四）政府采购支出情况说明</w:t>
      </w:r>
    </w:p>
    <w:p w:rsidR="00DD03FE" w:rsidRPr="001F7EF3" w:rsidRDefault="00DD03FE" w:rsidP="005C0AF9">
      <w:pPr>
        <w:pStyle w:val="1"/>
        <w:autoSpaceDE w:val="0"/>
        <w:spacing w:line="596" w:lineRule="exact"/>
        <w:ind w:firstLine="31680"/>
        <w:rPr>
          <w:rFonts w:ascii="Times New Roman" w:eastAsia="方正仿宋_GBK" w:hAnsi="方正仿宋_GBK"/>
          <w:sz w:val="32"/>
          <w:szCs w:val="32"/>
          <w:shd w:val="clear" w:color="auto" w:fill="FFFFFF"/>
        </w:rPr>
      </w:pPr>
      <w:r w:rsidRPr="001F7EF3">
        <w:rPr>
          <w:rFonts w:ascii="Times New Roman" w:eastAsia="方正仿宋_GBK" w:hAnsi="方正仿宋_GBK"/>
          <w:sz w:val="32"/>
          <w:szCs w:val="32"/>
          <w:shd w:val="clear" w:color="auto" w:fill="FFFFFF"/>
        </w:rPr>
        <w:t>2024</w:t>
      </w:r>
      <w:r w:rsidRPr="001F7EF3">
        <w:rPr>
          <w:rFonts w:ascii="Times New Roman" w:eastAsia="方正仿宋_GBK" w:hAnsi="方正仿宋_GBK" w:hint="eastAsia"/>
          <w:sz w:val="32"/>
          <w:szCs w:val="32"/>
          <w:shd w:val="clear" w:color="auto" w:fill="FFFFFF"/>
        </w:rPr>
        <w:t>年度我部门未发生政府采购事项，无相关经费支出。</w:t>
      </w:r>
    </w:p>
    <w:p w:rsidR="00DD03FE" w:rsidRPr="001F7EF3" w:rsidRDefault="00DD03FE" w:rsidP="005C0AF9">
      <w:pPr>
        <w:pStyle w:val="Char"/>
        <w:spacing w:before="0" w:beforeAutospacing="0" w:after="0" w:afterAutospacing="0" w:line="596" w:lineRule="exact"/>
        <w:ind w:firstLineChars="200" w:firstLine="31680"/>
        <w:rPr>
          <w:rStyle w:val="Strong"/>
          <w:rFonts w:ascii="Times New Roman" w:eastAsia="黑体" w:hAnsi="Times New Roman"/>
          <w:sz w:val="32"/>
          <w:szCs w:val="32"/>
          <w:shd w:val="clear" w:color="auto" w:fill="FFFFFF"/>
        </w:rPr>
      </w:pPr>
      <w:r w:rsidRPr="001F7EF3">
        <w:rPr>
          <w:rStyle w:val="Strong"/>
          <w:rFonts w:ascii="Times New Roman" w:eastAsia="黑体" w:hAnsi="黑体" w:hint="eastAsia"/>
          <w:sz w:val="32"/>
          <w:szCs w:val="32"/>
          <w:shd w:val="clear" w:color="auto" w:fill="FFFFFF"/>
        </w:rPr>
        <w:t>五、</w:t>
      </w:r>
      <w:r w:rsidRPr="001F7EF3">
        <w:rPr>
          <w:rStyle w:val="Strong"/>
          <w:rFonts w:ascii="Times New Roman" w:eastAsia="黑体" w:hAnsi="Times New Roman"/>
          <w:sz w:val="32"/>
          <w:szCs w:val="32"/>
          <w:shd w:val="clear" w:color="auto" w:fill="FFFFFF"/>
        </w:rPr>
        <w:t>2024</w:t>
      </w:r>
      <w:r w:rsidRPr="001F7EF3">
        <w:rPr>
          <w:rStyle w:val="Strong"/>
          <w:rFonts w:ascii="Times New Roman" w:eastAsia="黑体" w:hAnsi="黑体" w:hint="eastAsia"/>
          <w:sz w:val="32"/>
          <w:szCs w:val="32"/>
          <w:shd w:val="clear" w:color="auto" w:fill="FFFFFF"/>
        </w:rPr>
        <w:t>年度预算绩效管理情况说明</w:t>
      </w:r>
    </w:p>
    <w:p w:rsidR="00DD03FE" w:rsidRPr="001F7EF3" w:rsidRDefault="00DD03FE" w:rsidP="005C0AF9">
      <w:pPr>
        <w:pStyle w:val="Char"/>
        <w:spacing w:before="0" w:beforeAutospacing="0" w:after="0" w:afterAutospacing="0" w:line="596" w:lineRule="exact"/>
        <w:ind w:firstLineChars="200" w:firstLine="31680"/>
        <w:rPr>
          <w:rStyle w:val="Strong"/>
          <w:rFonts w:ascii="Times New Roman" w:eastAsia="黑体" w:hAnsi="Times New Roman"/>
          <w:sz w:val="32"/>
          <w:szCs w:val="32"/>
          <w:shd w:val="clear" w:color="auto" w:fill="FFFFFF"/>
        </w:rPr>
      </w:pPr>
      <w:r w:rsidRPr="001F7EF3">
        <w:rPr>
          <w:rFonts w:ascii="Times New Roman" w:eastAsia="方正仿宋_GBK" w:hAnsi="方正仿宋_GBK" w:hint="eastAsia"/>
          <w:sz w:val="32"/>
          <w:szCs w:val="32"/>
          <w:shd w:val="clear" w:color="auto" w:fill="FFFFFF"/>
        </w:rPr>
        <w:t>我单位属于下属事业单位，无单独的预算绩效管理情况，按要求在部门单位公开。</w:t>
      </w:r>
    </w:p>
    <w:p w:rsidR="00DD03FE" w:rsidRPr="001F7EF3" w:rsidRDefault="00DD03FE">
      <w:pPr>
        <w:pStyle w:val="Char"/>
        <w:autoSpaceDE w:val="0"/>
        <w:spacing w:before="0" w:beforeAutospacing="0" w:after="0" w:afterAutospacing="0" w:line="596" w:lineRule="exact"/>
        <w:rPr>
          <w:rFonts w:ascii="Times New Roman" w:eastAsia="方正仿宋_GBK" w:hAnsi="Times New Roman"/>
          <w:sz w:val="32"/>
          <w:szCs w:val="32"/>
        </w:rPr>
      </w:pPr>
      <w:r w:rsidRPr="001F7EF3">
        <w:rPr>
          <w:rStyle w:val="21"/>
          <w:rFonts w:ascii="Times New Roman" w:eastAsia="方正仿宋_GBK" w:hAnsi="Times New Roman"/>
          <w:bCs/>
          <w:sz w:val="32"/>
          <w:szCs w:val="32"/>
          <w:shd w:val="clear" w:color="auto" w:fill="FFFFFF"/>
        </w:rPr>
        <w:t xml:space="preserve">   </w:t>
      </w:r>
      <w:r w:rsidRPr="001F7EF3">
        <w:rPr>
          <w:rStyle w:val="Strong"/>
          <w:rFonts w:ascii="Times New Roman" w:eastAsia="黑体" w:hAnsi="Times New Roman"/>
          <w:sz w:val="32"/>
          <w:szCs w:val="32"/>
          <w:shd w:val="clear" w:color="auto" w:fill="FFFFFF"/>
        </w:rPr>
        <w:t xml:space="preserve"> </w:t>
      </w:r>
      <w:r w:rsidRPr="001F7EF3">
        <w:rPr>
          <w:rStyle w:val="Strong"/>
          <w:rFonts w:ascii="Times New Roman" w:eastAsia="黑体" w:hAnsi="黑体" w:hint="eastAsia"/>
          <w:sz w:val="32"/>
          <w:szCs w:val="32"/>
          <w:shd w:val="clear" w:color="auto" w:fill="FFFFFF"/>
        </w:rPr>
        <w:t>六、专业名词解释</w:t>
      </w:r>
    </w:p>
    <w:p w:rsidR="00DD03FE" w:rsidRPr="001F7EF3" w:rsidRDefault="00DD03FE" w:rsidP="005C0AF9">
      <w:pPr>
        <w:pStyle w:val="Char"/>
        <w:spacing w:before="0" w:beforeAutospacing="0" w:after="0" w:afterAutospacing="0" w:line="596" w:lineRule="exact"/>
        <w:ind w:firstLineChars="200" w:firstLine="31680"/>
        <w:rPr>
          <w:rFonts w:ascii="Times New Roman" w:eastAsia="方正仿宋_GBK" w:hAnsi="Times New Roman"/>
          <w:sz w:val="32"/>
          <w:szCs w:val="32"/>
        </w:rPr>
      </w:pPr>
      <w:r w:rsidRPr="001F7EF3">
        <w:rPr>
          <w:rStyle w:val="Strong"/>
          <w:rFonts w:ascii="Times New Roman" w:eastAsia="楷体" w:hAnsi="楷体" w:hint="eastAsia"/>
          <w:sz w:val="32"/>
          <w:szCs w:val="32"/>
          <w:shd w:val="clear" w:color="auto" w:fill="FFFFFF"/>
        </w:rPr>
        <w:t>（一）财政拨款收入：</w:t>
      </w:r>
      <w:r w:rsidRPr="001F7EF3">
        <w:rPr>
          <w:rFonts w:ascii="Times New Roman" w:eastAsia="方正仿宋_GBK" w:hAnsi="方正仿宋_GBK" w:hint="eastAsia"/>
          <w:sz w:val="32"/>
          <w:szCs w:val="32"/>
          <w:shd w:val="clear" w:color="auto" w:fill="FFFFFF"/>
        </w:rPr>
        <w:t>指本年度从本级财政部门取得的财政拨款，包括一般公共预算财政拨款和政府性基金预算财政拨款。</w:t>
      </w:r>
    </w:p>
    <w:p w:rsidR="00DD03FE" w:rsidRPr="001F7EF3" w:rsidRDefault="00DD03FE" w:rsidP="005C0AF9">
      <w:pPr>
        <w:pStyle w:val="Char"/>
        <w:spacing w:before="0" w:beforeAutospacing="0" w:after="0" w:afterAutospacing="0" w:line="596" w:lineRule="exact"/>
        <w:ind w:firstLineChars="200" w:firstLine="31680"/>
        <w:rPr>
          <w:rFonts w:ascii="Times New Roman" w:eastAsia="方正仿宋_GBK" w:hAnsi="Times New Roman"/>
          <w:sz w:val="32"/>
          <w:szCs w:val="32"/>
        </w:rPr>
      </w:pPr>
      <w:r w:rsidRPr="001F7EF3">
        <w:rPr>
          <w:rStyle w:val="Strong"/>
          <w:rFonts w:ascii="Times New Roman" w:eastAsia="楷体" w:hAnsi="楷体" w:hint="eastAsia"/>
          <w:sz w:val="32"/>
          <w:szCs w:val="32"/>
          <w:shd w:val="clear" w:color="auto" w:fill="FFFFFF"/>
        </w:rPr>
        <w:t>（二）事业收入：</w:t>
      </w:r>
      <w:r w:rsidRPr="001F7EF3">
        <w:rPr>
          <w:rFonts w:ascii="Times New Roman" w:eastAsia="方正仿宋_GBK" w:hAnsi="方正仿宋_GBK" w:hint="eastAsia"/>
          <w:sz w:val="32"/>
          <w:szCs w:val="32"/>
          <w:shd w:val="clear" w:color="auto" w:fill="FFFFFF"/>
        </w:rPr>
        <w:t>指事业单位开展专业业务活动及其辅助活动取得的现金流入；事业单位收到的财政专户实际核拨的教育收费等资金在此反映。</w:t>
      </w:r>
    </w:p>
    <w:p w:rsidR="00DD03FE" w:rsidRPr="001F7EF3" w:rsidRDefault="00DD03FE" w:rsidP="005C0AF9">
      <w:pPr>
        <w:pStyle w:val="Char"/>
        <w:spacing w:before="0" w:beforeAutospacing="0" w:after="0" w:afterAutospacing="0" w:line="596" w:lineRule="exact"/>
        <w:ind w:firstLineChars="200" w:firstLine="31680"/>
        <w:rPr>
          <w:rFonts w:ascii="Times New Roman" w:eastAsia="方正仿宋_GBK" w:hAnsi="Times New Roman"/>
          <w:sz w:val="32"/>
          <w:szCs w:val="32"/>
        </w:rPr>
      </w:pPr>
      <w:r w:rsidRPr="001F7EF3">
        <w:rPr>
          <w:rStyle w:val="Strong"/>
          <w:rFonts w:ascii="Times New Roman" w:eastAsia="楷体" w:hAnsi="楷体" w:hint="eastAsia"/>
          <w:sz w:val="32"/>
          <w:szCs w:val="32"/>
          <w:shd w:val="clear" w:color="auto" w:fill="FFFFFF"/>
        </w:rPr>
        <w:t>（三）经营收入：</w:t>
      </w:r>
      <w:r w:rsidRPr="001F7EF3">
        <w:rPr>
          <w:rFonts w:ascii="Times New Roman" w:eastAsia="方正仿宋_GBK" w:hAnsi="方正仿宋_GBK" w:hint="eastAsia"/>
          <w:sz w:val="32"/>
          <w:szCs w:val="32"/>
          <w:shd w:val="clear" w:color="auto" w:fill="FFFFFF"/>
        </w:rPr>
        <w:t>指事业单位在专业业务活动及其辅助活动之外开展非独立核算经营活动取得的现金流入。</w:t>
      </w:r>
    </w:p>
    <w:p w:rsidR="00DD03FE" w:rsidRPr="001F7EF3" w:rsidRDefault="00DD03FE" w:rsidP="005C0AF9">
      <w:pPr>
        <w:pStyle w:val="Char"/>
        <w:spacing w:before="0" w:beforeAutospacing="0" w:after="0" w:afterAutospacing="0" w:line="596" w:lineRule="exact"/>
        <w:ind w:firstLineChars="200" w:firstLine="31680"/>
        <w:rPr>
          <w:rFonts w:ascii="Times New Roman" w:eastAsia="方正仿宋_GBK" w:hAnsi="Times New Roman"/>
          <w:sz w:val="32"/>
          <w:szCs w:val="32"/>
        </w:rPr>
      </w:pPr>
      <w:r w:rsidRPr="001F7EF3">
        <w:rPr>
          <w:rStyle w:val="Strong"/>
          <w:rFonts w:ascii="Times New Roman" w:eastAsia="楷体" w:hAnsi="楷体" w:hint="eastAsia"/>
          <w:sz w:val="32"/>
          <w:szCs w:val="32"/>
          <w:shd w:val="clear" w:color="auto" w:fill="FFFFFF"/>
        </w:rPr>
        <w:t>（四）其他收入：</w:t>
      </w:r>
      <w:r w:rsidRPr="001F7EF3">
        <w:rPr>
          <w:rFonts w:ascii="Times New Roman" w:eastAsia="方正仿宋_GBK" w:hAnsi="方正仿宋_GBK" w:hint="eastAsia"/>
          <w:sz w:val="32"/>
          <w:szCs w:val="32"/>
          <w:shd w:val="clear" w:color="auto" w:fill="FFFFFF"/>
        </w:rPr>
        <w:t>指单位取得的除</w:t>
      </w:r>
      <w:r w:rsidRPr="001F7EF3">
        <w:rPr>
          <w:rFonts w:ascii="Times New Roman" w:eastAsia="方正仿宋_GBK" w:hAnsi="Times New Roman"/>
          <w:sz w:val="32"/>
          <w:szCs w:val="32"/>
          <w:shd w:val="clear" w:color="auto" w:fill="FFFFFF"/>
        </w:rPr>
        <w:t>“</w:t>
      </w:r>
      <w:r w:rsidRPr="001F7EF3">
        <w:rPr>
          <w:rFonts w:ascii="Times New Roman" w:eastAsia="方正仿宋_GBK" w:hAnsi="方正仿宋_GBK" w:hint="eastAsia"/>
          <w:sz w:val="32"/>
          <w:szCs w:val="32"/>
          <w:shd w:val="clear" w:color="auto" w:fill="FFFFFF"/>
        </w:rPr>
        <w:t>财政拨款收入</w:t>
      </w:r>
      <w:r w:rsidRPr="001F7EF3">
        <w:rPr>
          <w:rFonts w:ascii="Times New Roman" w:eastAsia="方正仿宋_GBK" w:hAnsi="Times New Roman"/>
          <w:sz w:val="32"/>
          <w:szCs w:val="32"/>
          <w:shd w:val="clear" w:color="auto" w:fill="FFFFFF"/>
        </w:rPr>
        <w:t>”</w:t>
      </w:r>
      <w:r w:rsidRPr="001F7EF3">
        <w:rPr>
          <w:rFonts w:ascii="Times New Roman" w:eastAsia="方正仿宋_GBK" w:hAnsi="方正仿宋_GBK" w:hint="eastAsia"/>
          <w:sz w:val="32"/>
          <w:szCs w:val="32"/>
          <w:shd w:val="clear" w:color="auto" w:fill="FFFFFF"/>
        </w:rPr>
        <w:t>、</w:t>
      </w:r>
      <w:r w:rsidRPr="001F7EF3">
        <w:rPr>
          <w:rFonts w:ascii="Times New Roman" w:eastAsia="方正仿宋_GBK" w:hAnsi="Times New Roman"/>
          <w:sz w:val="32"/>
          <w:szCs w:val="32"/>
          <w:shd w:val="clear" w:color="auto" w:fill="FFFFFF"/>
        </w:rPr>
        <w:t>“</w:t>
      </w:r>
      <w:r w:rsidRPr="001F7EF3">
        <w:rPr>
          <w:rFonts w:ascii="Times New Roman" w:eastAsia="方正仿宋_GBK" w:hAnsi="方正仿宋_GBK" w:hint="eastAsia"/>
          <w:sz w:val="32"/>
          <w:szCs w:val="32"/>
          <w:shd w:val="clear" w:color="auto" w:fill="FFFFFF"/>
        </w:rPr>
        <w:t>事业收入</w:t>
      </w:r>
      <w:r w:rsidRPr="001F7EF3">
        <w:rPr>
          <w:rFonts w:ascii="Times New Roman" w:eastAsia="方正仿宋_GBK" w:hAnsi="Times New Roman"/>
          <w:sz w:val="32"/>
          <w:szCs w:val="32"/>
          <w:shd w:val="clear" w:color="auto" w:fill="FFFFFF"/>
        </w:rPr>
        <w:t>”</w:t>
      </w:r>
      <w:r w:rsidRPr="001F7EF3">
        <w:rPr>
          <w:rFonts w:ascii="Times New Roman" w:eastAsia="方正仿宋_GBK" w:hAnsi="方正仿宋_GBK" w:hint="eastAsia"/>
          <w:sz w:val="32"/>
          <w:szCs w:val="32"/>
          <w:shd w:val="clear" w:color="auto" w:fill="FFFFFF"/>
        </w:rPr>
        <w:t>、</w:t>
      </w:r>
      <w:r w:rsidRPr="001F7EF3">
        <w:rPr>
          <w:rFonts w:ascii="Times New Roman" w:eastAsia="方正仿宋_GBK" w:hAnsi="Times New Roman"/>
          <w:sz w:val="32"/>
          <w:szCs w:val="32"/>
          <w:shd w:val="clear" w:color="auto" w:fill="FFFFFF"/>
        </w:rPr>
        <w:t>“</w:t>
      </w:r>
      <w:r w:rsidRPr="001F7EF3">
        <w:rPr>
          <w:rFonts w:ascii="Times New Roman" w:eastAsia="方正仿宋_GBK" w:hAnsi="方正仿宋_GBK" w:hint="eastAsia"/>
          <w:sz w:val="32"/>
          <w:szCs w:val="32"/>
          <w:shd w:val="clear" w:color="auto" w:fill="FFFFFF"/>
        </w:rPr>
        <w:t>经营收入</w:t>
      </w:r>
      <w:r w:rsidRPr="001F7EF3">
        <w:rPr>
          <w:rFonts w:ascii="Times New Roman" w:eastAsia="方正仿宋_GBK" w:hAnsi="Times New Roman"/>
          <w:sz w:val="32"/>
          <w:szCs w:val="32"/>
          <w:shd w:val="clear" w:color="auto" w:fill="FFFFFF"/>
        </w:rPr>
        <w:t>”</w:t>
      </w:r>
      <w:r w:rsidRPr="001F7EF3">
        <w:rPr>
          <w:rFonts w:ascii="Times New Roman" w:eastAsia="方正仿宋_GBK" w:hAnsi="方正仿宋_GBK" w:hint="eastAsia"/>
          <w:sz w:val="32"/>
          <w:szCs w:val="32"/>
          <w:shd w:val="clear" w:color="auto"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DD03FE" w:rsidRPr="001F7EF3" w:rsidRDefault="00DD03FE" w:rsidP="005C0AF9">
      <w:pPr>
        <w:pStyle w:val="Char"/>
        <w:spacing w:before="0" w:beforeAutospacing="0" w:after="0" w:afterAutospacing="0" w:line="596" w:lineRule="exact"/>
        <w:ind w:firstLineChars="200" w:firstLine="31680"/>
        <w:rPr>
          <w:rFonts w:ascii="Times New Roman" w:eastAsia="方正仿宋_GBK" w:hAnsi="Times New Roman"/>
          <w:sz w:val="32"/>
          <w:szCs w:val="32"/>
        </w:rPr>
      </w:pPr>
      <w:r w:rsidRPr="001F7EF3">
        <w:rPr>
          <w:rStyle w:val="Strong"/>
          <w:rFonts w:ascii="Times New Roman" w:eastAsia="楷体" w:hAnsi="楷体" w:hint="eastAsia"/>
          <w:sz w:val="32"/>
          <w:szCs w:val="32"/>
          <w:shd w:val="clear" w:color="auto" w:fill="FFFFFF"/>
        </w:rPr>
        <w:t>（五）使用非财政拨款结余（含专用结余）</w:t>
      </w:r>
      <w:bookmarkStart w:id="0" w:name="_GoBack"/>
      <w:bookmarkEnd w:id="0"/>
      <w:r w:rsidRPr="001F7EF3">
        <w:rPr>
          <w:rStyle w:val="Strong"/>
          <w:rFonts w:ascii="Times New Roman" w:eastAsia="楷体" w:hAnsi="楷体" w:hint="eastAsia"/>
          <w:sz w:val="32"/>
          <w:szCs w:val="32"/>
          <w:shd w:val="clear" w:color="auto" w:fill="FFFFFF"/>
        </w:rPr>
        <w:t>：</w:t>
      </w:r>
      <w:r w:rsidRPr="001F7EF3">
        <w:rPr>
          <w:rFonts w:ascii="Times New Roman" w:eastAsia="方正仿宋_GBK" w:hAnsi="方正仿宋_GBK" w:hint="eastAsia"/>
          <w:sz w:val="32"/>
          <w:szCs w:val="32"/>
          <w:shd w:val="clear" w:color="auto" w:fill="FFFFFF"/>
        </w:rPr>
        <w:t>指单位在当年的</w:t>
      </w:r>
      <w:r w:rsidRPr="001F7EF3">
        <w:rPr>
          <w:rFonts w:ascii="Times New Roman" w:eastAsia="方正仿宋_GBK" w:hAnsi="Times New Roman"/>
          <w:sz w:val="32"/>
          <w:szCs w:val="32"/>
          <w:shd w:val="clear" w:color="auto" w:fill="FFFFFF"/>
        </w:rPr>
        <w:t>“</w:t>
      </w:r>
      <w:r w:rsidRPr="001F7EF3">
        <w:rPr>
          <w:rFonts w:ascii="Times New Roman" w:eastAsia="方正仿宋_GBK" w:hAnsi="方正仿宋_GBK" w:hint="eastAsia"/>
          <w:sz w:val="32"/>
          <w:szCs w:val="32"/>
          <w:shd w:val="clear" w:color="auto" w:fill="FFFFFF"/>
        </w:rPr>
        <w:t>财政拨款收入</w:t>
      </w:r>
      <w:r w:rsidRPr="001F7EF3">
        <w:rPr>
          <w:rFonts w:ascii="Times New Roman" w:eastAsia="方正仿宋_GBK" w:hAnsi="Times New Roman"/>
          <w:sz w:val="32"/>
          <w:szCs w:val="32"/>
          <w:shd w:val="clear" w:color="auto" w:fill="FFFFFF"/>
        </w:rPr>
        <w:t>”</w:t>
      </w:r>
      <w:r w:rsidRPr="001F7EF3">
        <w:rPr>
          <w:rFonts w:ascii="Times New Roman" w:eastAsia="方正仿宋_GBK" w:hAnsi="方正仿宋_GBK" w:hint="eastAsia"/>
          <w:sz w:val="32"/>
          <w:szCs w:val="32"/>
          <w:shd w:val="clear" w:color="auto" w:fill="FFFFFF"/>
        </w:rPr>
        <w:t>、</w:t>
      </w:r>
      <w:r w:rsidRPr="001F7EF3">
        <w:rPr>
          <w:rFonts w:ascii="Times New Roman" w:eastAsia="方正仿宋_GBK" w:hAnsi="Times New Roman"/>
          <w:sz w:val="32"/>
          <w:szCs w:val="32"/>
          <w:shd w:val="clear" w:color="auto" w:fill="FFFFFF"/>
        </w:rPr>
        <w:t>“</w:t>
      </w:r>
      <w:r w:rsidRPr="001F7EF3">
        <w:rPr>
          <w:rFonts w:ascii="Times New Roman" w:eastAsia="方正仿宋_GBK" w:hAnsi="方正仿宋_GBK" w:hint="eastAsia"/>
          <w:sz w:val="32"/>
          <w:szCs w:val="32"/>
          <w:shd w:val="clear" w:color="auto" w:fill="FFFFFF"/>
        </w:rPr>
        <w:t>事业收入</w:t>
      </w:r>
      <w:r w:rsidRPr="001F7EF3">
        <w:rPr>
          <w:rFonts w:ascii="Times New Roman" w:eastAsia="方正仿宋_GBK" w:hAnsi="Times New Roman"/>
          <w:sz w:val="32"/>
          <w:szCs w:val="32"/>
          <w:shd w:val="clear" w:color="auto" w:fill="FFFFFF"/>
        </w:rPr>
        <w:t>”</w:t>
      </w:r>
      <w:r w:rsidRPr="001F7EF3">
        <w:rPr>
          <w:rFonts w:ascii="Times New Roman" w:eastAsia="方正仿宋_GBK" w:hAnsi="方正仿宋_GBK" w:hint="eastAsia"/>
          <w:sz w:val="32"/>
          <w:szCs w:val="32"/>
          <w:shd w:val="clear" w:color="auto" w:fill="FFFFFF"/>
        </w:rPr>
        <w:t>、</w:t>
      </w:r>
      <w:r w:rsidRPr="001F7EF3">
        <w:rPr>
          <w:rFonts w:ascii="Times New Roman" w:eastAsia="方正仿宋_GBK" w:hAnsi="Times New Roman"/>
          <w:sz w:val="32"/>
          <w:szCs w:val="32"/>
          <w:shd w:val="clear" w:color="auto" w:fill="FFFFFF"/>
        </w:rPr>
        <w:t>“</w:t>
      </w:r>
      <w:r w:rsidRPr="001F7EF3">
        <w:rPr>
          <w:rFonts w:ascii="Times New Roman" w:eastAsia="方正仿宋_GBK" w:hAnsi="方正仿宋_GBK" w:hint="eastAsia"/>
          <w:sz w:val="32"/>
          <w:szCs w:val="32"/>
          <w:shd w:val="clear" w:color="auto" w:fill="FFFFFF"/>
        </w:rPr>
        <w:t>经营收入</w:t>
      </w:r>
      <w:r w:rsidRPr="001F7EF3">
        <w:rPr>
          <w:rFonts w:ascii="Times New Roman" w:eastAsia="方正仿宋_GBK" w:hAnsi="Times New Roman"/>
          <w:sz w:val="32"/>
          <w:szCs w:val="32"/>
          <w:shd w:val="clear" w:color="auto" w:fill="FFFFFF"/>
        </w:rPr>
        <w:t>”</w:t>
      </w:r>
      <w:r w:rsidRPr="001F7EF3">
        <w:rPr>
          <w:rFonts w:ascii="Times New Roman" w:eastAsia="方正仿宋_GBK" w:hAnsi="方正仿宋_GBK" w:hint="eastAsia"/>
          <w:sz w:val="32"/>
          <w:szCs w:val="32"/>
          <w:shd w:val="clear" w:color="auto" w:fill="FFFFFF"/>
        </w:rPr>
        <w:t>、</w:t>
      </w:r>
      <w:r w:rsidRPr="001F7EF3">
        <w:rPr>
          <w:rFonts w:ascii="Times New Roman" w:eastAsia="方正仿宋_GBK" w:hAnsi="Times New Roman"/>
          <w:sz w:val="32"/>
          <w:szCs w:val="32"/>
          <w:shd w:val="clear" w:color="auto" w:fill="FFFFFF"/>
        </w:rPr>
        <w:t>“</w:t>
      </w:r>
      <w:r w:rsidRPr="001F7EF3">
        <w:rPr>
          <w:rFonts w:ascii="Times New Roman" w:eastAsia="方正仿宋_GBK" w:hAnsi="方正仿宋_GBK" w:hint="eastAsia"/>
          <w:sz w:val="32"/>
          <w:szCs w:val="32"/>
          <w:shd w:val="clear" w:color="auto" w:fill="FFFFFF"/>
        </w:rPr>
        <w:t>其他收入</w:t>
      </w:r>
      <w:r w:rsidRPr="001F7EF3">
        <w:rPr>
          <w:rFonts w:ascii="Times New Roman" w:eastAsia="方正仿宋_GBK" w:hAnsi="Times New Roman"/>
          <w:sz w:val="32"/>
          <w:szCs w:val="32"/>
          <w:shd w:val="clear" w:color="auto" w:fill="FFFFFF"/>
        </w:rPr>
        <w:t>”</w:t>
      </w:r>
      <w:r w:rsidRPr="001F7EF3">
        <w:rPr>
          <w:rFonts w:ascii="Times New Roman" w:eastAsia="方正仿宋_GBK" w:hAnsi="方正仿宋_GBK" w:hint="eastAsia"/>
          <w:sz w:val="32"/>
          <w:szCs w:val="32"/>
          <w:shd w:val="clear" w:color="auto" w:fill="FFFFFF"/>
        </w:rPr>
        <w:t>等不足以安排当年支出的情况下，使用以前年度积累的非财政拨款结余弥补本年度收支缺口的资金。</w:t>
      </w:r>
    </w:p>
    <w:p w:rsidR="00DD03FE" w:rsidRPr="001F7EF3" w:rsidRDefault="00DD03FE" w:rsidP="005C0AF9">
      <w:pPr>
        <w:pStyle w:val="Char"/>
        <w:spacing w:before="0" w:beforeAutospacing="0" w:after="0" w:afterAutospacing="0" w:line="596" w:lineRule="exact"/>
        <w:ind w:firstLineChars="200" w:firstLine="31680"/>
        <w:rPr>
          <w:rFonts w:ascii="Times New Roman" w:eastAsia="方正仿宋_GBK" w:hAnsi="Times New Roman"/>
          <w:sz w:val="32"/>
          <w:szCs w:val="32"/>
        </w:rPr>
      </w:pPr>
      <w:r w:rsidRPr="001F7EF3">
        <w:rPr>
          <w:rStyle w:val="Strong"/>
          <w:rFonts w:ascii="Times New Roman" w:eastAsia="楷体" w:hAnsi="楷体" w:hint="eastAsia"/>
          <w:sz w:val="32"/>
          <w:szCs w:val="32"/>
          <w:shd w:val="clear" w:color="auto" w:fill="FFFFFF"/>
        </w:rPr>
        <w:t>（六）年初结转和结余：</w:t>
      </w:r>
      <w:r w:rsidRPr="001F7EF3">
        <w:rPr>
          <w:rFonts w:ascii="Times New Roman" w:eastAsia="方正仿宋_GBK" w:hAnsi="方正仿宋_GBK" w:hint="eastAsia"/>
          <w:sz w:val="32"/>
          <w:szCs w:val="32"/>
          <w:shd w:val="clear" w:color="auto" w:fill="FFFFFF"/>
        </w:rPr>
        <w:t>指单位上年结转本年使用的基本支出结转、项目支出结转和结余、经营结余。</w:t>
      </w:r>
    </w:p>
    <w:p w:rsidR="00DD03FE" w:rsidRPr="001F7EF3" w:rsidRDefault="00DD03FE" w:rsidP="005C0AF9">
      <w:pPr>
        <w:pStyle w:val="Char"/>
        <w:spacing w:before="0" w:beforeAutospacing="0" w:after="0" w:afterAutospacing="0" w:line="596" w:lineRule="exact"/>
        <w:ind w:firstLineChars="200" w:firstLine="31680"/>
        <w:rPr>
          <w:rFonts w:ascii="Times New Roman" w:eastAsia="方正仿宋_GBK" w:hAnsi="Times New Roman"/>
          <w:sz w:val="32"/>
          <w:szCs w:val="32"/>
        </w:rPr>
      </w:pPr>
      <w:r w:rsidRPr="001F7EF3">
        <w:rPr>
          <w:rStyle w:val="Strong"/>
          <w:rFonts w:ascii="Times New Roman" w:eastAsia="楷体" w:hAnsi="楷体" w:hint="eastAsia"/>
          <w:sz w:val="32"/>
          <w:szCs w:val="32"/>
          <w:shd w:val="clear" w:color="auto" w:fill="FFFFFF"/>
        </w:rPr>
        <w:t>（七）结余分配：</w:t>
      </w:r>
      <w:r w:rsidRPr="001F7EF3">
        <w:rPr>
          <w:rFonts w:ascii="Times New Roman" w:eastAsia="方正仿宋_GBK" w:hAnsi="方正仿宋_GBK" w:hint="eastAsia"/>
          <w:sz w:val="32"/>
          <w:szCs w:val="32"/>
          <w:shd w:val="clear" w:color="auto" w:fill="FFFFFF"/>
        </w:rPr>
        <w:t>指单位按照国家有关规定，缴纳所得税、提取专用基金、转入非财政拨款结余等当年结余的分配情况。</w:t>
      </w:r>
    </w:p>
    <w:p w:rsidR="00DD03FE" w:rsidRPr="001F7EF3" w:rsidRDefault="00DD03FE" w:rsidP="005C0AF9">
      <w:pPr>
        <w:pStyle w:val="Char"/>
        <w:spacing w:before="0" w:beforeAutospacing="0" w:after="0" w:afterAutospacing="0" w:line="596" w:lineRule="exact"/>
        <w:ind w:firstLineChars="200" w:firstLine="31680"/>
        <w:rPr>
          <w:rFonts w:ascii="Times New Roman" w:eastAsia="方正仿宋_GBK" w:hAnsi="Times New Roman"/>
          <w:sz w:val="32"/>
          <w:szCs w:val="32"/>
        </w:rPr>
      </w:pPr>
      <w:r w:rsidRPr="001F7EF3">
        <w:rPr>
          <w:rStyle w:val="Strong"/>
          <w:rFonts w:ascii="Times New Roman" w:eastAsia="楷体" w:hAnsi="楷体" w:hint="eastAsia"/>
          <w:sz w:val="32"/>
          <w:szCs w:val="32"/>
          <w:shd w:val="clear" w:color="auto" w:fill="FFFFFF"/>
        </w:rPr>
        <w:t>（八）年末结转和结余：</w:t>
      </w:r>
      <w:r w:rsidRPr="001F7EF3">
        <w:rPr>
          <w:rFonts w:ascii="Times New Roman" w:eastAsia="方正仿宋_GBK" w:hAnsi="方正仿宋_GBK" w:hint="eastAsia"/>
          <w:sz w:val="32"/>
          <w:szCs w:val="32"/>
          <w:shd w:val="clear" w:color="auto" w:fill="FFFFFF"/>
        </w:rPr>
        <w:t>指单位结转下年的基本支出结转、项目支出结转和结余、经营结余。</w:t>
      </w:r>
    </w:p>
    <w:p w:rsidR="00DD03FE" w:rsidRPr="001F7EF3" w:rsidRDefault="00DD03FE" w:rsidP="005C0AF9">
      <w:pPr>
        <w:pStyle w:val="Char"/>
        <w:spacing w:before="0" w:beforeAutospacing="0" w:after="0" w:afterAutospacing="0" w:line="596" w:lineRule="exact"/>
        <w:ind w:firstLineChars="200" w:firstLine="31680"/>
        <w:rPr>
          <w:rFonts w:ascii="Times New Roman" w:eastAsia="方正仿宋_GBK" w:hAnsi="Times New Roman"/>
          <w:sz w:val="32"/>
          <w:szCs w:val="32"/>
        </w:rPr>
      </w:pPr>
      <w:r w:rsidRPr="001F7EF3">
        <w:rPr>
          <w:rStyle w:val="Strong"/>
          <w:rFonts w:ascii="Times New Roman" w:eastAsia="楷体" w:hAnsi="楷体" w:hint="eastAsia"/>
          <w:sz w:val="32"/>
          <w:szCs w:val="32"/>
          <w:shd w:val="clear" w:color="auto" w:fill="FFFFFF"/>
        </w:rPr>
        <w:t>（九）基本支出：</w:t>
      </w:r>
      <w:r w:rsidRPr="001F7EF3">
        <w:rPr>
          <w:rFonts w:ascii="Times New Roman" w:eastAsia="方正仿宋_GBK" w:hAnsi="方正仿宋_GBK" w:hint="eastAsia"/>
          <w:sz w:val="32"/>
          <w:szCs w:val="32"/>
          <w:shd w:val="clear" w:color="auto" w:fill="FFFFFF"/>
        </w:rPr>
        <w:t>指为保障机构正常运转、完成日常工作任务而发生的人员经费和公用经费。其中：人员经费指政府收支分类经济科目中的</w:t>
      </w:r>
      <w:r w:rsidRPr="001F7EF3">
        <w:rPr>
          <w:rFonts w:ascii="Times New Roman" w:eastAsia="方正仿宋_GBK" w:hAnsi="Times New Roman"/>
          <w:sz w:val="32"/>
          <w:szCs w:val="32"/>
          <w:shd w:val="clear" w:color="auto" w:fill="FFFFFF"/>
        </w:rPr>
        <w:t>“</w:t>
      </w:r>
      <w:r w:rsidRPr="001F7EF3">
        <w:rPr>
          <w:rFonts w:ascii="Times New Roman" w:eastAsia="方正仿宋_GBK" w:hAnsi="方正仿宋_GBK" w:hint="eastAsia"/>
          <w:sz w:val="32"/>
          <w:szCs w:val="32"/>
          <w:shd w:val="clear" w:color="auto" w:fill="FFFFFF"/>
        </w:rPr>
        <w:t>工资福利支出</w:t>
      </w:r>
      <w:r w:rsidRPr="001F7EF3">
        <w:rPr>
          <w:rFonts w:ascii="Times New Roman" w:eastAsia="方正仿宋_GBK" w:hAnsi="Times New Roman"/>
          <w:sz w:val="32"/>
          <w:szCs w:val="32"/>
          <w:shd w:val="clear" w:color="auto" w:fill="FFFFFF"/>
        </w:rPr>
        <w:t>”</w:t>
      </w:r>
      <w:r w:rsidRPr="001F7EF3">
        <w:rPr>
          <w:rFonts w:ascii="Times New Roman" w:eastAsia="方正仿宋_GBK" w:hAnsi="方正仿宋_GBK" w:hint="eastAsia"/>
          <w:sz w:val="32"/>
          <w:szCs w:val="32"/>
          <w:shd w:val="clear" w:color="auto" w:fill="FFFFFF"/>
        </w:rPr>
        <w:t>和</w:t>
      </w:r>
      <w:r w:rsidRPr="001F7EF3">
        <w:rPr>
          <w:rFonts w:ascii="Times New Roman" w:eastAsia="方正仿宋_GBK" w:hAnsi="Times New Roman"/>
          <w:sz w:val="32"/>
          <w:szCs w:val="32"/>
          <w:shd w:val="clear" w:color="auto" w:fill="FFFFFF"/>
        </w:rPr>
        <w:t>“</w:t>
      </w:r>
      <w:r w:rsidRPr="001F7EF3">
        <w:rPr>
          <w:rFonts w:ascii="Times New Roman" w:eastAsia="方正仿宋_GBK" w:hAnsi="方正仿宋_GBK" w:hint="eastAsia"/>
          <w:sz w:val="32"/>
          <w:szCs w:val="32"/>
          <w:shd w:val="clear" w:color="auto" w:fill="FFFFFF"/>
        </w:rPr>
        <w:t>对个人和家庭的补助</w:t>
      </w:r>
      <w:r w:rsidRPr="001F7EF3">
        <w:rPr>
          <w:rFonts w:ascii="Times New Roman" w:eastAsia="方正仿宋_GBK" w:hAnsi="Times New Roman"/>
          <w:sz w:val="32"/>
          <w:szCs w:val="32"/>
          <w:shd w:val="clear" w:color="auto" w:fill="FFFFFF"/>
        </w:rPr>
        <w:t>”</w:t>
      </w:r>
      <w:r w:rsidRPr="001F7EF3">
        <w:rPr>
          <w:rFonts w:ascii="Times New Roman" w:eastAsia="方正仿宋_GBK" w:hAnsi="方正仿宋_GBK" w:hint="eastAsia"/>
          <w:sz w:val="32"/>
          <w:szCs w:val="32"/>
          <w:shd w:val="clear" w:color="auto" w:fill="FFFFFF"/>
        </w:rPr>
        <w:t>；公用经费指政府收支分类经济科目中除</w:t>
      </w:r>
      <w:r w:rsidRPr="001F7EF3">
        <w:rPr>
          <w:rFonts w:ascii="Times New Roman" w:eastAsia="方正仿宋_GBK" w:hAnsi="Times New Roman"/>
          <w:sz w:val="32"/>
          <w:szCs w:val="32"/>
          <w:shd w:val="clear" w:color="auto" w:fill="FFFFFF"/>
        </w:rPr>
        <w:t>“</w:t>
      </w:r>
      <w:r w:rsidRPr="001F7EF3">
        <w:rPr>
          <w:rFonts w:ascii="Times New Roman" w:eastAsia="方正仿宋_GBK" w:hAnsi="方正仿宋_GBK" w:hint="eastAsia"/>
          <w:sz w:val="32"/>
          <w:szCs w:val="32"/>
          <w:shd w:val="clear" w:color="auto" w:fill="FFFFFF"/>
        </w:rPr>
        <w:t>工资福利支出</w:t>
      </w:r>
      <w:r w:rsidRPr="001F7EF3">
        <w:rPr>
          <w:rFonts w:ascii="Times New Roman" w:eastAsia="方正仿宋_GBK" w:hAnsi="Times New Roman"/>
          <w:sz w:val="32"/>
          <w:szCs w:val="32"/>
          <w:shd w:val="clear" w:color="auto" w:fill="FFFFFF"/>
        </w:rPr>
        <w:t>”</w:t>
      </w:r>
      <w:r w:rsidRPr="001F7EF3">
        <w:rPr>
          <w:rFonts w:ascii="Times New Roman" w:eastAsia="方正仿宋_GBK" w:hAnsi="方正仿宋_GBK" w:hint="eastAsia"/>
          <w:sz w:val="32"/>
          <w:szCs w:val="32"/>
          <w:shd w:val="clear" w:color="auto" w:fill="FFFFFF"/>
        </w:rPr>
        <w:t>和</w:t>
      </w:r>
      <w:r w:rsidRPr="001F7EF3">
        <w:rPr>
          <w:rFonts w:ascii="Times New Roman" w:eastAsia="方正仿宋_GBK" w:hAnsi="Times New Roman"/>
          <w:sz w:val="32"/>
          <w:szCs w:val="32"/>
          <w:shd w:val="clear" w:color="auto" w:fill="FFFFFF"/>
        </w:rPr>
        <w:t>“</w:t>
      </w:r>
      <w:r w:rsidRPr="001F7EF3">
        <w:rPr>
          <w:rFonts w:ascii="Times New Roman" w:eastAsia="方正仿宋_GBK" w:hAnsi="方正仿宋_GBK" w:hint="eastAsia"/>
          <w:sz w:val="32"/>
          <w:szCs w:val="32"/>
          <w:shd w:val="clear" w:color="auto" w:fill="FFFFFF"/>
        </w:rPr>
        <w:t>对个人和家庭的补助</w:t>
      </w:r>
      <w:r w:rsidRPr="001F7EF3">
        <w:rPr>
          <w:rFonts w:ascii="Times New Roman" w:eastAsia="方正仿宋_GBK" w:hAnsi="Times New Roman"/>
          <w:sz w:val="32"/>
          <w:szCs w:val="32"/>
          <w:shd w:val="clear" w:color="auto" w:fill="FFFFFF"/>
        </w:rPr>
        <w:t>”</w:t>
      </w:r>
      <w:r w:rsidRPr="001F7EF3">
        <w:rPr>
          <w:rFonts w:ascii="Times New Roman" w:eastAsia="方正仿宋_GBK" w:hAnsi="方正仿宋_GBK" w:hint="eastAsia"/>
          <w:sz w:val="32"/>
          <w:szCs w:val="32"/>
          <w:shd w:val="clear" w:color="auto" w:fill="FFFFFF"/>
        </w:rPr>
        <w:t>外的其他支出。</w:t>
      </w:r>
    </w:p>
    <w:p w:rsidR="00DD03FE" w:rsidRPr="001F7EF3" w:rsidRDefault="00DD03FE" w:rsidP="005C0AF9">
      <w:pPr>
        <w:pStyle w:val="Char"/>
        <w:spacing w:before="0" w:beforeAutospacing="0" w:after="0" w:afterAutospacing="0" w:line="596" w:lineRule="exact"/>
        <w:ind w:firstLineChars="200" w:firstLine="31680"/>
        <w:rPr>
          <w:rFonts w:ascii="Times New Roman" w:eastAsia="方正仿宋_GBK" w:hAnsi="Times New Roman"/>
          <w:sz w:val="32"/>
          <w:szCs w:val="32"/>
        </w:rPr>
      </w:pPr>
      <w:r w:rsidRPr="001F7EF3">
        <w:rPr>
          <w:rStyle w:val="Strong"/>
          <w:rFonts w:ascii="Times New Roman" w:eastAsia="楷体" w:hAnsi="楷体" w:hint="eastAsia"/>
          <w:sz w:val="32"/>
          <w:szCs w:val="32"/>
          <w:shd w:val="clear" w:color="auto" w:fill="FFFFFF"/>
        </w:rPr>
        <w:t>（十）项目支出：</w:t>
      </w:r>
      <w:r w:rsidRPr="001F7EF3">
        <w:rPr>
          <w:rFonts w:ascii="Times New Roman" w:eastAsia="方正仿宋_GBK" w:hAnsi="方正仿宋_GBK" w:hint="eastAsia"/>
          <w:sz w:val="32"/>
          <w:szCs w:val="32"/>
          <w:shd w:val="clear" w:color="auto" w:fill="FFFFFF"/>
        </w:rPr>
        <w:t>指在基本支出之外为完成特定行政任务和事业发展目标所发生的支出。</w:t>
      </w:r>
    </w:p>
    <w:p w:rsidR="00DD03FE" w:rsidRPr="001F7EF3" w:rsidRDefault="00DD03FE" w:rsidP="005C0AF9">
      <w:pPr>
        <w:pStyle w:val="Char"/>
        <w:spacing w:before="0" w:beforeAutospacing="0" w:after="0" w:afterAutospacing="0" w:line="596" w:lineRule="exact"/>
        <w:ind w:firstLineChars="200" w:firstLine="31680"/>
        <w:rPr>
          <w:rFonts w:ascii="Times New Roman" w:eastAsia="方正仿宋_GBK" w:hAnsi="Times New Roman"/>
          <w:sz w:val="32"/>
          <w:szCs w:val="32"/>
        </w:rPr>
      </w:pPr>
      <w:r w:rsidRPr="001F7EF3">
        <w:rPr>
          <w:rStyle w:val="Strong"/>
          <w:rFonts w:ascii="Times New Roman" w:eastAsia="楷体" w:hAnsi="楷体" w:hint="eastAsia"/>
          <w:sz w:val="32"/>
          <w:szCs w:val="32"/>
          <w:shd w:val="clear" w:color="auto" w:fill="FFFFFF"/>
        </w:rPr>
        <w:t>（十一）经营支出：</w:t>
      </w:r>
      <w:r w:rsidRPr="001F7EF3">
        <w:rPr>
          <w:rFonts w:ascii="Times New Roman" w:eastAsia="方正仿宋_GBK" w:hAnsi="方正仿宋_GBK" w:hint="eastAsia"/>
          <w:sz w:val="32"/>
          <w:szCs w:val="32"/>
          <w:shd w:val="clear" w:color="auto" w:fill="FFFFFF"/>
        </w:rPr>
        <w:t>指事业单位在专业业务活动及其辅助活动之外开展非独立核算经营活动发生的支出。</w:t>
      </w:r>
    </w:p>
    <w:p w:rsidR="00DD03FE" w:rsidRPr="001F7EF3" w:rsidRDefault="00DD03FE" w:rsidP="005C0AF9">
      <w:pPr>
        <w:pStyle w:val="Char"/>
        <w:spacing w:before="0" w:beforeAutospacing="0" w:after="0" w:afterAutospacing="0" w:line="596" w:lineRule="exact"/>
        <w:ind w:firstLineChars="200" w:firstLine="31680"/>
        <w:rPr>
          <w:rFonts w:ascii="Times New Roman" w:eastAsia="方正仿宋_GBK" w:hAnsi="Times New Roman"/>
          <w:sz w:val="32"/>
          <w:szCs w:val="32"/>
        </w:rPr>
      </w:pPr>
      <w:r w:rsidRPr="001F7EF3">
        <w:rPr>
          <w:rStyle w:val="Strong"/>
          <w:rFonts w:ascii="Times New Roman" w:eastAsia="楷体" w:hAnsi="楷体" w:hint="eastAsia"/>
          <w:sz w:val="32"/>
          <w:szCs w:val="32"/>
          <w:shd w:val="clear" w:color="auto" w:fill="FFFFFF"/>
        </w:rPr>
        <w:t>（十二）</w:t>
      </w:r>
      <w:r w:rsidRPr="001F7EF3">
        <w:rPr>
          <w:rStyle w:val="Strong"/>
          <w:rFonts w:ascii="Times New Roman" w:eastAsia="楷体" w:hAnsi="Times New Roman"/>
          <w:sz w:val="32"/>
          <w:szCs w:val="32"/>
          <w:shd w:val="clear" w:color="auto" w:fill="FFFFFF"/>
        </w:rPr>
        <w:t>“</w:t>
      </w:r>
      <w:r w:rsidRPr="001F7EF3">
        <w:rPr>
          <w:rStyle w:val="Strong"/>
          <w:rFonts w:ascii="Times New Roman" w:eastAsia="楷体" w:hAnsi="楷体" w:hint="eastAsia"/>
          <w:sz w:val="32"/>
          <w:szCs w:val="32"/>
          <w:shd w:val="clear" w:color="auto" w:fill="FFFFFF"/>
        </w:rPr>
        <w:t>三公</w:t>
      </w:r>
      <w:r w:rsidRPr="001F7EF3">
        <w:rPr>
          <w:rStyle w:val="Strong"/>
          <w:rFonts w:ascii="Times New Roman" w:eastAsia="楷体" w:hAnsi="Times New Roman"/>
          <w:sz w:val="32"/>
          <w:szCs w:val="32"/>
          <w:shd w:val="clear" w:color="auto" w:fill="FFFFFF"/>
        </w:rPr>
        <w:t>”</w:t>
      </w:r>
      <w:r w:rsidRPr="001F7EF3">
        <w:rPr>
          <w:rStyle w:val="Strong"/>
          <w:rFonts w:ascii="Times New Roman" w:eastAsia="楷体" w:hAnsi="楷体" w:hint="eastAsia"/>
          <w:sz w:val="32"/>
          <w:szCs w:val="32"/>
          <w:shd w:val="clear" w:color="auto" w:fill="FFFFFF"/>
        </w:rPr>
        <w:t>经费：</w:t>
      </w:r>
      <w:r w:rsidRPr="001F7EF3">
        <w:rPr>
          <w:rFonts w:ascii="Times New Roman" w:eastAsia="方正仿宋_GBK" w:hAnsi="方正仿宋_GBK" w:hint="eastAsia"/>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DD03FE" w:rsidRPr="001F7EF3" w:rsidRDefault="00DD03FE" w:rsidP="005C0AF9">
      <w:pPr>
        <w:pStyle w:val="Char"/>
        <w:spacing w:before="0" w:beforeAutospacing="0" w:after="0" w:afterAutospacing="0" w:line="596" w:lineRule="exact"/>
        <w:ind w:firstLineChars="200" w:firstLine="31680"/>
        <w:rPr>
          <w:rFonts w:ascii="Times New Roman" w:eastAsia="方正仿宋_GBK" w:hAnsi="Times New Roman"/>
          <w:sz w:val="32"/>
          <w:szCs w:val="32"/>
        </w:rPr>
      </w:pPr>
      <w:r w:rsidRPr="001F7EF3">
        <w:rPr>
          <w:rStyle w:val="Strong"/>
          <w:rFonts w:ascii="Times New Roman" w:eastAsia="楷体" w:hAnsi="楷体" w:hint="eastAsia"/>
          <w:sz w:val="32"/>
          <w:szCs w:val="32"/>
          <w:shd w:val="clear" w:color="auto" w:fill="FFFFFF"/>
        </w:rPr>
        <w:t>（十三）机关运行经费：</w:t>
      </w:r>
      <w:r w:rsidRPr="001F7EF3">
        <w:rPr>
          <w:rFonts w:ascii="Times New Roman" w:eastAsia="方正仿宋_GBK" w:hAnsi="方正仿宋_GBK" w:hint="eastAsia"/>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DD03FE" w:rsidRPr="001F7EF3" w:rsidRDefault="00DD03FE" w:rsidP="005C0AF9">
      <w:pPr>
        <w:pStyle w:val="Char"/>
        <w:spacing w:before="0" w:beforeAutospacing="0" w:after="0" w:afterAutospacing="0" w:line="596" w:lineRule="exact"/>
        <w:ind w:firstLineChars="200" w:firstLine="31680"/>
        <w:rPr>
          <w:rFonts w:ascii="Times New Roman" w:eastAsia="方正仿宋_GBK" w:hAnsi="Times New Roman"/>
          <w:sz w:val="32"/>
          <w:szCs w:val="32"/>
        </w:rPr>
      </w:pPr>
      <w:r w:rsidRPr="001F7EF3">
        <w:rPr>
          <w:rStyle w:val="Strong"/>
          <w:rFonts w:ascii="Times New Roman" w:eastAsia="楷体" w:hAnsi="楷体" w:hint="eastAsia"/>
          <w:sz w:val="32"/>
          <w:szCs w:val="32"/>
          <w:shd w:val="clear" w:color="auto" w:fill="FFFFFF"/>
        </w:rPr>
        <w:t>（十四）工资福利支出（支出经济分类科目类级）：</w:t>
      </w:r>
      <w:r w:rsidRPr="001F7EF3">
        <w:rPr>
          <w:rFonts w:ascii="Times New Roman" w:eastAsia="方正仿宋_GBK" w:hAnsi="方正仿宋_GBK" w:hint="eastAsia"/>
          <w:sz w:val="32"/>
          <w:szCs w:val="32"/>
          <w:shd w:val="clear" w:color="auto" w:fill="FFFFFF"/>
        </w:rPr>
        <w:t>反映单位开支的在职职工和编制外长期聘用人员的各类劳动报酬，以及为上述人员缴纳的各项社会保险费等。</w:t>
      </w:r>
    </w:p>
    <w:p w:rsidR="00DD03FE" w:rsidRPr="001F7EF3" w:rsidRDefault="00DD03FE" w:rsidP="005C0AF9">
      <w:pPr>
        <w:pStyle w:val="Char"/>
        <w:spacing w:before="0" w:beforeAutospacing="0" w:after="0" w:afterAutospacing="0" w:line="596" w:lineRule="exact"/>
        <w:ind w:firstLineChars="200" w:firstLine="31680"/>
        <w:rPr>
          <w:rFonts w:ascii="Times New Roman" w:eastAsia="方正仿宋_GBK" w:hAnsi="Times New Roman"/>
          <w:sz w:val="32"/>
          <w:szCs w:val="32"/>
        </w:rPr>
      </w:pPr>
      <w:r w:rsidRPr="001F7EF3">
        <w:rPr>
          <w:rStyle w:val="Strong"/>
          <w:rFonts w:ascii="Times New Roman" w:eastAsia="楷体" w:hAnsi="楷体" w:hint="eastAsia"/>
          <w:sz w:val="32"/>
          <w:szCs w:val="32"/>
          <w:shd w:val="clear" w:color="auto" w:fill="FFFFFF"/>
        </w:rPr>
        <w:t>（十五）商品和服务支出（支出经济分类科目类级）：</w:t>
      </w:r>
      <w:r w:rsidRPr="001F7EF3">
        <w:rPr>
          <w:rFonts w:ascii="Times New Roman" w:eastAsia="方正仿宋_GBK" w:hAnsi="方正仿宋_GBK" w:hint="eastAsia"/>
          <w:sz w:val="32"/>
          <w:szCs w:val="32"/>
          <w:shd w:val="clear" w:color="auto" w:fill="FFFFFF"/>
        </w:rPr>
        <w:t>反映单位购买商品和服务的支出（不包括用于购置固定资产的支出、战略性和应急储备支出）。</w:t>
      </w:r>
    </w:p>
    <w:p w:rsidR="00DD03FE" w:rsidRPr="001F7EF3" w:rsidRDefault="00DD03FE" w:rsidP="005C0AF9">
      <w:pPr>
        <w:pStyle w:val="Char"/>
        <w:spacing w:before="0" w:beforeAutospacing="0" w:after="0" w:afterAutospacing="0" w:line="596" w:lineRule="exact"/>
        <w:ind w:firstLineChars="200" w:firstLine="31680"/>
        <w:rPr>
          <w:rFonts w:ascii="Times New Roman" w:eastAsia="方正仿宋_GBK" w:hAnsi="Times New Roman"/>
          <w:sz w:val="32"/>
          <w:szCs w:val="32"/>
        </w:rPr>
      </w:pPr>
      <w:r w:rsidRPr="001F7EF3">
        <w:rPr>
          <w:rStyle w:val="Strong"/>
          <w:rFonts w:ascii="Times New Roman" w:eastAsia="楷体" w:hAnsi="楷体" w:hint="eastAsia"/>
          <w:sz w:val="32"/>
          <w:szCs w:val="32"/>
          <w:shd w:val="clear" w:color="auto" w:fill="FFFFFF"/>
        </w:rPr>
        <w:t>（十六）对个人和家庭的补助（支出经济分类科目类级）：</w:t>
      </w:r>
      <w:r w:rsidRPr="001F7EF3">
        <w:rPr>
          <w:rFonts w:ascii="Times New Roman" w:eastAsia="方正仿宋_GBK" w:hAnsi="方正仿宋_GBK" w:hint="eastAsia"/>
          <w:sz w:val="32"/>
          <w:szCs w:val="32"/>
          <w:shd w:val="clear" w:color="auto" w:fill="FFFFFF"/>
        </w:rPr>
        <w:t>反映用于对个人和家庭的补助支出。</w:t>
      </w:r>
    </w:p>
    <w:p w:rsidR="00DD03FE" w:rsidRPr="001F7EF3" w:rsidRDefault="00DD03FE" w:rsidP="005C0AF9">
      <w:pPr>
        <w:pStyle w:val="Char"/>
        <w:spacing w:before="0" w:beforeAutospacing="0" w:after="0" w:afterAutospacing="0" w:line="596" w:lineRule="exact"/>
        <w:ind w:firstLineChars="200" w:firstLine="31680"/>
        <w:rPr>
          <w:rFonts w:ascii="Times New Roman" w:eastAsia="方正仿宋_GBK" w:hAnsi="Times New Roman"/>
          <w:sz w:val="32"/>
          <w:szCs w:val="32"/>
        </w:rPr>
      </w:pPr>
      <w:r w:rsidRPr="001F7EF3">
        <w:rPr>
          <w:rStyle w:val="Strong"/>
          <w:rFonts w:ascii="Times New Roman" w:eastAsia="楷体" w:hAnsi="楷体" w:hint="eastAsia"/>
          <w:sz w:val="32"/>
          <w:szCs w:val="32"/>
          <w:shd w:val="clear" w:color="auto" w:fill="FFFFFF"/>
        </w:rPr>
        <w:t>（十七）其他资本性支出（支出经济分类科目类级）：</w:t>
      </w:r>
      <w:r w:rsidRPr="001F7EF3">
        <w:rPr>
          <w:rFonts w:ascii="Times New Roman" w:eastAsia="方正仿宋_GBK" w:hAnsi="方正仿宋_GBK" w:hint="eastAsia"/>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rsidR="00DD03FE" w:rsidRPr="001F7EF3" w:rsidRDefault="00DD03FE" w:rsidP="005C0AF9">
      <w:pPr>
        <w:pStyle w:val="Char"/>
        <w:spacing w:before="0" w:beforeAutospacing="0" w:after="0" w:afterAutospacing="0" w:line="596" w:lineRule="exact"/>
        <w:ind w:firstLineChars="200" w:firstLine="31680"/>
        <w:rPr>
          <w:rFonts w:ascii="Times New Roman" w:eastAsia="方正仿宋_GBK" w:hAnsi="Times New Roman"/>
          <w:sz w:val="32"/>
          <w:szCs w:val="32"/>
        </w:rPr>
      </w:pPr>
      <w:r w:rsidRPr="001F7EF3">
        <w:rPr>
          <w:rStyle w:val="Strong"/>
          <w:rFonts w:ascii="Times New Roman" w:eastAsia="黑体" w:hAnsi="黑体" w:hint="eastAsia"/>
          <w:sz w:val="32"/>
          <w:szCs w:val="32"/>
          <w:shd w:val="clear" w:color="auto" w:fill="FFFFFF"/>
        </w:rPr>
        <w:t>七、决算公开联系方式及信息反馈渠道</w:t>
      </w:r>
    </w:p>
    <w:p w:rsidR="00DD03FE" w:rsidRPr="001F7EF3" w:rsidRDefault="00DD03FE">
      <w:pPr>
        <w:pStyle w:val="Char"/>
        <w:spacing w:before="0" w:beforeAutospacing="0" w:after="0" w:afterAutospacing="0" w:line="596" w:lineRule="exact"/>
        <w:rPr>
          <w:rFonts w:ascii="Times New Roman" w:eastAsia="方正仿宋_GBK" w:hAnsi="Times New Roman"/>
          <w:sz w:val="32"/>
          <w:szCs w:val="32"/>
        </w:rPr>
      </w:pPr>
      <w:r w:rsidRPr="001F7EF3">
        <w:rPr>
          <w:rFonts w:ascii="Times New Roman" w:eastAsia="方正仿宋_GBK" w:hAnsi="方正仿宋_GBK" w:hint="eastAsia"/>
          <w:sz w:val="32"/>
          <w:szCs w:val="32"/>
          <w:shd w:val="clear" w:color="auto" w:fill="FFFFFF"/>
        </w:rPr>
        <w:t>本单位决算公开信息反馈和联系方式：</w:t>
      </w:r>
    </w:p>
    <w:p w:rsidR="00DD03FE" w:rsidRPr="001F7EF3" w:rsidRDefault="00DD03FE">
      <w:pPr>
        <w:pStyle w:val="Char"/>
        <w:spacing w:before="0" w:beforeAutospacing="0" w:after="0" w:afterAutospacing="0" w:line="596" w:lineRule="exact"/>
        <w:rPr>
          <w:rFonts w:ascii="Times New Roman" w:eastAsia="方正仿宋_GBK" w:hAnsi="Times New Roman"/>
          <w:sz w:val="32"/>
          <w:szCs w:val="32"/>
        </w:rPr>
      </w:pPr>
      <w:r w:rsidRPr="001F7EF3">
        <w:rPr>
          <w:rFonts w:ascii="Times New Roman" w:eastAsia="方正仿宋_GBK" w:hAnsi="方正仿宋_GBK" w:hint="eastAsia"/>
          <w:sz w:val="32"/>
          <w:szCs w:val="32"/>
          <w:shd w:val="clear" w:color="auto" w:fill="FFFFFF"/>
        </w:rPr>
        <w:t>黄仕秋</w:t>
      </w:r>
      <w:r w:rsidRPr="001F7EF3">
        <w:rPr>
          <w:rFonts w:ascii="Times New Roman" w:eastAsia="方正仿宋_GBK" w:hAnsi="Times New Roman"/>
          <w:sz w:val="32"/>
          <w:szCs w:val="32"/>
          <w:shd w:val="clear" w:color="auto" w:fill="FFFFFF"/>
        </w:rPr>
        <w:t xml:space="preserve">   023-59222316</w:t>
      </w:r>
    </w:p>
    <w:p w:rsidR="00DD03FE" w:rsidRPr="001F7EF3" w:rsidRDefault="00DD03FE" w:rsidP="005C0AF9">
      <w:pPr>
        <w:pStyle w:val="1"/>
        <w:autoSpaceDE w:val="0"/>
        <w:spacing w:line="596" w:lineRule="exact"/>
        <w:ind w:firstLine="31680"/>
        <w:jc w:val="both"/>
        <w:rPr>
          <w:rStyle w:val="21"/>
          <w:rFonts w:ascii="Times New Roman" w:eastAsia="方正仿宋_GBK" w:hAnsi="Times New Roman"/>
          <w:bCs/>
          <w:sz w:val="32"/>
          <w:szCs w:val="32"/>
          <w:shd w:val="clear" w:color="auto" w:fill="FFFF00"/>
        </w:rPr>
      </w:pPr>
    </w:p>
    <w:p w:rsidR="00DD03FE" w:rsidRDefault="00DD03FE" w:rsidP="005C0AF9">
      <w:pPr>
        <w:pStyle w:val="1"/>
        <w:autoSpaceDE w:val="0"/>
        <w:spacing w:line="596" w:lineRule="exact"/>
        <w:ind w:firstLine="31680"/>
        <w:jc w:val="both"/>
        <w:rPr>
          <w:rStyle w:val="21"/>
          <w:rFonts w:ascii="方正仿宋_GBK" w:eastAsia="方正仿宋_GBK" w:hAnsi="方正仿宋_GBK" w:cs="方正仿宋_GBK"/>
          <w:bCs/>
          <w:sz w:val="32"/>
          <w:szCs w:val="32"/>
          <w:shd w:val="clear" w:color="auto" w:fill="FFFF00"/>
        </w:rPr>
      </w:pPr>
    </w:p>
    <w:p w:rsidR="00DD03FE" w:rsidRDefault="00DD03FE" w:rsidP="005C0AF9">
      <w:pPr>
        <w:pStyle w:val="1"/>
        <w:autoSpaceDE w:val="0"/>
        <w:spacing w:line="596" w:lineRule="exact"/>
        <w:ind w:firstLine="31680"/>
        <w:jc w:val="both"/>
        <w:rPr>
          <w:rStyle w:val="Strong"/>
          <w:rFonts w:ascii="方正仿宋_GBK" w:eastAsia="方正仿宋_GBK" w:hAnsi="方正仿宋_GBK" w:cs="方正仿宋_GBK"/>
          <w:sz w:val="32"/>
          <w:szCs w:val="32"/>
          <w:shd w:val="clear" w:color="auto" w:fill="FFFF00"/>
        </w:rPr>
        <w:sectPr w:rsidR="00DD03FE">
          <w:footerReference w:type="default" r:id="rId6"/>
          <w:pgSz w:w="11915" w:h="16840"/>
          <w:pgMar w:top="1440" w:right="1800" w:bottom="1440" w:left="1800" w:header="851" w:footer="992" w:gutter="0"/>
          <w:pgNumType w:fmt="numberInDash"/>
          <w:cols w:space="720"/>
          <w:docGrid w:type="lines" w:linePitch="312"/>
        </w:sectPr>
      </w:pPr>
    </w:p>
    <w:tbl>
      <w:tblPr>
        <w:tblpPr w:leftFromText="180" w:rightFromText="180" w:vertAnchor="text" w:horzAnchor="page" w:tblpX="1058" w:tblpY="22"/>
        <w:tblOverlap w:val="never"/>
        <w:tblW w:w="4809" w:type="pct"/>
        <w:tblCellMar>
          <w:left w:w="0" w:type="dxa"/>
          <w:right w:w="0" w:type="dxa"/>
        </w:tblCellMar>
        <w:tblLook w:val="00A0"/>
      </w:tblPr>
      <w:tblGrid>
        <w:gridCol w:w="4294"/>
        <w:gridCol w:w="3558"/>
        <w:gridCol w:w="4044"/>
        <w:gridCol w:w="2841"/>
      </w:tblGrid>
      <w:tr w:rsidR="00DD03FE">
        <w:trPr>
          <w:trHeight w:val="232"/>
        </w:trPr>
        <w:tc>
          <w:tcPr>
            <w:tcW w:w="5000" w:type="pct"/>
            <w:gridSpan w:val="4"/>
            <w:tcBorders>
              <w:top w:val="nil"/>
              <w:left w:val="nil"/>
              <w:bottom w:val="nil"/>
              <w:right w:val="nil"/>
            </w:tcBorders>
            <w:noWrap/>
            <w:tcMar>
              <w:top w:w="15" w:type="dxa"/>
              <w:left w:w="15" w:type="dxa"/>
              <w:right w:w="15" w:type="dxa"/>
            </w:tcMar>
            <w:vAlign w:val="bottom"/>
          </w:tcPr>
          <w:p w:rsidR="00DD03FE" w:rsidRDefault="00DD03FE">
            <w:pPr>
              <w:spacing w:line="400" w:lineRule="exact"/>
              <w:jc w:val="center"/>
              <w:textAlignment w:val="bottom"/>
              <w:rPr>
                <w:rFonts w:cs="宋体"/>
                <w:b/>
                <w:color w:val="000000"/>
                <w:sz w:val="32"/>
                <w:szCs w:val="32"/>
              </w:rPr>
            </w:pPr>
            <w:r>
              <w:rPr>
                <w:rFonts w:cs="宋体" w:hint="eastAsia"/>
                <w:b/>
                <w:color w:val="000000"/>
                <w:sz w:val="32"/>
                <w:szCs w:val="32"/>
              </w:rPr>
              <w:t>收入支出决算总表</w:t>
            </w:r>
          </w:p>
        </w:tc>
      </w:tr>
      <w:tr w:rsidR="00DD03FE">
        <w:trPr>
          <w:trHeight w:val="232"/>
        </w:trPr>
        <w:tc>
          <w:tcPr>
            <w:tcW w:w="1457" w:type="pct"/>
            <w:tcBorders>
              <w:top w:val="nil"/>
              <w:left w:val="nil"/>
              <w:bottom w:val="nil"/>
              <w:right w:val="nil"/>
            </w:tcBorders>
            <w:noWrap/>
            <w:tcMar>
              <w:top w:w="15" w:type="dxa"/>
              <w:left w:w="15" w:type="dxa"/>
              <w:right w:w="15" w:type="dxa"/>
            </w:tcMar>
            <w:vAlign w:val="bottom"/>
          </w:tcPr>
          <w:p w:rsidR="00DD03FE" w:rsidRDefault="00DD03FE">
            <w:pPr>
              <w:spacing w:line="200" w:lineRule="exact"/>
              <w:rPr>
                <w:rFonts w:ascii="Arial" w:hAnsi="Arial" w:cs="Arial"/>
                <w:color w:val="000000"/>
                <w:sz w:val="20"/>
                <w:szCs w:val="20"/>
              </w:rPr>
            </w:pPr>
          </w:p>
        </w:tc>
        <w:tc>
          <w:tcPr>
            <w:tcW w:w="1206" w:type="pct"/>
            <w:tcBorders>
              <w:top w:val="nil"/>
              <w:left w:val="nil"/>
              <w:bottom w:val="nil"/>
              <w:right w:val="nil"/>
            </w:tcBorders>
            <w:noWrap/>
            <w:tcMar>
              <w:top w:w="15" w:type="dxa"/>
              <w:left w:w="15" w:type="dxa"/>
              <w:right w:w="15" w:type="dxa"/>
            </w:tcMar>
            <w:vAlign w:val="bottom"/>
          </w:tcPr>
          <w:p w:rsidR="00DD03FE" w:rsidRDefault="00DD03FE">
            <w:pPr>
              <w:spacing w:line="200" w:lineRule="exact"/>
              <w:jc w:val="right"/>
              <w:rPr>
                <w:rFonts w:ascii="Arial" w:hAnsi="Arial" w:cs="Arial"/>
                <w:color w:val="000000"/>
                <w:sz w:val="20"/>
                <w:szCs w:val="20"/>
              </w:rPr>
            </w:pPr>
          </w:p>
        </w:tc>
        <w:tc>
          <w:tcPr>
            <w:tcW w:w="1372" w:type="pct"/>
            <w:tcBorders>
              <w:top w:val="nil"/>
              <w:left w:val="nil"/>
              <w:bottom w:val="nil"/>
              <w:right w:val="nil"/>
            </w:tcBorders>
            <w:noWrap/>
            <w:tcMar>
              <w:top w:w="15" w:type="dxa"/>
              <w:left w:w="15" w:type="dxa"/>
              <w:right w:w="15" w:type="dxa"/>
            </w:tcMar>
            <w:vAlign w:val="bottom"/>
          </w:tcPr>
          <w:p w:rsidR="00DD03FE" w:rsidRDefault="00DD03FE">
            <w:pPr>
              <w:spacing w:line="200" w:lineRule="exact"/>
              <w:rPr>
                <w:rFonts w:ascii="Arial" w:hAnsi="Arial" w:cs="Arial"/>
                <w:color w:val="000000"/>
                <w:sz w:val="20"/>
                <w:szCs w:val="20"/>
              </w:rPr>
            </w:pPr>
          </w:p>
        </w:tc>
        <w:tc>
          <w:tcPr>
            <w:tcW w:w="963" w:type="pct"/>
            <w:tcBorders>
              <w:top w:val="nil"/>
              <w:left w:val="nil"/>
              <w:bottom w:val="nil"/>
              <w:right w:val="nil"/>
            </w:tcBorders>
            <w:noWrap/>
            <w:tcMar>
              <w:top w:w="15" w:type="dxa"/>
              <w:left w:w="15" w:type="dxa"/>
              <w:right w:w="15" w:type="dxa"/>
            </w:tcMar>
            <w:vAlign w:val="bottom"/>
          </w:tcPr>
          <w:p w:rsidR="00DD03FE" w:rsidRDefault="00DD03FE">
            <w:pPr>
              <w:spacing w:line="280" w:lineRule="exact"/>
              <w:jc w:val="right"/>
              <w:textAlignment w:val="bottom"/>
              <w:rPr>
                <w:rFonts w:cs="宋体"/>
                <w:color w:val="000000"/>
                <w:sz w:val="20"/>
                <w:szCs w:val="20"/>
              </w:rPr>
            </w:pPr>
            <w:r>
              <w:rPr>
                <w:rFonts w:cs="宋体" w:hint="eastAsia"/>
                <w:color w:val="000000"/>
                <w:sz w:val="20"/>
                <w:szCs w:val="20"/>
              </w:rPr>
              <w:t>公开</w:t>
            </w:r>
            <w:r>
              <w:rPr>
                <w:rFonts w:ascii="Times New Roman" w:hAnsi="Times New Roman"/>
                <w:color w:val="000000"/>
                <w:sz w:val="20"/>
                <w:szCs w:val="20"/>
              </w:rPr>
              <w:t>01</w:t>
            </w:r>
            <w:r>
              <w:rPr>
                <w:rFonts w:cs="宋体" w:hint="eastAsia"/>
                <w:color w:val="000000"/>
                <w:sz w:val="20"/>
                <w:szCs w:val="20"/>
              </w:rPr>
              <w:t>表</w:t>
            </w:r>
          </w:p>
        </w:tc>
      </w:tr>
      <w:tr w:rsidR="00DD03FE">
        <w:trPr>
          <w:trHeight w:val="232"/>
        </w:trPr>
        <w:tc>
          <w:tcPr>
            <w:tcW w:w="2664" w:type="pct"/>
            <w:gridSpan w:val="2"/>
            <w:tcBorders>
              <w:top w:val="nil"/>
              <w:left w:val="nil"/>
              <w:bottom w:val="nil"/>
              <w:right w:val="nil"/>
            </w:tcBorders>
            <w:noWrap/>
            <w:tcMar>
              <w:top w:w="15" w:type="dxa"/>
              <w:left w:w="15" w:type="dxa"/>
              <w:right w:w="15" w:type="dxa"/>
            </w:tcMar>
            <w:vAlign w:val="bottom"/>
          </w:tcPr>
          <w:p w:rsidR="00DD03FE" w:rsidRDefault="00DD03FE">
            <w:pPr>
              <w:spacing w:line="280" w:lineRule="exact"/>
              <w:rPr>
                <w:rFonts w:ascii="Arial" w:hAnsi="Arial" w:cs="Arial"/>
                <w:color w:val="000000"/>
                <w:sz w:val="22"/>
                <w:szCs w:val="22"/>
              </w:rPr>
            </w:pPr>
            <w:r>
              <w:rPr>
                <w:rFonts w:cs="宋体" w:hint="eastAsia"/>
                <w:sz w:val="20"/>
                <w:szCs w:val="20"/>
              </w:rPr>
              <w:t>部门：</w:t>
            </w:r>
            <w:r>
              <w:rPr>
                <w:rFonts w:hint="eastAsia"/>
                <w:sz w:val="20"/>
              </w:rPr>
              <w:t>城口县人大信息中心</w:t>
            </w:r>
          </w:p>
        </w:tc>
        <w:tc>
          <w:tcPr>
            <w:tcW w:w="1372" w:type="pct"/>
            <w:tcBorders>
              <w:top w:val="nil"/>
              <w:left w:val="nil"/>
              <w:bottom w:val="nil"/>
              <w:right w:val="nil"/>
            </w:tcBorders>
            <w:noWrap/>
            <w:tcMar>
              <w:top w:w="15" w:type="dxa"/>
              <w:left w:w="15" w:type="dxa"/>
              <w:right w:w="15" w:type="dxa"/>
            </w:tcMar>
            <w:vAlign w:val="bottom"/>
          </w:tcPr>
          <w:p w:rsidR="00DD03FE" w:rsidRDefault="00DD03FE">
            <w:pPr>
              <w:spacing w:line="200" w:lineRule="exact"/>
              <w:rPr>
                <w:rFonts w:ascii="Arial" w:hAnsi="Arial" w:cs="Arial"/>
                <w:color w:val="000000"/>
                <w:sz w:val="22"/>
                <w:szCs w:val="22"/>
              </w:rPr>
            </w:pPr>
          </w:p>
        </w:tc>
        <w:tc>
          <w:tcPr>
            <w:tcW w:w="963" w:type="pct"/>
            <w:tcBorders>
              <w:top w:val="nil"/>
              <w:left w:val="nil"/>
              <w:bottom w:val="nil"/>
              <w:right w:val="nil"/>
            </w:tcBorders>
            <w:noWrap/>
            <w:tcMar>
              <w:top w:w="15" w:type="dxa"/>
              <w:left w:w="15" w:type="dxa"/>
              <w:right w:w="15" w:type="dxa"/>
            </w:tcMar>
            <w:vAlign w:val="bottom"/>
          </w:tcPr>
          <w:p w:rsidR="00DD03FE" w:rsidRDefault="00DD03FE">
            <w:pPr>
              <w:spacing w:line="280" w:lineRule="exact"/>
              <w:jc w:val="right"/>
              <w:textAlignment w:val="bottom"/>
              <w:rPr>
                <w:rFonts w:cs="宋体"/>
                <w:color w:val="000000"/>
                <w:sz w:val="20"/>
                <w:szCs w:val="20"/>
              </w:rPr>
            </w:pPr>
            <w:r>
              <w:rPr>
                <w:rFonts w:cs="宋体" w:hint="eastAsia"/>
                <w:color w:val="000000"/>
                <w:sz w:val="20"/>
                <w:szCs w:val="20"/>
              </w:rPr>
              <w:t>单位：</w:t>
            </w:r>
            <w:r>
              <w:rPr>
                <w:rFonts w:cs="宋体" w:hint="eastAsia"/>
                <w:sz w:val="20"/>
                <w:szCs w:val="20"/>
              </w:rPr>
              <w:t>万元</w:t>
            </w:r>
          </w:p>
        </w:tc>
      </w:tr>
      <w:tr w:rsidR="00DD03FE">
        <w:trPr>
          <w:trHeight w:val="243"/>
        </w:trPr>
        <w:tc>
          <w:tcPr>
            <w:tcW w:w="2664"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40" w:lineRule="exact"/>
              <w:jc w:val="center"/>
              <w:textAlignment w:val="center"/>
              <w:rPr>
                <w:rFonts w:cs="宋体"/>
                <w:b/>
                <w:color w:val="000000"/>
                <w:sz w:val="20"/>
                <w:szCs w:val="20"/>
              </w:rPr>
            </w:pPr>
            <w:r>
              <w:rPr>
                <w:rFonts w:cs="宋体" w:hint="eastAsia"/>
                <w:b/>
                <w:color w:val="000000"/>
                <w:sz w:val="20"/>
                <w:szCs w:val="20"/>
              </w:rPr>
              <w:t>收入</w:t>
            </w:r>
          </w:p>
        </w:tc>
        <w:tc>
          <w:tcPr>
            <w:tcW w:w="2335" w:type="pct"/>
            <w:gridSpan w:val="2"/>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DD03FE" w:rsidRDefault="00DD03FE">
            <w:pPr>
              <w:spacing w:line="240" w:lineRule="exact"/>
              <w:jc w:val="center"/>
              <w:textAlignment w:val="center"/>
              <w:rPr>
                <w:rFonts w:cs="宋体"/>
                <w:b/>
                <w:color w:val="000000"/>
                <w:sz w:val="20"/>
                <w:szCs w:val="20"/>
              </w:rPr>
            </w:pPr>
            <w:r>
              <w:rPr>
                <w:rFonts w:cs="宋体" w:hint="eastAsia"/>
                <w:b/>
                <w:color w:val="000000"/>
                <w:sz w:val="20"/>
                <w:szCs w:val="20"/>
              </w:rPr>
              <w:t>支出</w:t>
            </w:r>
          </w:p>
        </w:tc>
      </w:tr>
      <w:tr w:rsidR="00DD03FE">
        <w:trPr>
          <w:trHeight w:val="243"/>
        </w:trPr>
        <w:tc>
          <w:tcPr>
            <w:tcW w:w="1457"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40" w:lineRule="exact"/>
              <w:jc w:val="center"/>
              <w:textAlignment w:val="center"/>
              <w:rPr>
                <w:rFonts w:cs="宋体"/>
                <w:b/>
                <w:color w:val="000000"/>
                <w:sz w:val="20"/>
                <w:szCs w:val="20"/>
              </w:rPr>
            </w:pPr>
            <w:r>
              <w:rPr>
                <w:rFonts w:cs="宋体" w:hint="eastAsia"/>
                <w:b/>
                <w:color w:val="000000"/>
                <w:sz w:val="20"/>
                <w:szCs w:val="20"/>
              </w:rPr>
              <w:t>项目</w:t>
            </w:r>
          </w:p>
        </w:tc>
        <w:tc>
          <w:tcPr>
            <w:tcW w:w="1206"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spacing w:line="240" w:lineRule="exact"/>
              <w:jc w:val="center"/>
              <w:textAlignment w:val="center"/>
              <w:rPr>
                <w:rFonts w:cs="宋体"/>
                <w:b/>
                <w:color w:val="000000"/>
                <w:sz w:val="20"/>
                <w:szCs w:val="20"/>
              </w:rPr>
            </w:pPr>
            <w:r>
              <w:rPr>
                <w:rFonts w:cs="宋体" w:hint="eastAsia"/>
                <w:b/>
                <w:color w:val="000000"/>
                <w:sz w:val="20"/>
                <w:szCs w:val="20"/>
              </w:rPr>
              <w:t>决算数</w:t>
            </w:r>
          </w:p>
        </w:tc>
        <w:tc>
          <w:tcPr>
            <w:tcW w:w="1372"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spacing w:line="240" w:lineRule="exact"/>
              <w:jc w:val="center"/>
              <w:textAlignment w:val="center"/>
              <w:rPr>
                <w:rFonts w:cs="宋体"/>
                <w:b/>
                <w:color w:val="000000"/>
                <w:sz w:val="20"/>
                <w:szCs w:val="20"/>
              </w:rPr>
            </w:pPr>
            <w:r>
              <w:rPr>
                <w:rFonts w:cs="宋体" w:hint="eastAsia"/>
                <w:b/>
                <w:color w:val="000000"/>
                <w:sz w:val="20"/>
                <w:szCs w:val="20"/>
              </w:rPr>
              <w:t>功能分类科目</w:t>
            </w:r>
          </w:p>
        </w:tc>
        <w:tc>
          <w:tcPr>
            <w:tcW w:w="963"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spacing w:line="240" w:lineRule="exact"/>
              <w:jc w:val="center"/>
              <w:textAlignment w:val="center"/>
              <w:rPr>
                <w:rFonts w:cs="宋体"/>
                <w:b/>
                <w:color w:val="000000"/>
                <w:sz w:val="20"/>
                <w:szCs w:val="20"/>
              </w:rPr>
            </w:pPr>
            <w:r>
              <w:rPr>
                <w:rFonts w:cs="宋体" w:hint="eastAsia"/>
                <w:b/>
                <w:color w:val="000000"/>
                <w:sz w:val="20"/>
                <w:szCs w:val="20"/>
              </w:rPr>
              <w:t>决算数</w:t>
            </w:r>
          </w:p>
        </w:tc>
      </w:tr>
      <w:tr w:rsidR="00DD03FE">
        <w:trPr>
          <w:trHeight w:val="243"/>
        </w:trPr>
        <w:tc>
          <w:tcPr>
            <w:tcW w:w="1457"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40" w:lineRule="exact"/>
              <w:textAlignment w:val="center"/>
              <w:rPr>
                <w:rFonts w:cs="宋体"/>
                <w:b/>
                <w:bCs/>
                <w:color w:val="000000"/>
                <w:sz w:val="20"/>
                <w:szCs w:val="20"/>
              </w:rPr>
            </w:pPr>
            <w:r>
              <w:rPr>
                <w:rFonts w:cs="宋体" w:hint="eastAsia"/>
                <w:b/>
                <w:bCs/>
                <w:color w:val="000000"/>
                <w:sz w:val="20"/>
                <w:szCs w:val="20"/>
              </w:rPr>
              <w:t>一、一般公共预算财政拨款收入</w:t>
            </w:r>
          </w:p>
        </w:tc>
        <w:tc>
          <w:tcPr>
            <w:tcW w:w="1206"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szCs w:val="20"/>
              </w:rPr>
              <w:t>54.06</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spacing w:line="240" w:lineRule="exact"/>
              <w:textAlignment w:val="center"/>
              <w:rPr>
                <w:rFonts w:cs="宋体"/>
                <w:b/>
                <w:bCs/>
                <w:color w:val="000000"/>
                <w:sz w:val="20"/>
                <w:szCs w:val="20"/>
              </w:rPr>
            </w:pPr>
            <w:r>
              <w:rPr>
                <w:rFonts w:cs="宋体" w:hint="eastAsia"/>
                <w:b/>
                <w:bCs/>
                <w:color w:val="000000"/>
                <w:sz w:val="20"/>
                <w:szCs w:val="20"/>
              </w:rPr>
              <w:t>一、一般公共服务支出</w:t>
            </w:r>
          </w:p>
        </w:tc>
        <w:tc>
          <w:tcPr>
            <w:tcW w:w="963"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szCs w:val="20"/>
              </w:rPr>
              <w:t>51.50</w:t>
            </w:r>
            <w:r>
              <w:rPr>
                <w:rFonts w:ascii="Times New Roman" w:hAnsi="Times New Roman"/>
                <w:color w:val="000000"/>
                <w:sz w:val="20"/>
              </w:rPr>
              <w:t xml:space="preserve"> </w:t>
            </w:r>
          </w:p>
        </w:tc>
      </w:tr>
      <w:tr w:rsidR="00DD03FE">
        <w:trPr>
          <w:trHeight w:val="243"/>
        </w:trPr>
        <w:tc>
          <w:tcPr>
            <w:tcW w:w="1457"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40" w:lineRule="exact"/>
              <w:textAlignment w:val="center"/>
              <w:rPr>
                <w:rFonts w:cs="宋体"/>
                <w:b/>
                <w:bCs/>
                <w:color w:val="000000"/>
                <w:sz w:val="20"/>
                <w:szCs w:val="20"/>
              </w:rPr>
            </w:pPr>
            <w:r>
              <w:rPr>
                <w:rFonts w:cs="宋体" w:hint="eastAsia"/>
                <w:b/>
                <w:bCs/>
                <w:color w:val="000000"/>
                <w:sz w:val="20"/>
                <w:szCs w:val="20"/>
              </w:rPr>
              <w:t>二、政府性基金预算财政拨款收入</w:t>
            </w:r>
          </w:p>
        </w:tc>
        <w:tc>
          <w:tcPr>
            <w:tcW w:w="1206"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spacing w:line="240" w:lineRule="exact"/>
              <w:textAlignment w:val="center"/>
              <w:rPr>
                <w:rFonts w:cs="宋体"/>
                <w:b/>
                <w:bCs/>
                <w:color w:val="000000"/>
                <w:sz w:val="20"/>
                <w:szCs w:val="20"/>
              </w:rPr>
            </w:pPr>
            <w:r>
              <w:rPr>
                <w:rFonts w:cs="宋体" w:hint="eastAsia"/>
                <w:b/>
                <w:bCs/>
                <w:color w:val="000000"/>
                <w:sz w:val="20"/>
                <w:szCs w:val="20"/>
              </w:rPr>
              <w:t>二、外交支出</w:t>
            </w:r>
          </w:p>
        </w:tc>
        <w:tc>
          <w:tcPr>
            <w:tcW w:w="963"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rsidR="00DD03FE">
        <w:trPr>
          <w:trHeight w:val="243"/>
        </w:trPr>
        <w:tc>
          <w:tcPr>
            <w:tcW w:w="1457"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40" w:lineRule="exact"/>
              <w:textAlignment w:val="center"/>
              <w:rPr>
                <w:rFonts w:cs="宋体"/>
                <w:b/>
                <w:bCs/>
                <w:color w:val="000000"/>
                <w:sz w:val="20"/>
                <w:szCs w:val="20"/>
              </w:rPr>
            </w:pPr>
            <w:r>
              <w:rPr>
                <w:rFonts w:cs="宋体" w:hint="eastAsia"/>
                <w:b/>
                <w:bCs/>
                <w:color w:val="000000"/>
                <w:sz w:val="20"/>
                <w:szCs w:val="20"/>
              </w:rPr>
              <w:t>三、国有资本经营预算财政拨款收入</w:t>
            </w:r>
          </w:p>
        </w:tc>
        <w:tc>
          <w:tcPr>
            <w:tcW w:w="1206"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spacing w:line="240" w:lineRule="exact"/>
              <w:textAlignment w:val="center"/>
              <w:rPr>
                <w:rFonts w:cs="宋体"/>
                <w:b/>
                <w:bCs/>
                <w:color w:val="000000"/>
                <w:sz w:val="20"/>
                <w:szCs w:val="20"/>
              </w:rPr>
            </w:pPr>
            <w:r>
              <w:rPr>
                <w:rFonts w:cs="宋体" w:hint="eastAsia"/>
                <w:b/>
                <w:bCs/>
                <w:color w:val="000000"/>
                <w:sz w:val="20"/>
                <w:szCs w:val="20"/>
              </w:rPr>
              <w:t>三、国防支出</w:t>
            </w:r>
          </w:p>
        </w:tc>
        <w:tc>
          <w:tcPr>
            <w:tcW w:w="963"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rsidR="00DD03FE">
        <w:trPr>
          <w:trHeight w:val="243"/>
        </w:trPr>
        <w:tc>
          <w:tcPr>
            <w:tcW w:w="1457"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40" w:lineRule="exact"/>
              <w:textAlignment w:val="center"/>
              <w:rPr>
                <w:rFonts w:cs="宋体"/>
                <w:b/>
                <w:bCs/>
                <w:color w:val="000000"/>
                <w:sz w:val="20"/>
                <w:szCs w:val="20"/>
              </w:rPr>
            </w:pPr>
            <w:r>
              <w:rPr>
                <w:rFonts w:cs="宋体" w:hint="eastAsia"/>
                <w:b/>
                <w:bCs/>
                <w:color w:val="000000"/>
                <w:sz w:val="20"/>
                <w:szCs w:val="20"/>
              </w:rPr>
              <w:t>四、上级补助收入</w:t>
            </w:r>
          </w:p>
        </w:tc>
        <w:tc>
          <w:tcPr>
            <w:tcW w:w="1206"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spacing w:line="240" w:lineRule="exact"/>
              <w:textAlignment w:val="center"/>
              <w:rPr>
                <w:rFonts w:cs="宋体"/>
                <w:b/>
                <w:bCs/>
                <w:color w:val="000000"/>
                <w:sz w:val="20"/>
                <w:szCs w:val="20"/>
              </w:rPr>
            </w:pPr>
            <w:r>
              <w:rPr>
                <w:rFonts w:cs="宋体" w:hint="eastAsia"/>
                <w:b/>
                <w:bCs/>
                <w:color w:val="000000"/>
                <w:sz w:val="20"/>
                <w:szCs w:val="20"/>
              </w:rPr>
              <w:t>四、公共安全支出</w:t>
            </w:r>
          </w:p>
        </w:tc>
        <w:tc>
          <w:tcPr>
            <w:tcW w:w="963"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rsidR="00DD03FE">
        <w:trPr>
          <w:trHeight w:val="243"/>
        </w:trPr>
        <w:tc>
          <w:tcPr>
            <w:tcW w:w="1457"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40" w:lineRule="exact"/>
              <w:textAlignment w:val="center"/>
              <w:rPr>
                <w:rFonts w:cs="宋体"/>
                <w:b/>
                <w:bCs/>
                <w:color w:val="000000"/>
                <w:sz w:val="20"/>
                <w:szCs w:val="20"/>
              </w:rPr>
            </w:pPr>
            <w:r>
              <w:rPr>
                <w:rFonts w:cs="宋体" w:hint="eastAsia"/>
                <w:b/>
                <w:bCs/>
                <w:color w:val="000000"/>
                <w:sz w:val="20"/>
                <w:szCs w:val="20"/>
              </w:rPr>
              <w:t>五、事业收入</w:t>
            </w:r>
          </w:p>
        </w:tc>
        <w:tc>
          <w:tcPr>
            <w:tcW w:w="1206"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spacing w:line="240" w:lineRule="exact"/>
              <w:textAlignment w:val="center"/>
              <w:rPr>
                <w:rFonts w:cs="宋体"/>
                <w:b/>
                <w:bCs/>
                <w:color w:val="000000"/>
                <w:sz w:val="20"/>
                <w:szCs w:val="20"/>
              </w:rPr>
            </w:pPr>
            <w:r>
              <w:rPr>
                <w:rFonts w:cs="宋体" w:hint="eastAsia"/>
                <w:b/>
                <w:bCs/>
                <w:color w:val="000000"/>
                <w:sz w:val="20"/>
                <w:szCs w:val="20"/>
              </w:rPr>
              <w:t>五、教育支出</w:t>
            </w:r>
          </w:p>
        </w:tc>
        <w:tc>
          <w:tcPr>
            <w:tcW w:w="963"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rsidR="00DD03FE">
        <w:trPr>
          <w:trHeight w:val="243"/>
        </w:trPr>
        <w:tc>
          <w:tcPr>
            <w:tcW w:w="1457"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40" w:lineRule="exact"/>
              <w:textAlignment w:val="center"/>
              <w:rPr>
                <w:rFonts w:cs="宋体"/>
                <w:b/>
                <w:bCs/>
                <w:color w:val="000000"/>
                <w:sz w:val="20"/>
                <w:szCs w:val="20"/>
              </w:rPr>
            </w:pPr>
            <w:r>
              <w:rPr>
                <w:rFonts w:cs="宋体" w:hint="eastAsia"/>
                <w:b/>
                <w:bCs/>
                <w:color w:val="000000"/>
                <w:sz w:val="20"/>
                <w:szCs w:val="20"/>
              </w:rPr>
              <w:t>六、经营收入</w:t>
            </w:r>
          </w:p>
        </w:tc>
        <w:tc>
          <w:tcPr>
            <w:tcW w:w="1206"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spacing w:line="240" w:lineRule="exact"/>
              <w:textAlignment w:val="center"/>
              <w:rPr>
                <w:rFonts w:cs="宋体"/>
                <w:b/>
                <w:bCs/>
                <w:color w:val="000000"/>
                <w:sz w:val="20"/>
                <w:szCs w:val="20"/>
              </w:rPr>
            </w:pPr>
            <w:r>
              <w:rPr>
                <w:rFonts w:cs="宋体" w:hint="eastAsia"/>
                <w:b/>
                <w:bCs/>
                <w:color w:val="000000"/>
                <w:sz w:val="20"/>
                <w:szCs w:val="20"/>
              </w:rPr>
              <w:t>六、科学技术支出</w:t>
            </w:r>
          </w:p>
        </w:tc>
        <w:tc>
          <w:tcPr>
            <w:tcW w:w="963"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rsidR="00DD03FE">
        <w:trPr>
          <w:trHeight w:val="243"/>
        </w:trPr>
        <w:tc>
          <w:tcPr>
            <w:tcW w:w="1457"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40" w:lineRule="exact"/>
              <w:textAlignment w:val="center"/>
              <w:rPr>
                <w:rFonts w:cs="宋体"/>
                <w:b/>
                <w:bCs/>
                <w:color w:val="000000"/>
                <w:sz w:val="20"/>
                <w:szCs w:val="20"/>
              </w:rPr>
            </w:pPr>
            <w:r>
              <w:rPr>
                <w:rFonts w:cs="宋体" w:hint="eastAsia"/>
                <w:b/>
                <w:bCs/>
                <w:color w:val="000000"/>
                <w:sz w:val="20"/>
                <w:szCs w:val="20"/>
              </w:rPr>
              <w:t>七、附属单位上缴收入</w:t>
            </w:r>
          </w:p>
        </w:tc>
        <w:tc>
          <w:tcPr>
            <w:tcW w:w="1206"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spacing w:line="240" w:lineRule="exact"/>
              <w:textAlignment w:val="center"/>
              <w:rPr>
                <w:rFonts w:cs="宋体"/>
                <w:b/>
                <w:bCs/>
                <w:color w:val="000000"/>
                <w:sz w:val="20"/>
                <w:szCs w:val="20"/>
              </w:rPr>
            </w:pPr>
            <w:r>
              <w:rPr>
                <w:rFonts w:cs="宋体" w:hint="eastAsia"/>
                <w:b/>
                <w:bCs/>
                <w:color w:val="000000"/>
                <w:sz w:val="20"/>
                <w:szCs w:val="20"/>
              </w:rPr>
              <w:t>七、文化旅游体育与传媒支出</w:t>
            </w:r>
          </w:p>
        </w:tc>
        <w:tc>
          <w:tcPr>
            <w:tcW w:w="963"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rsidR="00DD03FE">
        <w:trPr>
          <w:trHeight w:val="243"/>
        </w:trPr>
        <w:tc>
          <w:tcPr>
            <w:tcW w:w="1457"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40" w:lineRule="exact"/>
              <w:textAlignment w:val="center"/>
              <w:rPr>
                <w:rFonts w:cs="宋体"/>
                <w:b/>
                <w:bCs/>
                <w:color w:val="000000"/>
                <w:sz w:val="20"/>
                <w:szCs w:val="20"/>
              </w:rPr>
            </w:pPr>
            <w:r>
              <w:rPr>
                <w:rFonts w:cs="宋体" w:hint="eastAsia"/>
                <w:b/>
                <w:bCs/>
                <w:color w:val="000000"/>
                <w:sz w:val="20"/>
                <w:szCs w:val="20"/>
              </w:rPr>
              <w:t>八、其他收入</w:t>
            </w:r>
          </w:p>
        </w:tc>
        <w:tc>
          <w:tcPr>
            <w:tcW w:w="1206" w:type="pct"/>
            <w:tcBorders>
              <w:top w:val="nil"/>
              <w:left w:val="nil"/>
              <w:bottom w:val="nil"/>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spacing w:line="240" w:lineRule="exact"/>
              <w:textAlignment w:val="center"/>
              <w:rPr>
                <w:rFonts w:cs="宋体"/>
                <w:b/>
                <w:bCs/>
                <w:color w:val="000000"/>
                <w:sz w:val="20"/>
                <w:szCs w:val="20"/>
              </w:rPr>
            </w:pPr>
            <w:r>
              <w:rPr>
                <w:rFonts w:cs="宋体" w:hint="eastAsia"/>
                <w:b/>
                <w:bCs/>
                <w:color w:val="000000"/>
                <w:sz w:val="20"/>
                <w:szCs w:val="20"/>
              </w:rPr>
              <w:t>八、社会保障和就业支出</w:t>
            </w:r>
          </w:p>
        </w:tc>
        <w:tc>
          <w:tcPr>
            <w:tcW w:w="963"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rsidR="00DD03FE">
        <w:trPr>
          <w:trHeight w:val="243"/>
        </w:trPr>
        <w:tc>
          <w:tcPr>
            <w:tcW w:w="1457"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40" w:lineRule="exact"/>
              <w:rPr>
                <w:rFonts w:cs="宋体"/>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DD03FE" w:rsidRDefault="00DD03FE">
            <w:pPr>
              <w:wordWrap w:val="0"/>
              <w:spacing w:line="200" w:lineRule="exact"/>
              <w:jc w:val="right"/>
              <w:textAlignment w:val="center"/>
              <w:rPr>
                <w:rFonts w:ascii="Times New Roman" w:hAnsi="Times New Roman"/>
                <w:color w:val="000000"/>
                <w:sz w:val="20"/>
                <w:szCs w:val="20"/>
              </w:rPr>
            </w:pPr>
          </w:p>
        </w:tc>
        <w:tc>
          <w:tcPr>
            <w:tcW w:w="1372"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spacing w:line="240" w:lineRule="exact"/>
              <w:textAlignment w:val="center"/>
              <w:rPr>
                <w:rFonts w:cs="宋体"/>
                <w:b/>
                <w:bCs/>
                <w:color w:val="000000"/>
                <w:sz w:val="20"/>
                <w:szCs w:val="20"/>
              </w:rPr>
            </w:pPr>
            <w:r>
              <w:rPr>
                <w:rFonts w:cs="宋体" w:hint="eastAsia"/>
                <w:b/>
                <w:bCs/>
                <w:color w:val="000000"/>
                <w:sz w:val="20"/>
                <w:szCs w:val="20"/>
              </w:rPr>
              <w:t>九、卫生健康支出</w:t>
            </w:r>
          </w:p>
        </w:tc>
        <w:tc>
          <w:tcPr>
            <w:tcW w:w="963"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szCs w:val="20"/>
              </w:rPr>
              <w:t>2.56</w:t>
            </w:r>
            <w:r>
              <w:rPr>
                <w:rFonts w:ascii="Times New Roman" w:hAnsi="Times New Roman"/>
                <w:color w:val="000000"/>
                <w:sz w:val="20"/>
              </w:rPr>
              <w:t xml:space="preserve"> </w:t>
            </w:r>
          </w:p>
        </w:tc>
      </w:tr>
      <w:tr w:rsidR="00DD03FE">
        <w:trPr>
          <w:trHeight w:val="243"/>
        </w:trPr>
        <w:tc>
          <w:tcPr>
            <w:tcW w:w="1457"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40" w:lineRule="exact"/>
              <w:rPr>
                <w:rFonts w:cs="宋体"/>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DD03FE" w:rsidRDefault="00DD03FE">
            <w:pPr>
              <w:wordWrap w:val="0"/>
              <w:spacing w:line="200" w:lineRule="exact"/>
              <w:jc w:val="right"/>
              <w:textAlignment w:val="center"/>
              <w:rPr>
                <w:rFonts w:ascii="Times New Roman" w:hAnsi="Times New Roman"/>
                <w:color w:val="000000"/>
                <w:sz w:val="20"/>
                <w:szCs w:val="20"/>
              </w:rPr>
            </w:pPr>
          </w:p>
        </w:tc>
        <w:tc>
          <w:tcPr>
            <w:tcW w:w="1372"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spacing w:line="240" w:lineRule="exact"/>
              <w:textAlignment w:val="center"/>
              <w:rPr>
                <w:rFonts w:cs="宋体"/>
                <w:b/>
                <w:bCs/>
                <w:color w:val="000000"/>
                <w:sz w:val="20"/>
                <w:szCs w:val="20"/>
              </w:rPr>
            </w:pPr>
            <w:r>
              <w:rPr>
                <w:rFonts w:cs="宋体" w:hint="eastAsia"/>
                <w:b/>
                <w:bCs/>
                <w:color w:val="000000"/>
                <w:sz w:val="20"/>
                <w:szCs w:val="20"/>
              </w:rPr>
              <w:t>十、节能环保支出</w:t>
            </w:r>
          </w:p>
        </w:tc>
        <w:tc>
          <w:tcPr>
            <w:tcW w:w="963"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rsidR="00DD03FE">
        <w:trPr>
          <w:trHeight w:val="243"/>
        </w:trPr>
        <w:tc>
          <w:tcPr>
            <w:tcW w:w="1457"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40" w:lineRule="exact"/>
              <w:rPr>
                <w:rFonts w:cs="宋体"/>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DD03FE" w:rsidRDefault="00DD03FE">
            <w:pPr>
              <w:wordWrap w:val="0"/>
              <w:spacing w:line="200" w:lineRule="exact"/>
              <w:jc w:val="right"/>
              <w:textAlignment w:val="center"/>
              <w:rPr>
                <w:rFonts w:ascii="Times New Roman" w:hAnsi="Times New Roman"/>
                <w:color w:val="000000"/>
                <w:sz w:val="20"/>
                <w:szCs w:val="20"/>
              </w:rPr>
            </w:pPr>
          </w:p>
        </w:tc>
        <w:tc>
          <w:tcPr>
            <w:tcW w:w="1372"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spacing w:line="240" w:lineRule="exact"/>
              <w:textAlignment w:val="center"/>
              <w:rPr>
                <w:rFonts w:cs="宋体"/>
                <w:b/>
                <w:bCs/>
                <w:color w:val="000000"/>
                <w:sz w:val="20"/>
                <w:szCs w:val="20"/>
              </w:rPr>
            </w:pPr>
            <w:r>
              <w:rPr>
                <w:rFonts w:cs="宋体" w:hint="eastAsia"/>
                <w:b/>
                <w:bCs/>
                <w:color w:val="000000"/>
                <w:sz w:val="20"/>
                <w:szCs w:val="20"/>
              </w:rPr>
              <w:t>十一、城乡社区支出</w:t>
            </w:r>
          </w:p>
        </w:tc>
        <w:tc>
          <w:tcPr>
            <w:tcW w:w="963"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rsidR="00DD03FE">
        <w:trPr>
          <w:trHeight w:val="243"/>
        </w:trPr>
        <w:tc>
          <w:tcPr>
            <w:tcW w:w="1457"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40" w:lineRule="exact"/>
              <w:rPr>
                <w:rFonts w:cs="宋体"/>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DD03FE" w:rsidRDefault="00DD03FE">
            <w:pPr>
              <w:wordWrap w:val="0"/>
              <w:spacing w:line="200" w:lineRule="exact"/>
              <w:jc w:val="right"/>
              <w:textAlignment w:val="center"/>
              <w:rPr>
                <w:rFonts w:ascii="Times New Roman" w:hAnsi="Times New Roman"/>
                <w:color w:val="000000"/>
                <w:sz w:val="20"/>
                <w:szCs w:val="20"/>
              </w:rPr>
            </w:pPr>
          </w:p>
        </w:tc>
        <w:tc>
          <w:tcPr>
            <w:tcW w:w="1372"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spacing w:line="240" w:lineRule="exact"/>
              <w:textAlignment w:val="center"/>
              <w:rPr>
                <w:rFonts w:cs="宋体"/>
                <w:b/>
                <w:bCs/>
                <w:color w:val="000000"/>
                <w:sz w:val="20"/>
                <w:szCs w:val="20"/>
              </w:rPr>
            </w:pPr>
            <w:r>
              <w:rPr>
                <w:rFonts w:cs="宋体" w:hint="eastAsia"/>
                <w:b/>
                <w:bCs/>
                <w:color w:val="000000"/>
                <w:sz w:val="20"/>
                <w:szCs w:val="20"/>
              </w:rPr>
              <w:t>十二、农林水支出</w:t>
            </w:r>
          </w:p>
        </w:tc>
        <w:tc>
          <w:tcPr>
            <w:tcW w:w="963"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rsidR="00DD03FE">
        <w:trPr>
          <w:trHeight w:val="243"/>
        </w:trPr>
        <w:tc>
          <w:tcPr>
            <w:tcW w:w="1457"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40" w:lineRule="exact"/>
              <w:rPr>
                <w:rFonts w:cs="宋体"/>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20"/>
                <w:szCs w:val="20"/>
              </w:rPr>
            </w:pPr>
          </w:p>
        </w:tc>
        <w:tc>
          <w:tcPr>
            <w:tcW w:w="1372"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spacing w:line="240" w:lineRule="exact"/>
              <w:textAlignment w:val="center"/>
              <w:rPr>
                <w:rFonts w:cs="宋体"/>
                <w:b/>
                <w:bCs/>
                <w:color w:val="000000"/>
                <w:sz w:val="20"/>
                <w:szCs w:val="20"/>
              </w:rPr>
            </w:pPr>
            <w:r>
              <w:rPr>
                <w:rFonts w:cs="宋体" w:hint="eastAsia"/>
                <w:b/>
                <w:bCs/>
                <w:color w:val="000000"/>
                <w:sz w:val="20"/>
                <w:szCs w:val="20"/>
              </w:rPr>
              <w:t>十三、交通运输支出</w:t>
            </w:r>
          </w:p>
        </w:tc>
        <w:tc>
          <w:tcPr>
            <w:tcW w:w="963"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rsidR="00DD03FE">
        <w:trPr>
          <w:trHeight w:val="243"/>
        </w:trPr>
        <w:tc>
          <w:tcPr>
            <w:tcW w:w="1457"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20"/>
                <w:szCs w:val="20"/>
              </w:rPr>
            </w:pPr>
          </w:p>
        </w:tc>
        <w:tc>
          <w:tcPr>
            <w:tcW w:w="1372"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spacing w:line="240" w:lineRule="exact"/>
              <w:textAlignment w:val="center"/>
              <w:rPr>
                <w:rFonts w:cs="宋体"/>
                <w:b/>
                <w:bCs/>
                <w:color w:val="000000"/>
                <w:sz w:val="20"/>
                <w:szCs w:val="20"/>
              </w:rPr>
            </w:pPr>
            <w:r>
              <w:rPr>
                <w:rFonts w:cs="宋体" w:hint="eastAsia"/>
                <w:b/>
                <w:bCs/>
                <w:color w:val="000000"/>
                <w:sz w:val="20"/>
                <w:szCs w:val="20"/>
              </w:rPr>
              <w:t>十四、资源勘探工业信息等支出</w:t>
            </w:r>
          </w:p>
        </w:tc>
        <w:tc>
          <w:tcPr>
            <w:tcW w:w="963"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rsidR="00DD03FE">
        <w:trPr>
          <w:trHeight w:val="243"/>
        </w:trPr>
        <w:tc>
          <w:tcPr>
            <w:tcW w:w="1457"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20"/>
                <w:szCs w:val="20"/>
              </w:rPr>
            </w:pPr>
          </w:p>
        </w:tc>
        <w:tc>
          <w:tcPr>
            <w:tcW w:w="1372"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spacing w:line="240" w:lineRule="exact"/>
              <w:textAlignment w:val="center"/>
              <w:rPr>
                <w:rFonts w:cs="宋体"/>
                <w:b/>
                <w:bCs/>
                <w:color w:val="000000"/>
                <w:sz w:val="20"/>
                <w:szCs w:val="20"/>
              </w:rPr>
            </w:pPr>
            <w:r>
              <w:rPr>
                <w:rFonts w:cs="宋体" w:hint="eastAsia"/>
                <w:b/>
                <w:bCs/>
                <w:color w:val="000000"/>
                <w:sz w:val="20"/>
                <w:szCs w:val="20"/>
              </w:rPr>
              <w:t>十五、商业服务业等支出</w:t>
            </w:r>
          </w:p>
        </w:tc>
        <w:tc>
          <w:tcPr>
            <w:tcW w:w="963"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rsidR="00DD03FE">
        <w:trPr>
          <w:trHeight w:val="243"/>
        </w:trPr>
        <w:tc>
          <w:tcPr>
            <w:tcW w:w="1457"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20"/>
                <w:szCs w:val="20"/>
              </w:rPr>
            </w:pPr>
          </w:p>
        </w:tc>
        <w:tc>
          <w:tcPr>
            <w:tcW w:w="1372"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spacing w:line="240" w:lineRule="exact"/>
              <w:textAlignment w:val="center"/>
              <w:rPr>
                <w:rFonts w:cs="宋体"/>
                <w:b/>
                <w:bCs/>
                <w:color w:val="000000"/>
                <w:sz w:val="20"/>
                <w:szCs w:val="20"/>
              </w:rPr>
            </w:pPr>
            <w:r>
              <w:rPr>
                <w:rFonts w:cs="宋体" w:hint="eastAsia"/>
                <w:b/>
                <w:bCs/>
                <w:color w:val="000000"/>
                <w:sz w:val="20"/>
                <w:szCs w:val="20"/>
              </w:rPr>
              <w:t>十六、金融支出</w:t>
            </w:r>
          </w:p>
        </w:tc>
        <w:tc>
          <w:tcPr>
            <w:tcW w:w="963"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rsidR="00DD03FE">
        <w:trPr>
          <w:trHeight w:val="243"/>
        </w:trPr>
        <w:tc>
          <w:tcPr>
            <w:tcW w:w="1457"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20"/>
                <w:szCs w:val="20"/>
              </w:rPr>
            </w:pPr>
          </w:p>
        </w:tc>
        <w:tc>
          <w:tcPr>
            <w:tcW w:w="1372"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spacing w:line="240" w:lineRule="exact"/>
              <w:textAlignment w:val="center"/>
              <w:rPr>
                <w:rFonts w:cs="宋体"/>
                <w:b/>
                <w:bCs/>
                <w:color w:val="000000"/>
                <w:sz w:val="20"/>
                <w:szCs w:val="20"/>
              </w:rPr>
            </w:pPr>
            <w:r>
              <w:rPr>
                <w:rFonts w:cs="宋体" w:hint="eastAsia"/>
                <w:b/>
                <w:bCs/>
                <w:color w:val="000000"/>
                <w:sz w:val="20"/>
                <w:szCs w:val="20"/>
              </w:rPr>
              <w:t>十七、援助其他地区支出</w:t>
            </w:r>
          </w:p>
        </w:tc>
        <w:tc>
          <w:tcPr>
            <w:tcW w:w="963"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rsidR="00DD03FE">
        <w:trPr>
          <w:trHeight w:val="90"/>
        </w:trPr>
        <w:tc>
          <w:tcPr>
            <w:tcW w:w="1457"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20"/>
                <w:szCs w:val="20"/>
              </w:rPr>
            </w:pPr>
          </w:p>
        </w:tc>
        <w:tc>
          <w:tcPr>
            <w:tcW w:w="1372"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spacing w:line="240" w:lineRule="exact"/>
              <w:textAlignment w:val="center"/>
              <w:rPr>
                <w:rFonts w:cs="宋体"/>
                <w:b/>
                <w:bCs/>
                <w:color w:val="000000"/>
                <w:sz w:val="20"/>
                <w:szCs w:val="20"/>
              </w:rPr>
            </w:pPr>
            <w:r>
              <w:rPr>
                <w:rFonts w:cs="宋体" w:hint="eastAsia"/>
                <w:b/>
                <w:bCs/>
                <w:color w:val="000000"/>
                <w:sz w:val="20"/>
                <w:szCs w:val="20"/>
              </w:rPr>
              <w:t>十八、自然资源海洋气象等支出</w:t>
            </w:r>
          </w:p>
        </w:tc>
        <w:tc>
          <w:tcPr>
            <w:tcW w:w="963"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rsidR="00DD03FE">
        <w:trPr>
          <w:trHeight w:val="243"/>
        </w:trPr>
        <w:tc>
          <w:tcPr>
            <w:tcW w:w="1457"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20"/>
                <w:szCs w:val="20"/>
              </w:rPr>
            </w:pPr>
          </w:p>
        </w:tc>
        <w:tc>
          <w:tcPr>
            <w:tcW w:w="1372"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spacing w:line="240" w:lineRule="exact"/>
              <w:textAlignment w:val="center"/>
              <w:rPr>
                <w:rFonts w:cs="宋体"/>
                <w:b/>
                <w:bCs/>
                <w:color w:val="000000"/>
                <w:sz w:val="20"/>
                <w:szCs w:val="20"/>
              </w:rPr>
            </w:pPr>
            <w:r>
              <w:rPr>
                <w:rFonts w:cs="宋体" w:hint="eastAsia"/>
                <w:b/>
                <w:bCs/>
                <w:color w:val="000000"/>
                <w:sz w:val="20"/>
                <w:szCs w:val="20"/>
              </w:rPr>
              <w:t>十九、住房保障支出</w:t>
            </w:r>
          </w:p>
        </w:tc>
        <w:tc>
          <w:tcPr>
            <w:tcW w:w="963"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rsidR="00DD03FE">
        <w:trPr>
          <w:trHeight w:val="243"/>
        </w:trPr>
        <w:tc>
          <w:tcPr>
            <w:tcW w:w="1457"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20"/>
                <w:szCs w:val="20"/>
              </w:rPr>
            </w:pPr>
          </w:p>
        </w:tc>
        <w:tc>
          <w:tcPr>
            <w:tcW w:w="1372"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spacing w:line="240" w:lineRule="exact"/>
              <w:textAlignment w:val="center"/>
              <w:rPr>
                <w:rFonts w:cs="宋体"/>
                <w:b/>
                <w:bCs/>
                <w:color w:val="000000"/>
                <w:sz w:val="20"/>
                <w:szCs w:val="20"/>
              </w:rPr>
            </w:pPr>
            <w:r>
              <w:rPr>
                <w:rFonts w:cs="宋体" w:hint="eastAsia"/>
                <w:b/>
                <w:bCs/>
                <w:color w:val="000000"/>
                <w:sz w:val="20"/>
                <w:szCs w:val="20"/>
              </w:rPr>
              <w:t>二十、粮油物资储备支出</w:t>
            </w:r>
          </w:p>
        </w:tc>
        <w:tc>
          <w:tcPr>
            <w:tcW w:w="963"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rsidR="00DD03FE">
        <w:trPr>
          <w:trHeight w:val="243"/>
        </w:trPr>
        <w:tc>
          <w:tcPr>
            <w:tcW w:w="1457"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20"/>
                <w:szCs w:val="20"/>
              </w:rPr>
            </w:pPr>
          </w:p>
        </w:tc>
        <w:tc>
          <w:tcPr>
            <w:tcW w:w="1372"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spacing w:line="240" w:lineRule="exact"/>
              <w:textAlignment w:val="center"/>
              <w:rPr>
                <w:rFonts w:cs="宋体"/>
                <w:b/>
                <w:bCs/>
                <w:color w:val="000000"/>
                <w:sz w:val="20"/>
                <w:szCs w:val="20"/>
              </w:rPr>
            </w:pPr>
            <w:r>
              <w:rPr>
                <w:rFonts w:cs="宋体" w:hint="eastAsia"/>
                <w:b/>
                <w:bCs/>
                <w:color w:val="000000"/>
                <w:sz w:val="20"/>
                <w:szCs w:val="20"/>
              </w:rPr>
              <w:t>二十一、国有资本经营预算支出</w:t>
            </w:r>
          </w:p>
        </w:tc>
        <w:tc>
          <w:tcPr>
            <w:tcW w:w="963"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rsidR="00DD03FE">
        <w:trPr>
          <w:trHeight w:val="243"/>
        </w:trPr>
        <w:tc>
          <w:tcPr>
            <w:tcW w:w="1457"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20"/>
                <w:szCs w:val="20"/>
              </w:rPr>
            </w:pPr>
          </w:p>
        </w:tc>
        <w:tc>
          <w:tcPr>
            <w:tcW w:w="1372"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spacing w:line="240" w:lineRule="exact"/>
              <w:textAlignment w:val="center"/>
              <w:rPr>
                <w:rFonts w:cs="宋体"/>
                <w:b/>
                <w:bCs/>
                <w:color w:val="000000"/>
                <w:sz w:val="20"/>
                <w:szCs w:val="20"/>
              </w:rPr>
            </w:pPr>
            <w:r>
              <w:rPr>
                <w:rFonts w:cs="宋体" w:hint="eastAsia"/>
                <w:b/>
                <w:bCs/>
                <w:color w:val="000000"/>
                <w:sz w:val="20"/>
                <w:szCs w:val="20"/>
              </w:rPr>
              <w:t>二十二、灾害防治及应急管理支出</w:t>
            </w:r>
          </w:p>
        </w:tc>
        <w:tc>
          <w:tcPr>
            <w:tcW w:w="963"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rsidR="00DD03FE">
        <w:trPr>
          <w:trHeight w:val="243"/>
        </w:trPr>
        <w:tc>
          <w:tcPr>
            <w:tcW w:w="1457"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20"/>
                <w:szCs w:val="20"/>
              </w:rPr>
            </w:pPr>
          </w:p>
        </w:tc>
        <w:tc>
          <w:tcPr>
            <w:tcW w:w="1372"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spacing w:line="240" w:lineRule="exact"/>
              <w:textAlignment w:val="center"/>
              <w:rPr>
                <w:rFonts w:cs="宋体"/>
                <w:b/>
                <w:bCs/>
                <w:color w:val="000000"/>
                <w:sz w:val="20"/>
                <w:szCs w:val="20"/>
              </w:rPr>
            </w:pPr>
            <w:r>
              <w:rPr>
                <w:rFonts w:cs="宋体" w:hint="eastAsia"/>
                <w:b/>
                <w:bCs/>
                <w:color w:val="000000"/>
                <w:sz w:val="20"/>
                <w:szCs w:val="20"/>
              </w:rPr>
              <w:t>二十三、其他支出</w:t>
            </w:r>
          </w:p>
        </w:tc>
        <w:tc>
          <w:tcPr>
            <w:tcW w:w="963"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rsidR="00DD03FE">
        <w:trPr>
          <w:trHeight w:val="243"/>
        </w:trPr>
        <w:tc>
          <w:tcPr>
            <w:tcW w:w="1457"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40" w:lineRule="exact"/>
              <w:jc w:val="center"/>
              <w:rPr>
                <w:rFonts w:cs="宋体"/>
                <w:b/>
                <w:bCs/>
                <w:color w:val="000000"/>
                <w:sz w:val="20"/>
                <w:szCs w:val="20"/>
              </w:rPr>
            </w:pPr>
          </w:p>
        </w:tc>
        <w:tc>
          <w:tcPr>
            <w:tcW w:w="1206"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20"/>
                <w:szCs w:val="20"/>
              </w:rPr>
            </w:pPr>
          </w:p>
        </w:tc>
        <w:tc>
          <w:tcPr>
            <w:tcW w:w="1372"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spacing w:line="240" w:lineRule="exact"/>
              <w:textAlignment w:val="center"/>
              <w:rPr>
                <w:rFonts w:cs="宋体"/>
                <w:b/>
                <w:bCs/>
                <w:color w:val="000000"/>
                <w:sz w:val="20"/>
                <w:szCs w:val="20"/>
              </w:rPr>
            </w:pPr>
            <w:r>
              <w:rPr>
                <w:rFonts w:cs="宋体" w:hint="eastAsia"/>
                <w:b/>
                <w:bCs/>
                <w:color w:val="000000"/>
                <w:sz w:val="20"/>
                <w:szCs w:val="20"/>
              </w:rPr>
              <w:t>二十四、债务还本支出</w:t>
            </w:r>
          </w:p>
        </w:tc>
        <w:tc>
          <w:tcPr>
            <w:tcW w:w="963"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rsidR="00DD03FE">
        <w:trPr>
          <w:trHeight w:val="243"/>
        </w:trPr>
        <w:tc>
          <w:tcPr>
            <w:tcW w:w="1457"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20"/>
                <w:szCs w:val="20"/>
              </w:rPr>
            </w:pPr>
          </w:p>
        </w:tc>
        <w:tc>
          <w:tcPr>
            <w:tcW w:w="1372"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spacing w:line="240" w:lineRule="exact"/>
              <w:textAlignment w:val="center"/>
              <w:rPr>
                <w:rFonts w:cs="宋体"/>
                <w:b/>
                <w:bCs/>
                <w:color w:val="000000"/>
                <w:sz w:val="20"/>
                <w:szCs w:val="20"/>
              </w:rPr>
            </w:pPr>
            <w:r>
              <w:rPr>
                <w:rFonts w:cs="宋体" w:hint="eastAsia"/>
                <w:b/>
                <w:bCs/>
                <w:color w:val="000000"/>
                <w:sz w:val="20"/>
                <w:szCs w:val="20"/>
              </w:rPr>
              <w:t>二十五、债务付息支出</w:t>
            </w:r>
          </w:p>
        </w:tc>
        <w:tc>
          <w:tcPr>
            <w:tcW w:w="963"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rsidR="00DD03FE">
        <w:trPr>
          <w:trHeight w:val="243"/>
        </w:trPr>
        <w:tc>
          <w:tcPr>
            <w:tcW w:w="1457"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20"/>
                <w:szCs w:val="20"/>
              </w:rPr>
            </w:pPr>
          </w:p>
        </w:tc>
        <w:tc>
          <w:tcPr>
            <w:tcW w:w="1372"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spacing w:line="240" w:lineRule="exact"/>
              <w:textAlignment w:val="center"/>
              <w:rPr>
                <w:rFonts w:cs="宋体"/>
                <w:b/>
                <w:bCs/>
                <w:color w:val="000000"/>
                <w:sz w:val="20"/>
                <w:szCs w:val="20"/>
              </w:rPr>
            </w:pPr>
            <w:r>
              <w:rPr>
                <w:rFonts w:cs="宋体" w:hint="eastAsia"/>
                <w:b/>
                <w:bCs/>
                <w:color w:val="000000"/>
                <w:sz w:val="20"/>
                <w:szCs w:val="20"/>
              </w:rPr>
              <w:t>二十六、抗疫特别国债安排的支出</w:t>
            </w:r>
          </w:p>
        </w:tc>
        <w:tc>
          <w:tcPr>
            <w:tcW w:w="963"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rsidR="00DD03FE">
        <w:trPr>
          <w:trHeight w:val="243"/>
        </w:trPr>
        <w:tc>
          <w:tcPr>
            <w:tcW w:w="1457"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40" w:lineRule="exact"/>
              <w:jc w:val="center"/>
              <w:textAlignment w:val="center"/>
              <w:rPr>
                <w:rFonts w:cs="宋体"/>
                <w:b/>
                <w:bCs/>
                <w:color w:val="000000"/>
                <w:sz w:val="20"/>
                <w:szCs w:val="20"/>
              </w:rPr>
            </w:pPr>
            <w:r>
              <w:rPr>
                <w:rFonts w:cs="宋体" w:hint="eastAsia"/>
                <w:b/>
                <w:bCs/>
                <w:color w:val="000000"/>
                <w:sz w:val="20"/>
                <w:szCs w:val="20"/>
              </w:rPr>
              <w:t>本年收入合计</w:t>
            </w:r>
          </w:p>
        </w:tc>
        <w:tc>
          <w:tcPr>
            <w:tcW w:w="1206"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szCs w:val="20"/>
              </w:rPr>
              <w:t>54.06</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spacing w:line="240" w:lineRule="exact"/>
              <w:jc w:val="center"/>
              <w:textAlignment w:val="center"/>
              <w:rPr>
                <w:rFonts w:cs="宋体"/>
                <w:b/>
                <w:bCs/>
                <w:color w:val="000000"/>
                <w:sz w:val="20"/>
                <w:szCs w:val="20"/>
              </w:rPr>
            </w:pPr>
            <w:r>
              <w:rPr>
                <w:rFonts w:cs="宋体" w:hint="eastAsia"/>
                <w:b/>
                <w:bCs/>
                <w:color w:val="000000"/>
                <w:sz w:val="20"/>
                <w:szCs w:val="20"/>
              </w:rPr>
              <w:t>本年支出合计</w:t>
            </w:r>
          </w:p>
        </w:tc>
        <w:tc>
          <w:tcPr>
            <w:tcW w:w="963"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szCs w:val="20"/>
              </w:rPr>
              <w:t>54.06</w:t>
            </w:r>
            <w:r>
              <w:rPr>
                <w:rFonts w:ascii="Times New Roman" w:hAnsi="Times New Roman"/>
                <w:color w:val="000000"/>
                <w:sz w:val="20"/>
              </w:rPr>
              <w:t xml:space="preserve"> </w:t>
            </w:r>
          </w:p>
        </w:tc>
      </w:tr>
      <w:tr w:rsidR="00DD03FE">
        <w:trPr>
          <w:trHeight w:val="243"/>
        </w:trPr>
        <w:tc>
          <w:tcPr>
            <w:tcW w:w="1457"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40" w:lineRule="exact"/>
              <w:textAlignment w:val="center"/>
              <w:rPr>
                <w:rFonts w:cs="宋体"/>
                <w:b/>
                <w:bCs/>
                <w:color w:val="000000"/>
                <w:sz w:val="20"/>
                <w:szCs w:val="20"/>
              </w:rPr>
            </w:pPr>
            <w:r>
              <w:rPr>
                <w:rFonts w:cs="宋体" w:hint="eastAsia"/>
                <w:b/>
                <w:bCs/>
                <w:color w:val="000000"/>
                <w:sz w:val="20"/>
                <w:szCs w:val="20"/>
              </w:rPr>
              <w:t>使用非财政拨款结余（含专用结余）</w:t>
            </w:r>
          </w:p>
        </w:tc>
        <w:tc>
          <w:tcPr>
            <w:tcW w:w="1206"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spacing w:line="240" w:lineRule="exact"/>
              <w:textAlignment w:val="center"/>
              <w:rPr>
                <w:rFonts w:cs="宋体"/>
                <w:b/>
                <w:bCs/>
                <w:color w:val="000000"/>
                <w:sz w:val="20"/>
                <w:szCs w:val="20"/>
              </w:rPr>
            </w:pPr>
            <w:r>
              <w:rPr>
                <w:rFonts w:cs="宋体" w:hint="eastAsia"/>
                <w:b/>
                <w:bCs/>
                <w:color w:val="000000"/>
                <w:sz w:val="20"/>
                <w:szCs w:val="20"/>
              </w:rPr>
              <w:t>结余分配</w:t>
            </w:r>
          </w:p>
        </w:tc>
        <w:tc>
          <w:tcPr>
            <w:tcW w:w="963"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rsidR="00DD03FE">
        <w:trPr>
          <w:trHeight w:val="243"/>
        </w:trPr>
        <w:tc>
          <w:tcPr>
            <w:tcW w:w="1457"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40" w:lineRule="exact"/>
              <w:textAlignment w:val="center"/>
              <w:rPr>
                <w:rFonts w:cs="宋体"/>
                <w:b/>
                <w:bCs/>
                <w:color w:val="000000"/>
                <w:sz w:val="20"/>
                <w:szCs w:val="20"/>
              </w:rPr>
            </w:pPr>
            <w:r>
              <w:rPr>
                <w:rFonts w:cs="宋体" w:hint="eastAsia"/>
                <w:b/>
                <w:bCs/>
                <w:color w:val="000000"/>
                <w:sz w:val="20"/>
                <w:szCs w:val="20"/>
              </w:rPr>
              <w:t>年初结转和结余</w:t>
            </w:r>
          </w:p>
        </w:tc>
        <w:tc>
          <w:tcPr>
            <w:tcW w:w="1206"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spacing w:line="240" w:lineRule="exact"/>
              <w:textAlignment w:val="center"/>
              <w:rPr>
                <w:rFonts w:cs="宋体"/>
                <w:b/>
                <w:bCs/>
                <w:color w:val="000000"/>
                <w:sz w:val="20"/>
                <w:szCs w:val="20"/>
              </w:rPr>
            </w:pPr>
            <w:r>
              <w:rPr>
                <w:rFonts w:cs="宋体" w:hint="eastAsia"/>
                <w:b/>
                <w:bCs/>
                <w:color w:val="000000"/>
                <w:sz w:val="20"/>
                <w:szCs w:val="20"/>
              </w:rPr>
              <w:t>年末结转和结余</w:t>
            </w:r>
          </w:p>
        </w:tc>
        <w:tc>
          <w:tcPr>
            <w:tcW w:w="963" w:type="pct"/>
            <w:tcBorders>
              <w:top w:val="nil"/>
              <w:left w:val="nil"/>
              <w:bottom w:val="single" w:sz="4" w:space="0" w:color="auto"/>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rsidR="00DD03FE">
        <w:trPr>
          <w:trHeight w:val="253"/>
        </w:trPr>
        <w:tc>
          <w:tcPr>
            <w:tcW w:w="1457"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40" w:lineRule="exact"/>
              <w:jc w:val="center"/>
              <w:textAlignment w:val="center"/>
              <w:rPr>
                <w:rFonts w:cs="宋体"/>
                <w:b/>
                <w:color w:val="000000"/>
                <w:sz w:val="20"/>
                <w:szCs w:val="20"/>
              </w:rPr>
            </w:pPr>
            <w:r>
              <w:rPr>
                <w:rFonts w:cs="宋体" w:hint="eastAsia"/>
                <w:b/>
                <w:color w:val="000000"/>
                <w:sz w:val="20"/>
                <w:szCs w:val="20"/>
              </w:rPr>
              <w:t>总计</w:t>
            </w:r>
          </w:p>
        </w:tc>
        <w:tc>
          <w:tcPr>
            <w:tcW w:w="120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szCs w:val="20"/>
              </w:rPr>
              <w:t>54.06</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auto"/>
            </w:tcBorders>
            <w:noWrap/>
            <w:tcMar>
              <w:top w:w="15" w:type="dxa"/>
              <w:left w:w="15" w:type="dxa"/>
              <w:right w:w="15" w:type="dxa"/>
            </w:tcMar>
            <w:vAlign w:val="center"/>
          </w:tcPr>
          <w:p w:rsidR="00DD03FE" w:rsidRDefault="00DD03FE">
            <w:pPr>
              <w:spacing w:line="240" w:lineRule="exact"/>
              <w:jc w:val="center"/>
              <w:textAlignment w:val="center"/>
              <w:rPr>
                <w:rFonts w:cs="宋体"/>
                <w:b/>
                <w:color w:val="000000"/>
                <w:sz w:val="20"/>
                <w:szCs w:val="20"/>
              </w:rPr>
            </w:pPr>
            <w:r>
              <w:rPr>
                <w:rFonts w:cs="宋体" w:hint="eastAsia"/>
                <w:b/>
                <w:color w:val="000000"/>
                <w:sz w:val="20"/>
                <w:szCs w:val="20"/>
              </w:rPr>
              <w:t>总计</w:t>
            </w:r>
          </w:p>
        </w:tc>
        <w:tc>
          <w:tcPr>
            <w:tcW w:w="963"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szCs w:val="20"/>
              </w:rPr>
              <w:t>54.06</w:t>
            </w:r>
            <w:r>
              <w:rPr>
                <w:rFonts w:ascii="Times New Roman" w:hAnsi="Times New Roman"/>
                <w:color w:val="000000"/>
                <w:sz w:val="20"/>
              </w:rPr>
              <w:t xml:space="preserve"> </w:t>
            </w:r>
          </w:p>
        </w:tc>
      </w:tr>
    </w:tbl>
    <w:p w:rsidR="00DD03FE" w:rsidRDefault="00DD03FE">
      <w:pPr>
        <w:rPr>
          <w:rFonts w:cs="宋体"/>
          <w:sz w:val="21"/>
          <w:szCs w:val="21"/>
        </w:rPr>
      </w:pPr>
    </w:p>
    <w:p w:rsidR="00DD03FE" w:rsidRDefault="00DD03FE">
      <w:pPr>
        <w:spacing w:line="240" w:lineRule="exact"/>
        <w:rPr>
          <w:rFonts w:cs="宋体"/>
          <w:sz w:val="20"/>
          <w:szCs w:val="20"/>
        </w:rPr>
      </w:pPr>
      <w:r>
        <w:rPr>
          <w:rFonts w:cs="宋体" w:hint="eastAsia"/>
          <w:sz w:val="20"/>
          <w:szCs w:val="20"/>
        </w:rPr>
        <w:t>备注：</w:t>
      </w:r>
      <w:r>
        <w:rPr>
          <w:rFonts w:cs="宋体"/>
          <w:sz w:val="20"/>
          <w:szCs w:val="20"/>
        </w:rPr>
        <w:t>1.</w:t>
      </w:r>
      <w:r>
        <w:rPr>
          <w:rFonts w:cs="宋体" w:hint="eastAsia"/>
          <w:sz w:val="20"/>
          <w:szCs w:val="20"/>
        </w:rPr>
        <w:t>本表反映部门本年度的总收支和年末结转结余情况。</w:t>
      </w:r>
      <w:r>
        <w:rPr>
          <w:rFonts w:cs="宋体"/>
          <w:sz w:val="20"/>
          <w:szCs w:val="20"/>
        </w:rPr>
        <w:br/>
        <w:t xml:space="preserve">      2.</w:t>
      </w:r>
      <w:r>
        <w:rPr>
          <w:rFonts w:cs="宋体" w:hint="eastAsia"/>
          <w:sz w:val="20"/>
          <w:szCs w:val="20"/>
        </w:rPr>
        <w:t>本套报表金额单位转换时可能存在尾数误差。</w:t>
      </w:r>
      <w:r>
        <w:rPr>
          <w:rFonts w:cs="宋体"/>
          <w:sz w:val="20"/>
          <w:szCs w:val="20"/>
        </w:rPr>
        <w:br/>
      </w:r>
      <w:r>
        <w:rPr>
          <w:rFonts w:cs="宋体"/>
          <w:sz w:val="20"/>
          <w:szCs w:val="20"/>
        </w:rPr>
        <w:br/>
      </w:r>
    </w:p>
    <w:tbl>
      <w:tblPr>
        <w:tblW w:w="5059" w:type="pct"/>
        <w:tblLayout w:type="fixed"/>
        <w:tblCellMar>
          <w:left w:w="0" w:type="dxa"/>
          <w:right w:w="0" w:type="dxa"/>
        </w:tblCellMar>
        <w:tblLook w:val="00A0"/>
      </w:tblPr>
      <w:tblGrid>
        <w:gridCol w:w="1362"/>
        <w:gridCol w:w="2973"/>
        <w:gridCol w:w="1377"/>
        <w:gridCol w:w="1429"/>
        <w:gridCol w:w="1463"/>
        <w:gridCol w:w="1355"/>
        <w:gridCol w:w="1386"/>
        <w:gridCol w:w="1256"/>
        <w:gridCol w:w="1256"/>
        <w:gridCol w:w="1646"/>
      </w:tblGrid>
      <w:tr w:rsidR="00DD03FE">
        <w:trPr>
          <w:trHeight w:val="641"/>
        </w:trPr>
        <w:tc>
          <w:tcPr>
            <w:tcW w:w="5000" w:type="pct"/>
            <w:gridSpan w:val="10"/>
            <w:tcBorders>
              <w:top w:val="nil"/>
              <w:left w:val="nil"/>
              <w:bottom w:val="nil"/>
              <w:right w:val="nil"/>
            </w:tcBorders>
            <w:noWrap/>
            <w:tcMar>
              <w:top w:w="15" w:type="dxa"/>
              <w:left w:w="15" w:type="dxa"/>
              <w:right w:w="15" w:type="dxa"/>
            </w:tcMar>
            <w:vAlign w:val="bottom"/>
          </w:tcPr>
          <w:p w:rsidR="00DD03FE" w:rsidRDefault="00DD03FE">
            <w:pPr>
              <w:jc w:val="center"/>
              <w:textAlignment w:val="bottom"/>
              <w:rPr>
                <w:rFonts w:cs="宋体"/>
                <w:b/>
                <w:color w:val="000000"/>
                <w:sz w:val="32"/>
                <w:szCs w:val="32"/>
              </w:rPr>
            </w:pPr>
            <w:r>
              <w:rPr>
                <w:rFonts w:cs="宋体" w:hint="eastAsia"/>
                <w:b/>
                <w:color w:val="000000"/>
                <w:sz w:val="32"/>
                <w:szCs w:val="32"/>
              </w:rPr>
              <w:t>收入决算表</w:t>
            </w:r>
          </w:p>
        </w:tc>
      </w:tr>
      <w:tr w:rsidR="00DD03FE">
        <w:trPr>
          <w:trHeight w:val="328"/>
        </w:trPr>
        <w:tc>
          <w:tcPr>
            <w:tcW w:w="1842" w:type="pct"/>
            <w:gridSpan w:val="3"/>
            <w:vMerge w:val="restart"/>
            <w:tcBorders>
              <w:top w:val="nil"/>
              <w:left w:val="nil"/>
              <w:right w:val="nil"/>
            </w:tcBorders>
            <w:noWrap/>
            <w:tcMar>
              <w:top w:w="15" w:type="dxa"/>
              <w:left w:w="15" w:type="dxa"/>
              <w:right w:w="15" w:type="dxa"/>
            </w:tcMar>
            <w:vAlign w:val="bottom"/>
          </w:tcPr>
          <w:p w:rsidR="00DD03FE" w:rsidRDefault="00DD03FE">
            <w:pPr>
              <w:spacing w:line="280" w:lineRule="exact"/>
              <w:rPr>
                <w:rFonts w:cs="宋体"/>
                <w:color w:val="000000"/>
                <w:sz w:val="20"/>
                <w:szCs w:val="20"/>
              </w:rPr>
            </w:pPr>
            <w:r>
              <w:rPr>
                <w:rFonts w:cs="宋体" w:hint="eastAsia"/>
                <w:sz w:val="20"/>
                <w:szCs w:val="20"/>
              </w:rPr>
              <w:t>部门：</w:t>
            </w:r>
            <w:r>
              <w:rPr>
                <w:rFonts w:hint="eastAsia"/>
                <w:sz w:val="20"/>
              </w:rPr>
              <w:t>城口县人大信息中心</w:t>
            </w:r>
          </w:p>
        </w:tc>
        <w:tc>
          <w:tcPr>
            <w:tcW w:w="461" w:type="pct"/>
            <w:tcBorders>
              <w:top w:val="nil"/>
              <w:left w:val="nil"/>
              <w:bottom w:val="nil"/>
              <w:right w:val="nil"/>
            </w:tcBorders>
            <w:noWrap/>
            <w:tcMar>
              <w:top w:w="15" w:type="dxa"/>
              <w:left w:w="15" w:type="dxa"/>
              <w:right w:w="15" w:type="dxa"/>
            </w:tcMar>
            <w:vAlign w:val="bottom"/>
          </w:tcPr>
          <w:p w:rsidR="00DD03FE" w:rsidRDefault="00DD03FE">
            <w:pPr>
              <w:rPr>
                <w:rFonts w:cs="宋体"/>
                <w:color w:val="000000"/>
                <w:sz w:val="20"/>
                <w:szCs w:val="20"/>
              </w:rPr>
            </w:pPr>
          </w:p>
        </w:tc>
        <w:tc>
          <w:tcPr>
            <w:tcW w:w="472" w:type="pct"/>
            <w:tcBorders>
              <w:top w:val="nil"/>
              <w:left w:val="nil"/>
              <w:bottom w:val="nil"/>
              <w:right w:val="nil"/>
            </w:tcBorders>
            <w:noWrap/>
            <w:tcMar>
              <w:top w:w="15" w:type="dxa"/>
              <w:left w:w="15" w:type="dxa"/>
              <w:right w:w="15" w:type="dxa"/>
            </w:tcMar>
            <w:vAlign w:val="bottom"/>
          </w:tcPr>
          <w:p w:rsidR="00DD03FE" w:rsidRDefault="00DD03FE">
            <w:pPr>
              <w:rPr>
                <w:rFonts w:cs="宋体"/>
                <w:color w:val="000000"/>
                <w:sz w:val="20"/>
                <w:szCs w:val="20"/>
              </w:rPr>
            </w:pPr>
          </w:p>
        </w:tc>
        <w:tc>
          <w:tcPr>
            <w:tcW w:w="437" w:type="pct"/>
            <w:tcBorders>
              <w:top w:val="nil"/>
              <w:left w:val="nil"/>
              <w:bottom w:val="nil"/>
              <w:right w:val="nil"/>
            </w:tcBorders>
            <w:noWrap/>
            <w:tcMar>
              <w:top w:w="15" w:type="dxa"/>
              <w:left w:w="15" w:type="dxa"/>
              <w:right w:w="15" w:type="dxa"/>
            </w:tcMar>
            <w:vAlign w:val="bottom"/>
          </w:tcPr>
          <w:p w:rsidR="00DD03FE" w:rsidRDefault="00DD03FE">
            <w:pPr>
              <w:rPr>
                <w:rFonts w:cs="宋体"/>
                <w:color w:val="000000"/>
                <w:sz w:val="20"/>
                <w:szCs w:val="20"/>
              </w:rPr>
            </w:pPr>
          </w:p>
        </w:tc>
        <w:tc>
          <w:tcPr>
            <w:tcW w:w="446" w:type="pct"/>
            <w:tcBorders>
              <w:top w:val="nil"/>
              <w:left w:val="nil"/>
              <w:bottom w:val="nil"/>
              <w:right w:val="nil"/>
            </w:tcBorders>
            <w:noWrap/>
            <w:tcMar>
              <w:top w:w="15" w:type="dxa"/>
              <w:left w:w="15" w:type="dxa"/>
              <w:right w:w="15" w:type="dxa"/>
            </w:tcMar>
            <w:vAlign w:val="bottom"/>
          </w:tcPr>
          <w:p w:rsidR="00DD03FE" w:rsidRDefault="00DD03FE">
            <w:pPr>
              <w:rPr>
                <w:rFonts w:cs="宋体"/>
                <w:color w:val="000000"/>
                <w:sz w:val="20"/>
                <w:szCs w:val="20"/>
              </w:rPr>
            </w:pPr>
          </w:p>
        </w:tc>
        <w:tc>
          <w:tcPr>
            <w:tcW w:w="405" w:type="pct"/>
            <w:tcBorders>
              <w:top w:val="nil"/>
              <w:left w:val="nil"/>
              <w:bottom w:val="nil"/>
              <w:right w:val="nil"/>
            </w:tcBorders>
            <w:noWrap/>
            <w:tcMar>
              <w:top w:w="15" w:type="dxa"/>
              <w:left w:w="15" w:type="dxa"/>
              <w:right w:w="15" w:type="dxa"/>
            </w:tcMar>
            <w:vAlign w:val="bottom"/>
          </w:tcPr>
          <w:p w:rsidR="00DD03FE" w:rsidRDefault="00DD03FE">
            <w:pPr>
              <w:rPr>
                <w:rFonts w:cs="宋体"/>
                <w:color w:val="000000"/>
                <w:sz w:val="20"/>
                <w:szCs w:val="20"/>
              </w:rPr>
            </w:pPr>
          </w:p>
        </w:tc>
        <w:tc>
          <w:tcPr>
            <w:tcW w:w="405" w:type="pct"/>
            <w:tcBorders>
              <w:top w:val="nil"/>
              <w:left w:val="nil"/>
              <w:bottom w:val="nil"/>
              <w:right w:val="nil"/>
            </w:tcBorders>
            <w:noWrap/>
            <w:tcMar>
              <w:top w:w="15" w:type="dxa"/>
              <w:left w:w="15" w:type="dxa"/>
              <w:right w:w="15" w:type="dxa"/>
            </w:tcMar>
            <w:vAlign w:val="bottom"/>
          </w:tcPr>
          <w:p w:rsidR="00DD03FE" w:rsidRDefault="00DD03FE">
            <w:pPr>
              <w:rPr>
                <w:rFonts w:cs="宋体"/>
                <w:color w:val="000000"/>
                <w:sz w:val="20"/>
                <w:szCs w:val="20"/>
              </w:rPr>
            </w:pPr>
          </w:p>
        </w:tc>
        <w:tc>
          <w:tcPr>
            <w:tcW w:w="528" w:type="pct"/>
            <w:tcBorders>
              <w:top w:val="nil"/>
              <w:left w:val="nil"/>
              <w:bottom w:val="nil"/>
              <w:right w:val="nil"/>
            </w:tcBorders>
            <w:noWrap/>
            <w:tcMar>
              <w:top w:w="15" w:type="dxa"/>
              <w:left w:w="15" w:type="dxa"/>
              <w:right w:w="15" w:type="dxa"/>
            </w:tcMar>
            <w:vAlign w:val="bottom"/>
          </w:tcPr>
          <w:p w:rsidR="00DD03FE" w:rsidRDefault="00DD03FE">
            <w:pPr>
              <w:spacing w:line="280" w:lineRule="exact"/>
              <w:jc w:val="right"/>
              <w:textAlignment w:val="bottom"/>
              <w:rPr>
                <w:rFonts w:cs="宋体"/>
                <w:color w:val="000000"/>
                <w:sz w:val="20"/>
                <w:szCs w:val="20"/>
              </w:rPr>
            </w:pPr>
            <w:r>
              <w:rPr>
                <w:rFonts w:cs="宋体" w:hint="eastAsia"/>
                <w:color w:val="000000"/>
                <w:sz w:val="20"/>
                <w:szCs w:val="20"/>
              </w:rPr>
              <w:t>公开</w:t>
            </w:r>
            <w:r>
              <w:rPr>
                <w:rFonts w:ascii="Times New Roman" w:hAnsi="Times New Roman"/>
                <w:color w:val="000000"/>
                <w:sz w:val="20"/>
                <w:szCs w:val="20"/>
              </w:rPr>
              <w:t>02</w:t>
            </w:r>
            <w:r>
              <w:rPr>
                <w:rFonts w:cs="宋体" w:hint="eastAsia"/>
                <w:color w:val="000000"/>
                <w:sz w:val="20"/>
                <w:szCs w:val="20"/>
              </w:rPr>
              <w:t>表</w:t>
            </w:r>
          </w:p>
        </w:tc>
      </w:tr>
      <w:tr w:rsidR="00DD03FE">
        <w:trPr>
          <w:trHeight w:val="328"/>
        </w:trPr>
        <w:tc>
          <w:tcPr>
            <w:tcW w:w="1842" w:type="pct"/>
            <w:gridSpan w:val="3"/>
            <w:vMerge/>
            <w:tcBorders>
              <w:left w:val="nil"/>
              <w:bottom w:val="nil"/>
              <w:right w:val="nil"/>
            </w:tcBorders>
            <w:noWrap/>
            <w:tcMar>
              <w:top w:w="15" w:type="dxa"/>
              <w:left w:w="15" w:type="dxa"/>
              <w:right w:w="15" w:type="dxa"/>
            </w:tcMar>
            <w:vAlign w:val="bottom"/>
          </w:tcPr>
          <w:p w:rsidR="00DD03FE" w:rsidRDefault="00DD03FE">
            <w:pPr>
              <w:rPr>
                <w:rFonts w:cs="宋体"/>
                <w:color w:val="000000"/>
                <w:sz w:val="20"/>
                <w:szCs w:val="20"/>
              </w:rPr>
            </w:pPr>
          </w:p>
        </w:tc>
        <w:tc>
          <w:tcPr>
            <w:tcW w:w="461" w:type="pct"/>
            <w:tcBorders>
              <w:top w:val="nil"/>
              <w:left w:val="nil"/>
              <w:bottom w:val="nil"/>
              <w:right w:val="nil"/>
            </w:tcBorders>
            <w:noWrap/>
            <w:tcMar>
              <w:top w:w="15" w:type="dxa"/>
              <w:left w:w="15" w:type="dxa"/>
              <w:right w:w="15" w:type="dxa"/>
            </w:tcMar>
            <w:vAlign w:val="bottom"/>
          </w:tcPr>
          <w:p w:rsidR="00DD03FE" w:rsidRDefault="00DD03FE">
            <w:pPr>
              <w:rPr>
                <w:rFonts w:cs="宋体"/>
                <w:color w:val="000000"/>
                <w:sz w:val="20"/>
                <w:szCs w:val="20"/>
              </w:rPr>
            </w:pPr>
          </w:p>
        </w:tc>
        <w:tc>
          <w:tcPr>
            <w:tcW w:w="472" w:type="pct"/>
            <w:tcBorders>
              <w:top w:val="nil"/>
              <w:left w:val="nil"/>
              <w:bottom w:val="nil"/>
              <w:right w:val="nil"/>
            </w:tcBorders>
            <w:noWrap/>
            <w:tcMar>
              <w:top w:w="15" w:type="dxa"/>
              <w:left w:w="15" w:type="dxa"/>
              <w:right w:w="15" w:type="dxa"/>
            </w:tcMar>
            <w:vAlign w:val="bottom"/>
          </w:tcPr>
          <w:p w:rsidR="00DD03FE" w:rsidRDefault="00DD03FE">
            <w:pPr>
              <w:rPr>
                <w:rFonts w:cs="宋体"/>
                <w:color w:val="000000"/>
                <w:sz w:val="20"/>
                <w:szCs w:val="20"/>
              </w:rPr>
            </w:pPr>
          </w:p>
        </w:tc>
        <w:tc>
          <w:tcPr>
            <w:tcW w:w="437" w:type="pct"/>
            <w:tcBorders>
              <w:top w:val="nil"/>
              <w:left w:val="nil"/>
              <w:bottom w:val="nil"/>
              <w:right w:val="nil"/>
            </w:tcBorders>
            <w:noWrap/>
            <w:tcMar>
              <w:top w:w="15" w:type="dxa"/>
              <w:left w:w="15" w:type="dxa"/>
              <w:right w:w="15" w:type="dxa"/>
            </w:tcMar>
            <w:vAlign w:val="bottom"/>
          </w:tcPr>
          <w:p w:rsidR="00DD03FE" w:rsidRDefault="00DD03FE">
            <w:pPr>
              <w:rPr>
                <w:rFonts w:cs="宋体"/>
                <w:color w:val="000000"/>
                <w:sz w:val="20"/>
                <w:szCs w:val="20"/>
              </w:rPr>
            </w:pPr>
          </w:p>
        </w:tc>
        <w:tc>
          <w:tcPr>
            <w:tcW w:w="446" w:type="pct"/>
            <w:tcBorders>
              <w:top w:val="nil"/>
              <w:left w:val="nil"/>
              <w:bottom w:val="nil"/>
              <w:right w:val="nil"/>
            </w:tcBorders>
            <w:noWrap/>
            <w:tcMar>
              <w:top w:w="15" w:type="dxa"/>
              <w:left w:w="15" w:type="dxa"/>
              <w:right w:w="15" w:type="dxa"/>
            </w:tcMar>
            <w:vAlign w:val="bottom"/>
          </w:tcPr>
          <w:p w:rsidR="00DD03FE" w:rsidRDefault="00DD03FE">
            <w:pPr>
              <w:rPr>
                <w:rFonts w:cs="宋体"/>
                <w:color w:val="000000"/>
                <w:sz w:val="20"/>
                <w:szCs w:val="20"/>
              </w:rPr>
            </w:pPr>
          </w:p>
        </w:tc>
        <w:tc>
          <w:tcPr>
            <w:tcW w:w="405" w:type="pct"/>
            <w:tcBorders>
              <w:top w:val="nil"/>
              <w:left w:val="nil"/>
              <w:bottom w:val="nil"/>
              <w:right w:val="nil"/>
            </w:tcBorders>
            <w:noWrap/>
            <w:tcMar>
              <w:top w:w="15" w:type="dxa"/>
              <w:left w:w="15" w:type="dxa"/>
              <w:right w:w="15" w:type="dxa"/>
            </w:tcMar>
            <w:vAlign w:val="bottom"/>
          </w:tcPr>
          <w:p w:rsidR="00DD03FE" w:rsidRDefault="00DD03FE">
            <w:pPr>
              <w:rPr>
                <w:rFonts w:cs="宋体"/>
                <w:color w:val="000000"/>
                <w:sz w:val="20"/>
                <w:szCs w:val="20"/>
              </w:rPr>
            </w:pPr>
          </w:p>
        </w:tc>
        <w:tc>
          <w:tcPr>
            <w:tcW w:w="405" w:type="pct"/>
            <w:tcBorders>
              <w:top w:val="nil"/>
              <w:left w:val="nil"/>
              <w:bottom w:val="nil"/>
              <w:right w:val="nil"/>
            </w:tcBorders>
            <w:noWrap/>
            <w:tcMar>
              <w:top w:w="15" w:type="dxa"/>
              <w:left w:w="15" w:type="dxa"/>
              <w:right w:w="15" w:type="dxa"/>
            </w:tcMar>
            <w:vAlign w:val="bottom"/>
          </w:tcPr>
          <w:p w:rsidR="00DD03FE" w:rsidRDefault="00DD03FE">
            <w:pPr>
              <w:rPr>
                <w:rFonts w:cs="宋体"/>
                <w:color w:val="000000"/>
                <w:sz w:val="20"/>
                <w:szCs w:val="20"/>
              </w:rPr>
            </w:pPr>
          </w:p>
        </w:tc>
        <w:tc>
          <w:tcPr>
            <w:tcW w:w="528" w:type="pct"/>
            <w:tcBorders>
              <w:top w:val="nil"/>
              <w:left w:val="nil"/>
              <w:bottom w:val="nil"/>
              <w:right w:val="nil"/>
            </w:tcBorders>
            <w:noWrap/>
            <w:tcMar>
              <w:top w:w="15" w:type="dxa"/>
              <w:left w:w="15" w:type="dxa"/>
              <w:right w:w="15" w:type="dxa"/>
            </w:tcMar>
            <w:vAlign w:val="bottom"/>
          </w:tcPr>
          <w:p w:rsidR="00DD03FE" w:rsidRDefault="00DD03FE">
            <w:pPr>
              <w:spacing w:line="280" w:lineRule="exact"/>
              <w:jc w:val="right"/>
              <w:textAlignment w:val="bottom"/>
              <w:rPr>
                <w:rFonts w:cs="宋体"/>
                <w:color w:val="000000"/>
                <w:sz w:val="20"/>
                <w:szCs w:val="20"/>
              </w:rPr>
            </w:pPr>
            <w:r>
              <w:rPr>
                <w:rFonts w:cs="宋体" w:hint="eastAsia"/>
                <w:color w:val="000000"/>
                <w:sz w:val="20"/>
                <w:szCs w:val="20"/>
              </w:rPr>
              <w:t>单位：</w:t>
            </w:r>
            <w:r>
              <w:rPr>
                <w:rFonts w:cs="宋体" w:hint="eastAsia"/>
                <w:sz w:val="20"/>
                <w:szCs w:val="20"/>
              </w:rPr>
              <w:t>万元</w:t>
            </w:r>
          </w:p>
        </w:tc>
      </w:tr>
      <w:tr w:rsidR="00DD03FE">
        <w:trPr>
          <w:trHeight w:val="431"/>
        </w:trPr>
        <w:tc>
          <w:tcPr>
            <w:tcW w:w="1398" w:type="pct"/>
            <w:gridSpan w:val="2"/>
            <w:tcBorders>
              <w:top w:val="single" w:sz="4" w:space="0" w:color="000000"/>
              <w:left w:val="single" w:sz="4" w:space="0" w:color="000000"/>
              <w:bottom w:val="single" w:sz="4" w:space="0" w:color="000000"/>
              <w:right w:val="nil"/>
            </w:tcBorders>
            <w:noWrap/>
            <w:tcMar>
              <w:top w:w="15" w:type="dxa"/>
              <w:left w:w="15" w:type="dxa"/>
              <w:right w:w="15" w:type="dxa"/>
            </w:tcMar>
            <w:vAlign w:val="bottom"/>
          </w:tcPr>
          <w:p w:rsidR="00DD03FE" w:rsidRDefault="00DD03FE">
            <w:pPr>
              <w:jc w:val="center"/>
              <w:textAlignment w:val="bottom"/>
              <w:rPr>
                <w:rFonts w:cs="宋体"/>
                <w:b/>
                <w:color w:val="000000"/>
                <w:sz w:val="20"/>
                <w:szCs w:val="20"/>
              </w:rPr>
            </w:pPr>
            <w:r>
              <w:rPr>
                <w:rFonts w:cs="宋体" w:hint="eastAsia"/>
                <w:b/>
                <w:color w:val="000000"/>
                <w:sz w:val="20"/>
                <w:szCs w:val="20"/>
              </w:rPr>
              <w:t>项目</w:t>
            </w:r>
          </w:p>
        </w:tc>
        <w:tc>
          <w:tcPr>
            <w:tcW w:w="444"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03FE" w:rsidRDefault="00DD03FE">
            <w:pPr>
              <w:jc w:val="center"/>
              <w:textAlignment w:val="center"/>
              <w:rPr>
                <w:rFonts w:cs="宋体"/>
                <w:b/>
                <w:color w:val="000000"/>
                <w:sz w:val="20"/>
                <w:szCs w:val="20"/>
              </w:rPr>
            </w:pPr>
            <w:r>
              <w:rPr>
                <w:rFonts w:cs="宋体" w:hint="eastAsia"/>
                <w:b/>
                <w:color w:val="000000"/>
                <w:sz w:val="20"/>
                <w:szCs w:val="20"/>
              </w:rPr>
              <w:t>本年收入合计</w:t>
            </w:r>
          </w:p>
        </w:tc>
        <w:tc>
          <w:tcPr>
            <w:tcW w:w="461"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03FE" w:rsidRDefault="00DD03FE">
            <w:pPr>
              <w:jc w:val="center"/>
              <w:textAlignment w:val="center"/>
              <w:rPr>
                <w:rFonts w:cs="宋体"/>
                <w:b/>
                <w:color w:val="000000"/>
                <w:sz w:val="20"/>
                <w:szCs w:val="20"/>
              </w:rPr>
            </w:pPr>
            <w:r>
              <w:rPr>
                <w:rFonts w:cs="宋体" w:hint="eastAsia"/>
                <w:b/>
                <w:color w:val="000000"/>
                <w:sz w:val="20"/>
                <w:szCs w:val="20"/>
              </w:rPr>
              <w:t>财政拨款收入</w:t>
            </w:r>
          </w:p>
        </w:tc>
        <w:tc>
          <w:tcPr>
            <w:tcW w:w="472"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03FE" w:rsidRDefault="00DD03FE">
            <w:pPr>
              <w:jc w:val="center"/>
              <w:textAlignment w:val="center"/>
              <w:rPr>
                <w:rFonts w:cs="宋体"/>
                <w:b/>
                <w:color w:val="000000"/>
                <w:sz w:val="20"/>
                <w:szCs w:val="20"/>
              </w:rPr>
            </w:pPr>
            <w:r>
              <w:rPr>
                <w:rFonts w:cs="宋体" w:hint="eastAsia"/>
                <w:b/>
                <w:color w:val="000000"/>
                <w:sz w:val="20"/>
                <w:szCs w:val="20"/>
              </w:rPr>
              <w:t>上级补助收入</w:t>
            </w:r>
          </w:p>
        </w:tc>
        <w:tc>
          <w:tcPr>
            <w:tcW w:w="884"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DD03FE" w:rsidRDefault="00DD03FE">
            <w:pPr>
              <w:jc w:val="center"/>
              <w:textAlignment w:val="bottom"/>
              <w:rPr>
                <w:rFonts w:cs="宋体"/>
                <w:b/>
                <w:color w:val="000000"/>
                <w:sz w:val="20"/>
                <w:szCs w:val="20"/>
              </w:rPr>
            </w:pPr>
            <w:r>
              <w:rPr>
                <w:rFonts w:cs="宋体" w:hint="eastAsia"/>
                <w:b/>
                <w:color w:val="000000"/>
                <w:sz w:val="20"/>
                <w:szCs w:val="20"/>
              </w:rPr>
              <w:t>事业收入</w:t>
            </w:r>
          </w:p>
        </w:tc>
        <w:tc>
          <w:tcPr>
            <w:tcW w:w="405"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03FE" w:rsidRDefault="00DD03FE">
            <w:pPr>
              <w:jc w:val="center"/>
              <w:textAlignment w:val="center"/>
              <w:rPr>
                <w:rFonts w:cs="宋体"/>
                <w:b/>
                <w:color w:val="000000"/>
                <w:sz w:val="20"/>
                <w:szCs w:val="20"/>
              </w:rPr>
            </w:pPr>
            <w:r>
              <w:rPr>
                <w:rFonts w:cs="宋体" w:hint="eastAsia"/>
                <w:b/>
                <w:color w:val="000000"/>
                <w:sz w:val="20"/>
                <w:szCs w:val="20"/>
              </w:rPr>
              <w:t>经营收入</w:t>
            </w:r>
          </w:p>
        </w:tc>
        <w:tc>
          <w:tcPr>
            <w:tcW w:w="405"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03FE" w:rsidRDefault="00DD03FE">
            <w:pPr>
              <w:jc w:val="center"/>
              <w:textAlignment w:val="center"/>
              <w:rPr>
                <w:rFonts w:cs="宋体"/>
                <w:b/>
                <w:color w:val="000000"/>
                <w:sz w:val="20"/>
                <w:szCs w:val="20"/>
              </w:rPr>
            </w:pPr>
            <w:r>
              <w:rPr>
                <w:rFonts w:cs="宋体" w:hint="eastAsia"/>
                <w:b/>
                <w:color w:val="000000"/>
                <w:sz w:val="20"/>
                <w:szCs w:val="20"/>
              </w:rPr>
              <w:t>附属单位上缴收入</w:t>
            </w:r>
          </w:p>
        </w:tc>
        <w:tc>
          <w:tcPr>
            <w:tcW w:w="528"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03FE" w:rsidRDefault="00DD03FE">
            <w:pPr>
              <w:jc w:val="center"/>
              <w:textAlignment w:val="center"/>
              <w:rPr>
                <w:rFonts w:cs="宋体"/>
                <w:b/>
                <w:color w:val="000000"/>
                <w:sz w:val="20"/>
                <w:szCs w:val="20"/>
              </w:rPr>
            </w:pPr>
            <w:r>
              <w:rPr>
                <w:rFonts w:cs="宋体" w:hint="eastAsia"/>
                <w:b/>
                <w:color w:val="000000"/>
                <w:sz w:val="20"/>
                <w:szCs w:val="20"/>
              </w:rPr>
              <w:t>其他收入</w:t>
            </w:r>
          </w:p>
        </w:tc>
      </w:tr>
      <w:tr w:rsidR="00DD03FE">
        <w:trPr>
          <w:trHeight w:val="334"/>
        </w:trPr>
        <w:tc>
          <w:tcPr>
            <w:tcW w:w="439" w:type="pct"/>
            <w:vMerge w:val="restar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jc w:val="center"/>
              <w:textAlignment w:val="center"/>
              <w:rPr>
                <w:rFonts w:cs="宋体"/>
                <w:b/>
                <w:color w:val="000000"/>
                <w:sz w:val="20"/>
                <w:szCs w:val="20"/>
              </w:rPr>
            </w:pPr>
            <w:r>
              <w:rPr>
                <w:rFonts w:cs="宋体" w:hint="eastAsia"/>
                <w:b/>
                <w:color w:val="000000"/>
                <w:sz w:val="20"/>
                <w:szCs w:val="20"/>
              </w:rPr>
              <w:t>功能分类科目编码</w:t>
            </w:r>
          </w:p>
        </w:tc>
        <w:tc>
          <w:tcPr>
            <w:tcW w:w="958" w:type="pct"/>
            <w:vMerge w:val="restart"/>
            <w:tcBorders>
              <w:top w:val="nil"/>
              <w:left w:val="nil"/>
              <w:bottom w:val="single" w:sz="4" w:space="0" w:color="000000"/>
              <w:right w:val="nil"/>
            </w:tcBorders>
            <w:noWrap/>
            <w:tcMar>
              <w:top w:w="15" w:type="dxa"/>
              <w:left w:w="15" w:type="dxa"/>
              <w:right w:w="15" w:type="dxa"/>
            </w:tcMar>
            <w:vAlign w:val="center"/>
          </w:tcPr>
          <w:p w:rsidR="00DD03FE" w:rsidRDefault="00DD03FE">
            <w:pPr>
              <w:jc w:val="center"/>
              <w:textAlignment w:val="center"/>
              <w:rPr>
                <w:rFonts w:cs="宋体"/>
                <w:b/>
                <w:color w:val="000000"/>
                <w:sz w:val="20"/>
                <w:szCs w:val="20"/>
              </w:rPr>
            </w:pPr>
            <w:r>
              <w:rPr>
                <w:rFonts w:cs="宋体" w:hint="eastAsia"/>
                <w:b/>
                <w:color w:val="000000"/>
                <w:sz w:val="20"/>
                <w:szCs w:val="20"/>
              </w:rPr>
              <w:t>项目（按“项”级功能分类科目）</w:t>
            </w:r>
          </w:p>
        </w:tc>
        <w:tc>
          <w:tcPr>
            <w:tcW w:w="444"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03FE" w:rsidRDefault="00DD03FE">
            <w:pPr>
              <w:jc w:val="center"/>
              <w:rPr>
                <w:rFonts w:cs="宋体"/>
                <w:b/>
                <w:color w:val="000000"/>
                <w:sz w:val="20"/>
                <w:szCs w:val="20"/>
              </w:rPr>
            </w:pPr>
          </w:p>
        </w:tc>
        <w:tc>
          <w:tcPr>
            <w:tcW w:w="461"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03FE" w:rsidRDefault="00DD03FE">
            <w:pPr>
              <w:jc w:val="center"/>
              <w:rPr>
                <w:rFonts w:cs="宋体"/>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03FE" w:rsidRDefault="00DD03FE">
            <w:pPr>
              <w:jc w:val="center"/>
              <w:rPr>
                <w:rFonts w:cs="宋体"/>
                <w:b/>
                <w:color w:val="000000"/>
                <w:sz w:val="20"/>
                <w:szCs w:val="20"/>
              </w:rPr>
            </w:pPr>
          </w:p>
        </w:tc>
        <w:tc>
          <w:tcPr>
            <w:tcW w:w="437"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03FE" w:rsidRDefault="00DD03FE">
            <w:pPr>
              <w:jc w:val="center"/>
              <w:textAlignment w:val="center"/>
              <w:rPr>
                <w:rFonts w:cs="宋体"/>
                <w:b/>
                <w:color w:val="000000"/>
                <w:sz w:val="20"/>
                <w:szCs w:val="20"/>
              </w:rPr>
            </w:pPr>
            <w:r>
              <w:rPr>
                <w:rFonts w:cs="宋体" w:hint="eastAsia"/>
                <w:b/>
                <w:color w:val="000000"/>
                <w:sz w:val="20"/>
                <w:szCs w:val="20"/>
              </w:rPr>
              <w:t>小计</w:t>
            </w:r>
          </w:p>
        </w:tc>
        <w:tc>
          <w:tcPr>
            <w:tcW w:w="446"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03FE" w:rsidRDefault="00DD03FE">
            <w:pPr>
              <w:jc w:val="center"/>
              <w:textAlignment w:val="center"/>
              <w:rPr>
                <w:rFonts w:cs="宋体"/>
                <w:b/>
                <w:color w:val="000000"/>
                <w:sz w:val="20"/>
                <w:szCs w:val="20"/>
              </w:rPr>
            </w:pPr>
            <w:r>
              <w:rPr>
                <w:rFonts w:cs="宋体" w:hint="eastAsia"/>
                <w:b/>
                <w:color w:val="000000"/>
                <w:sz w:val="20"/>
                <w:szCs w:val="20"/>
              </w:rPr>
              <w:t>其中：教育收费</w:t>
            </w:r>
          </w:p>
        </w:tc>
        <w:tc>
          <w:tcPr>
            <w:tcW w:w="405"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03FE" w:rsidRDefault="00DD03FE">
            <w:pPr>
              <w:jc w:val="center"/>
              <w:rPr>
                <w:rFonts w:cs="宋体"/>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03FE" w:rsidRDefault="00DD03FE">
            <w:pPr>
              <w:jc w:val="center"/>
              <w:rPr>
                <w:rFonts w:cs="宋体"/>
                <w:b/>
                <w:color w:val="000000"/>
                <w:sz w:val="20"/>
                <w:szCs w:val="20"/>
              </w:rPr>
            </w:pPr>
          </w:p>
        </w:tc>
        <w:tc>
          <w:tcPr>
            <w:tcW w:w="528"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03FE" w:rsidRDefault="00DD03FE">
            <w:pPr>
              <w:jc w:val="center"/>
              <w:rPr>
                <w:rFonts w:cs="宋体"/>
                <w:b/>
                <w:color w:val="000000"/>
                <w:sz w:val="20"/>
                <w:szCs w:val="20"/>
              </w:rPr>
            </w:pPr>
          </w:p>
        </w:tc>
      </w:tr>
      <w:tr w:rsidR="00DD03FE">
        <w:trPr>
          <w:trHeight w:val="334"/>
        </w:trPr>
        <w:tc>
          <w:tcPr>
            <w:tcW w:w="439" w:type="pct"/>
            <w:vMerge/>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jc w:val="center"/>
              <w:rPr>
                <w:rFonts w:cs="宋体"/>
                <w:b/>
                <w:color w:val="000000"/>
                <w:sz w:val="20"/>
                <w:szCs w:val="20"/>
              </w:rPr>
            </w:pPr>
          </w:p>
        </w:tc>
        <w:tc>
          <w:tcPr>
            <w:tcW w:w="958" w:type="pct"/>
            <w:vMerge/>
            <w:tcBorders>
              <w:top w:val="nil"/>
              <w:left w:val="nil"/>
              <w:bottom w:val="single" w:sz="4" w:space="0" w:color="000000"/>
              <w:right w:val="nil"/>
            </w:tcBorders>
            <w:noWrap/>
            <w:tcMar>
              <w:top w:w="15" w:type="dxa"/>
              <w:left w:w="15" w:type="dxa"/>
              <w:right w:w="15" w:type="dxa"/>
            </w:tcMar>
            <w:vAlign w:val="center"/>
          </w:tcPr>
          <w:p w:rsidR="00DD03FE" w:rsidRDefault="00DD03FE">
            <w:pPr>
              <w:jc w:val="center"/>
              <w:rPr>
                <w:rFonts w:cs="宋体"/>
                <w:b/>
                <w:color w:val="000000"/>
                <w:sz w:val="20"/>
                <w:szCs w:val="20"/>
              </w:rPr>
            </w:pPr>
          </w:p>
        </w:tc>
        <w:tc>
          <w:tcPr>
            <w:tcW w:w="444"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03FE" w:rsidRDefault="00DD03FE">
            <w:pPr>
              <w:jc w:val="center"/>
              <w:rPr>
                <w:rFonts w:cs="宋体"/>
                <w:b/>
                <w:color w:val="000000"/>
                <w:sz w:val="20"/>
                <w:szCs w:val="20"/>
              </w:rPr>
            </w:pPr>
          </w:p>
        </w:tc>
        <w:tc>
          <w:tcPr>
            <w:tcW w:w="461"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03FE" w:rsidRDefault="00DD03FE">
            <w:pPr>
              <w:jc w:val="center"/>
              <w:rPr>
                <w:rFonts w:cs="宋体"/>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03FE" w:rsidRDefault="00DD03FE">
            <w:pPr>
              <w:jc w:val="center"/>
              <w:rPr>
                <w:rFonts w:cs="宋体"/>
                <w:b/>
                <w:color w:val="000000"/>
                <w:sz w:val="20"/>
                <w:szCs w:val="20"/>
              </w:rPr>
            </w:pPr>
          </w:p>
        </w:tc>
        <w:tc>
          <w:tcPr>
            <w:tcW w:w="437"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03FE" w:rsidRDefault="00DD03FE">
            <w:pPr>
              <w:jc w:val="center"/>
              <w:rPr>
                <w:rFonts w:cs="宋体"/>
                <w:b/>
                <w:color w:val="000000"/>
                <w:sz w:val="20"/>
                <w:szCs w:val="20"/>
              </w:rPr>
            </w:pPr>
          </w:p>
        </w:tc>
        <w:tc>
          <w:tcPr>
            <w:tcW w:w="446"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03FE" w:rsidRDefault="00DD03FE">
            <w:pPr>
              <w:jc w:val="center"/>
              <w:rPr>
                <w:rFonts w:cs="宋体"/>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03FE" w:rsidRDefault="00DD03FE">
            <w:pPr>
              <w:jc w:val="center"/>
              <w:rPr>
                <w:rFonts w:cs="宋体"/>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03FE" w:rsidRDefault="00DD03FE">
            <w:pPr>
              <w:jc w:val="center"/>
              <w:rPr>
                <w:rFonts w:cs="宋体"/>
                <w:b/>
                <w:color w:val="000000"/>
                <w:sz w:val="20"/>
                <w:szCs w:val="20"/>
              </w:rPr>
            </w:pPr>
          </w:p>
        </w:tc>
        <w:tc>
          <w:tcPr>
            <w:tcW w:w="528"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03FE" w:rsidRDefault="00DD03FE">
            <w:pPr>
              <w:jc w:val="center"/>
              <w:rPr>
                <w:rFonts w:cs="宋体"/>
                <w:b/>
                <w:color w:val="000000"/>
                <w:sz w:val="20"/>
                <w:szCs w:val="20"/>
              </w:rPr>
            </w:pPr>
          </w:p>
        </w:tc>
      </w:tr>
      <w:tr w:rsidR="00DD03FE">
        <w:trPr>
          <w:trHeight w:val="334"/>
        </w:trPr>
        <w:tc>
          <w:tcPr>
            <w:tcW w:w="439" w:type="pct"/>
            <w:vMerge/>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jc w:val="center"/>
              <w:rPr>
                <w:rFonts w:cs="宋体"/>
                <w:b/>
                <w:color w:val="000000"/>
                <w:sz w:val="20"/>
                <w:szCs w:val="20"/>
              </w:rPr>
            </w:pPr>
          </w:p>
        </w:tc>
        <w:tc>
          <w:tcPr>
            <w:tcW w:w="958" w:type="pct"/>
            <w:vMerge/>
            <w:tcBorders>
              <w:top w:val="nil"/>
              <w:left w:val="nil"/>
              <w:bottom w:val="single" w:sz="4" w:space="0" w:color="000000"/>
              <w:right w:val="nil"/>
            </w:tcBorders>
            <w:noWrap/>
            <w:tcMar>
              <w:top w:w="15" w:type="dxa"/>
              <w:left w:w="15" w:type="dxa"/>
              <w:right w:w="15" w:type="dxa"/>
            </w:tcMar>
            <w:vAlign w:val="center"/>
          </w:tcPr>
          <w:p w:rsidR="00DD03FE" w:rsidRDefault="00DD03FE">
            <w:pPr>
              <w:jc w:val="center"/>
              <w:rPr>
                <w:rFonts w:cs="宋体"/>
                <w:b/>
                <w:color w:val="000000"/>
                <w:sz w:val="20"/>
                <w:szCs w:val="20"/>
              </w:rPr>
            </w:pPr>
          </w:p>
        </w:tc>
        <w:tc>
          <w:tcPr>
            <w:tcW w:w="444"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03FE" w:rsidRDefault="00DD03FE">
            <w:pPr>
              <w:jc w:val="center"/>
              <w:rPr>
                <w:rFonts w:cs="宋体"/>
                <w:b/>
                <w:color w:val="000000"/>
                <w:sz w:val="20"/>
                <w:szCs w:val="20"/>
              </w:rPr>
            </w:pPr>
          </w:p>
        </w:tc>
        <w:tc>
          <w:tcPr>
            <w:tcW w:w="461"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03FE" w:rsidRDefault="00DD03FE">
            <w:pPr>
              <w:jc w:val="center"/>
              <w:rPr>
                <w:rFonts w:cs="宋体"/>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03FE" w:rsidRDefault="00DD03FE">
            <w:pPr>
              <w:jc w:val="center"/>
              <w:rPr>
                <w:rFonts w:cs="宋体"/>
                <w:b/>
                <w:color w:val="000000"/>
                <w:sz w:val="20"/>
                <w:szCs w:val="20"/>
              </w:rPr>
            </w:pPr>
          </w:p>
        </w:tc>
        <w:tc>
          <w:tcPr>
            <w:tcW w:w="437"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03FE" w:rsidRDefault="00DD03FE">
            <w:pPr>
              <w:jc w:val="center"/>
              <w:rPr>
                <w:rFonts w:cs="宋体"/>
                <w:b/>
                <w:color w:val="000000"/>
                <w:sz w:val="20"/>
                <w:szCs w:val="20"/>
              </w:rPr>
            </w:pPr>
          </w:p>
        </w:tc>
        <w:tc>
          <w:tcPr>
            <w:tcW w:w="446"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03FE" w:rsidRDefault="00DD03FE">
            <w:pPr>
              <w:jc w:val="center"/>
              <w:rPr>
                <w:rFonts w:cs="宋体"/>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03FE" w:rsidRDefault="00DD03FE">
            <w:pPr>
              <w:jc w:val="center"/>
              <w:rPr>
                <w:rFonts w:cs="宋体"/>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03FE" w:rsidRDefault="00DD03FE">
            <w:pPr>
              <w:jc w:val="center"/>
              <w:rPr>
                <w:rFonts w:cs="宋体"/>
                <w:b/>
                <w:color w:val="000000"/>
                <w:sz w:val="20"/>
                <w:szCs w:val="20"/>
              </w:rPr>
            </w:pPr>
          </w:p>
        </w:tc>
        <w:tc>
          <w:tcPr>
            <w:tcW w:w="528"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03FE" w:rsidRDefault="00DD03FE">
            <w:pPr>
              <w:jc w:val="center"/>
              <w:rPr>
                <w:rFonts w:cs="宋体"/>
                <w:b/>
                <w:color w:val="000000"/>
                <w:sz w:val="20"/>
                <w:szCs w:val="20"/>
              </w:rPr>
            </w:pPr>
          </w:p>
        </w:tc>
      </w:tr>
      <w:tr w:rsidR="00DD03FE">
        <w:trPr>
          <w:trHeight w:val="334"/>
        </w:trPr>
        <w:tc>
          <w:tcPr>
            <w:tcW w:w="439" w:type="pct"/>
            <w:vMerge/>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jc w:val="center"/>
              <w:rPr>
                <w:rFonts w:cs="宋体"/>
                <w:b/>
                <w:color w:val="000000"/>
                <w:sz w:val="20"/>
                <w:szCs w:val="20"/>
              </w:rPr>
            </w:pPr>
          </w:p>
        </w:tc>
        <w:tc>
          <w:tcPr>
            <w:tcW w:w="958" w:type="pct"/>
            <w:vMerge/>
            <w:tcBorders>
              <w:top w:val="nil"/>
              <w:left w:val="nil"/>
              <w:bottom w:val="single" w:sz="4" w:space="0" w:color="000000"/>
              <w:right w:val="nil"/>
            </w:tcBorders>
            <w:noWrap/>
            <w:tcMar>
              <w:top w:w="15" w:type="dxa"/>
              <w:left w:w="15" w:type="dxa"/>
              <w:right w:w="15" w:type="dxa"/>
            </w:tcMar>
            <w:vAlign w:val="center"/>
          </w:tcPr>
          <w:p w:rsidR="00DD03FE" w:rsidRDefault="00DD03FE">
            <w:pPr>
              <w:jc w:val="center"/>
              <w:rPr>
                <w:rFonts w:cs="宋体"/>
                <w:b/>
                <w:color w:val="000000"/>
                <w:sz w:val="20"/>
                <w:szCs w:val="20"/>
              </w:rPr>
            </w:pPr>
          </w:p>
        </w:tc>
        <w:tc>
          <w:tcPr>
            <w:tcW w:w="444"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03FE" w:rsidRDefault="00DD03FE">
            <w:pPr>
              <w:jc w:val="center"/>
              <w:rPr>
                <w:rFonts w:cs="宋体"/>
                <w:b/>
                <w:color w:val="000000"/>
                <w:sz w:val="20"/>
                <w:szCs w:val="20"/>
              </w:rPr>
            </w:pPr>
          </w:p>
        </w:tc>
        <w:tc>
          <w:tcPr>
            <w:tcW w:w="461"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03FE" w:rsidRDefault="00DD03FE">
            <w:pPr>
              <w:jc w:val="center"/>
              <w:rPr>
                <w:rFonts w:cs="宋体"/>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03FE" w:rsidRDefault="00DD03FE">
            <w:pPr>
              <w:jc w:val="center"/>
              <w:rPr>
                <w:rFonts w:cs="宋体"/>
                <w:b/>
                <w:color w:val="000000"/>
                <w:sz w:val="20"/>
                <w:szCs w:val="20"/>
              </w:rPr>
            </w:pPr>
          </w:p>
        </w:tc>
        <w:tc>
          <w:tcPr>
            <w:tcW w:w="437"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03FE" w:rsidRDefault="00DD03FE">
            <w:pPr>
              <w:jc w:val="center"/>
              <w:rPr>
                <w:rFonts w:cs="宋体"/>
                <w:b/>
                <w:color w:val="000000"/>
                <w:sz w:val="20"/>
                <w:szCs w:val="20"/>
              </w:rPr>
            </w:pPr>
          </w:p>
        </w:tc>
        <w:tc>
          <w:tcPr>
            <w:tcW w:w="446"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03FE" w:rsidRDefault="00DD03FE">
            <w:pPr>
              <w:jc w:val="center"/>
              <w:rPr>
                <w:rFonts w:cs="宋体"/>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03FE" w:rsidRDefault="00DD03FE">
            <w:pPr>
              <w:jc w:val="center"/>
              <w:rPr>
                <w:rFonts w:cs="宋体"/>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03FE" w:rsidRDefault="00DD03FE">
            <w:pPr>
              <w:jc w:val="center"/>
              <w:rPr>
                <w:rFonts w:cs="宋体"/>
                <w:b/>
                <w:color w:val="000000"/>
                <w:sz w:val="20"/>
                <w:szCs w:val="20"/>
              </w:rPr>
            </w:pPr>
          </w:p>
        </w:tc>
        <w:tc>
          <w:tcPr>
            <w:tcW w:w="528"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03FE" w:rsidRDefault="00DD03FE">
            <w:pPr>
              <w:jc w:val="center"/>
              <w:rPr>
                <w:rFonts w:cs="宋体"/>
                <w:b/>
                <w:color w:val="000000"/>
                <w:sz w:val="20"/>
                <w:szCs w:val="20"/>
              </w:rPr>
            </w:pPr>
          </w:p>
        </w:tc>
      </w:tr>
      <w:tr w:rsidR="00DD03FE">
        <w:trPr>
          <w:trHeight w:val="338"/>
        </w:trPr>
        <w:tc>
          <w:tcPr>
            <w:tcW w:w="1398"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jc w:val="center"/>
              <w:textAlignment w:val="center"/>
              <w:rPr>
                <w:rFonts w:cs="宋体"/>
                <w:b/>
                <w:color w:val="000000"/>
                <w:sz w:val="20"/>
                <w:szCs w:val="20"/>
              </w:rPr>
            </w:pPr>
            <w:r>
              <w:rPr>
                <w:rFonts w:cs="宋体" w:hint="eastAsia"/>
                <w:b/>
                <w:color w:val="000000"/>
                <w:sz w:val="20"/>
                <w:szCs w:val="20"/>
              </w:rPr>
              <w:t>合计</w:t>
            </w:r>
          </w:p>
        </w:tc>
        <w:tc>
          <w:tcPr>
            <w:tcW w:w="444"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54.06</w:t>
            </w:r>
            <w:r>
              <w:rPr>
                <w:rFonts w:ascii="Times New Roman" w:hAnsi="Times New Roman"/>
                <w:b/>
                <w:color w:val="000000"/>
                <w:sz w:val="20"/>
              </w:rPr>
              <w:t xml:space="preserve"> </w:t>
            </w:r>
          </w:p>
        </w:tc>
        <w:tc>
          <w:tcPr>
            <w:tcW w:w="461"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54.06</w:t>
            </w:r>
            <w:r>
              <w:rPr>
                <w:rFonts w:ascii="Times New Roman" w:hAnsi="Times New Roman"/>
                <w:b/>
                <w:color w:val="000000"/>
                <w:sz w:val="20"/>
              </w:rPr>
              <w:t xml:space="preserve"> </w:t>
            </w:r>
          </w:p>
        </w:tc>
        <w:tc>
          <w:tcPr>
            <w:tcW w:w="472"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c>
          <w:tcPr>
            <w:tcW w:w="437"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c>
          <w:tcPr>
            <w:tcW w:w="446"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c>
          <w:tcPr>
            <w:tcW w:w="405"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c>
          <w:tcPr>
            <w:tcW w:w="405"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c>
          <w:tcPr>
            <w:tcW w:w="528"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r>
      <w:tr w:rsidR="00DD03FE">
        <w:trPr>
          <w:trHeight w:val="348"/>
        </w:trPr>
        <w:tc>
          <w:tcPr>
            <w:tcW w:w="439"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textAlignment w:val="center"/>
              <w:rPr>
                <w:rFonts w:cs="宋体"/>
                <w:color w:val="000000"/>
                <w:sz w:val="20"/>
                <w:szCs w:val="20"/>
              </w:rPr>
            </w:pPr>
            <w:r>
              <w:rPr>
                <w:rFonts w:cs="宋体"/>
                <w:b/>
                <w:color w:val="000000"/>
                <w:sz w:val="20"/>
                <w:szCs w:val="20"/>
              </w:rPr>
              <w:t>201</w:t>
            </w:r>
          </w:p>
        </w:tc>
        <w:tc>
          <w:tcPr>
            <w:tcW w:w="958"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textAlignment w:val="center"/>
              <w:rPr>
                <w:rFonts w:cs="宋体"/>
                <w:color w:val="000000"/>
                <w:sz w:val="20"/>
                <w:szCs w:val="20"/>
              </w:rPr>
            </w:pPr>
            <w:r>
              <w:rPr>
                <w:rFonts w:cs="宋体" w:hint="eastAsia"/>
                <w:b/>
                <w:color w:val="000000"/>
                <w:sz w:val="20"/>
                <w:szCs w:val="20"/>
              </w:rPr>
              <w:t>一般公共服务支出</w:t>
            </w:r>
          </w:p>
        </w:tc>
        <w:tc>
          <w:tcPr>
            <w:tcW w:w="44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51.50</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51.50</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rsidR="00DD03FE">
        <w:trPr>
          <w:trHeight w:val="348"/>
        </w:trPr>
        <w:tc>
          <w:tcPr>
            <w:tcW w:w="439"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textAlignment w:val="center"/>
              <w:rPr>
                <w:rFonts w:cs="宋体"/>
                <w:color w:val="000000"/>
                <w:sz w:val="20"/>
                <w:szCs w:val="20"/>
              </w:rPr>
            </w:pPr>
            <w:r>
              <w:rPr>
                <w:rFonts w:cs="宋体"/>
                <w:b/>
                <w:color w:val="000000"/>
                <w:sz w:val="20"/>
                <w:szCs w:val="20"/>
              </w:rPr>
              <w:t>20101</w:t>
            </w:r>
          </w:p>
        </w:tc>
        <w:tc>
          <w:tcPr>
            <w:tcW w:w="958"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textAlignment w:val="center"/>
              <w:rPr>
                <w:rFonts w:cs="宋体"/>
                <w:color w:val="000000"/>
                <w:sz w:val="20"/>
                <w:szCs w:val="20"/>
              </w:rPr>
            </w:pPr>
            <w:r>
              <w:rPr>
                <w:rFonts w:cs="宋体" w:hint="eastAsia"/>
                <w:b/>
                <w:color w:val="000000"/>
                <w:sz w:val="20"/>
                <w:szCs w:val="20"/>
              </w:rPr>
              <w:t>人大事务</w:t>
            </w:r>
          </w:p>
        </w:tc>
        <w:tc>
          <w:tcPr>
            <w:tcW w:w="44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51.50</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51.50</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rsidR="00DD03FE">
        <w:trPr>
          <w:trHeight w:val="348"/>
        </w:trPr>
        <w:tc>
          <w:tcPr>
            <w:tcW w:w="439"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textAlignment w:val="center"/>
              <w:rPr>
                <w:rFonts w:cs="宋体"/>
                <w:color w:val="000000"/>
                <w:sz w:val="20"/>
                <w:szCs w:val="20"/>
              </w:rPr>
            </w:pPr>
            <w:r>
              <w:rPr>
                <w:rFonts w:cs="宋体"/>
                <w:color w:val="000000"/>
                <w:sz w:val="20"/>
                <w:szCs w:val="20"/>
              </w:rPr>
              <w:t>2010150</w:t>
            </w:r>
          </w:p>
        </w:tc>
        <w:tc>
          <w:tcPr>
            <w:tcW w:w="958"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textAlignment w:val="center"/>
              <w:rPr>
                <w:rFonts w:cs="宋体"/>
                <w:color w:val="000000"/>
                <w:sz w:val="20"/>
                <w:szCs w:val="20"/>
              </w:rPr>
            </w:pPr>
            <w:r>
              <w:rPr>
                <w:rFonts w:cs="宋体" w:hint="eastAsia"/>
                <w:color w:val="000000"/>
                <w:sz w:val="20"/>
                <w:szCs w:val="20"/>
              </w:rPr>
              <w:t>事业运行</w:t>
            </w:r>
          </w:p>
        </w:tc>
        <w:tc>
          <w:tcPr>
            <w:tcW w:w="44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51.50</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51.50</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rsidR="00DD03FE">
        <w:trPr>
          <w:trHeight w:val="348"/>
        </w:trPr>
        <w:tc>
          <w:tcPr>
            <w:tcW w:w="439"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textAlignment w:val="center"/>
              <w:rPr>
                <w:rFonts w:cs="宋体"/>
                <w:color w:val="000000"/>
                <w:sz w:val="20"/>
                <w:szCs w:val="20"/>
              </w:rPr>
            </w:pPr>
            <w:r>
              <w:rPr>
                <w:rFonts w:cs="宋体"/>
                <w:b/>
                <w:color w:val="000000"/>
                <w:sz w:val="20"/>
                <w:szCs w:val="20"/>
              </w:rPr>
              <w:t>210</w:t>
            </w:r>
          </w:p>
        </w:tc>
        <w:tc>
          <w:tcPr>
            <w:tcW w:w="958"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textAlignment w:val="center"/>
              <w:rPr>
                <w:rFonts w:cs="宋体"/>
                <w:color w:val="000000"/>
                <w:sz w:val="20"/>
                <w:szCs w:val="20"/>
              </w:rPr>
            </w:pPr>
            <w:r>
              <w:rPr>
                <w:rFonts w:cs="宋体" w:hint="eastAsia"/>
                <w:b/>
                <w:color w:val="000000"/>
                <w:sz w:val="20"/>
                <w:szCs w:val="20"/>
              </w:rPr>
              <w:t>卫生健康支出</w:t>
            </w:r>
          </w:p>
        </w:tc>
        <w:tc>
          <w:tcPr>
            <w:tcW w:w="44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2.56</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2.56</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rsidR="00DD03FE">
        <w:trPr>
          <w:trHeight w:val="348"/>
        </w:trPr>
        <w:tc>
          <w:tcPr>
            <w:tcW w:w="439"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textAlignment w:val="center"/>
              <w:rPr>
                <w:rFonts w:cs="宋体"/>
                <w:color w:val="000000"/>
                <w:sz w:val="20"/>
                <w:szCs w:val="20"/>
              </w:rPr>
            </w:pPr>
            <w:r>
              <w:rPr>
                <w:rFonts w:cs="宋体"/>
                <w:b/>
                <w:color w:val="000000"/>
                <w:sz w:val="20"/>
                <w:szCs w:val="20"/>
              </w:rPr>
              <w:t>21011</w:t>
            </w:r>
          </w:p>
        </w:tc>
        <w:tc>
          <w:tcPr>
            <w:tcW w:w="958"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textAlignment w:val="center"/>
              <w:rPr>
                <w:rFonts w:cs="宋体"/>
                <w:color w:val="000000"/>
                <w:sz w:val="20"/>
                <w:szCs w:val="20"/>
              </w:rPr>
            </w:pPr>
            <w:r>
              <w:rPr>
                <w:rFonts w:cs="宋体" w:hint="eastAsia"/>
                <w:b/>
                <w:color w:val="000000"/>
                <w:sz w:val="20"/>
                <w:szCs w:val="20"/>
              </w:rPr>
              <w:t>行政事业单位医疗</w:t>
            </w:r>
          </w:p>
        </w:tc>
        <w:tc>
          <w:tcPr>
            <w:tcW w:w="44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2.56</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2.56</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rsidR="00DD03FE">
        <w:trPr>
          <w:trHeight w:val="348"/>
        </w:trPr>
        <w:tc>
          <w:tcPr>
            <w:tcW w:w="439"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textAlignment w:val="center"/>
              <w:rPr>
                <w:rFonts w:cs="宋体"/>
                <w:color w:val="000000"/>
                <w:sz w:val="20"/>
                <w:szCs w:val="20"/>
              </w:rPr>
            </w:pPr>
            <w:r>
              <w:rPr>
                <w:rFonts w:cs="宋体"/>
                <w:color w:val="000000"/>
                <w:sz w:val="20"/>
                <w:szCs w:val="20"/>
              </w:rPr>
              <w:t>2101102</w:t>
            </w:r>
          </w:p>
        </w:tc>
        <w:tc>
          <w:tcPr>
            <w:tcW w:w="958"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textAlignment w:val="center"/>
              <w:rPr>
                <w:rFonts w:cs="宋体"/>
                <w:color w:val="000000"/>
                <w:sz w:val="20"/>
                <w:szCs w:val="20"/>
              </w:rPr>
            </w:pPr>
            <w:r>
              <w:rPr>
                <w:rFonts w:cs="宋体" w:hint="eastAsia"/>
                <w:color w:val="000000"/>
                <w:sz w:val="20"/>
                <w:szCs w:val="20"/>
              </w:rPr>
              <w:t>事业单位医疗</w:t>
            </w:r>
          </w:p>
        </w:tc>
        <w:tc>
          <w:tcPr>
            <w:tcW w:w="44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2.56</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2.56</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bl>
    <w:p w:rsidR="00DD03FE" w:rsidRDefault="00DD03FE" w:rsidP="00DD03FE">
      <w:pPr>
        <w:ind w:left="31680" w:hangingChars="300" w:firstLine="31680"/>
        <w:rPr>
          <w:rFonts w:cs="宋体"/>
          <w:sz w:val="20"/>
          <w:szCs w:val="20"/>
        </w:rPr>
      </w:pPr>
      <w:r>
        <w:rPr>
          <w:rFonts w:cs="宋体" w:hint="eastAsia"/>
          <w:sz w:val="20"/>
          <w:szCs w:val="20"/>
        </w:rPr>
        <w:t>备注：</w:t>
      </w:r>
      <w:r>
        <w:rPr>
          <w:rFonts w:cs="宋体"/>
          <w:sz w:val="20"/>
          <w:szCs w:val="20"/>
        </w:rPr>
        <w:t>1.</w:t>
      </w:r>
      <w:r>
        <w:rPr>
          <w:rFonts w:cs="宋体" w:hint="eastAsia"/>
          <w:sz w:val="20"/>
          <w:szCs w:val="20"/>
        </w:rPr>
        <w:t>本表反映部门本年度取得的各项收入情况。</w:t>
      </w:r>
      <w:r>
        <w:rPr>
          <w:rFonts w:cs="宋体"/>
          <w:sz w:val="20"/>
          <w:szCs w:val="20"/>
        </w:rPr>
        <w:br/>
        <w:t>2.</w:t>
      </w:r>
      <w:r>
        <w:rPr>
          <w:rFonts w:cs="宋体" w:hint="eastAsia"/>
          <w:sz w:val="20"/>
          <w:szCs w:val="20"/>
        </w:rPr>
        <w:t>本套报表金额单位转换时可能存在尾数误差。</w:t>
      </w:r>
      <w:r>
        <w:rPr>
          <w:rFonts w:cs="宋体"/>
          <w:sz w:val="20"/>
          <w:szCs w:val="20"/>
        </w:rPr>
        <w:br/>
      </w:r>
      <w:r>
        <w:rPr>
          <w:rFonts w:cs="宋体"/>
          <w:sz w:val="20"/>
          <w:szCs w:val="20"/>
        </w:rPr>
        <w:br/>
      </w:r>
    </w:p>
    <w:p w:rsidR="00DD03FE" w:rsidRDefault="00DD03FE">
      <w:pPr>
        <w:rPr>
          <w:rFonts w:cs="宋体"/>
          <w:sz w:val="20"/>
          <w:szCs w:val="20"/>
        </w:rPr>
      </w:pPr>
      <w:r>
        <w:rPr>
          <w:rFonts w:cs="宋体"/>
          <w:sz w:val="20"/>
          <w:szCs w:val="20"/>
        </w:rPr>
        <w:br w:type="page"/>
      </w:r>
    </w:p>
    <w:tbl>
      <w:tblPr>
        <w:tblW w:w="5000" w:type="pct"/>
        <w:tblLayout w:type="fixed"/>
        <w:tblCellMar>
          <w:left w:w="0" w:type="dxa"/>
          <w:right w:w="0" w:type="dxa"/>
        </w:tblCellMar>
        <w:tblLook w:val="00A0"/>
      </w:tblPr>
      <w:tblGrid>
        <w:gridCol w:w="1234"/>
        <w:gridCol w:w="3916"/>
        <w:gridCol w:w="1799"/>
        <w:gridCol w:w="1738"/>
        <w:gridCol w:w="1569"/>
        <w:gridCol w:w="1508"/>
        <w:gridCol w:w="1670"/>
        <w:gridCol w:w="1888"/>
      </w:tblGrid>
      <w:tr w:rsidR="00DD03FE">
        <w:trPr>
          <w:trHeight w:val="654"/>
        </w:trPr>
        <w:tc>
          <w:tcPr>
            <w:tcW w:w="5000" w:type="pct"/>
            <w:gridSpan w:val="8"/>
            <w:tcBorders>
              <w:top w:val="nil"/>
              <w:left w:val="nil"/>
              <w:bottom w:val="nil"/>
              <w:right w:val="nil"/>
            </w:tcBorders>
            <w:noWrap/>
            <w:tcMar>
              <w:top w:w="15" w:type="dxa"/>
              <w:left w:w="15" w:type="dxa"/>
              <w:right w:w="15" w:type="dxa"/>
            </w:tcMar>
            <w:vAlign w:val="bottom"/>
          </w:tcPr>
          <w:p w:rsidR="00DD03FE" w:rsidRDefault="00DD03FE">
            <w:pPr>
              <w:jc w:val="center"/>
              <w:textAlignment w:val="bottom"/>
              <w:rPr>
                <w:rFonts w:cs="宋体"/>
                <w:b/>
                <w:color w:val="000000"/>
                <w:sz w:val="32"/>
                <w:szCs w:val="32"/>
              </w:rPr>
            </w:pPr>
            <w:r>
              <w:rPr>
                <w:rFonts w:cs="宋体" w:hint="eastAsia"/>
                <w:b/>
                <w:color w:val="000000"/>
                <w:sz w:val="32"/>
                <w:szCs w:val="32"/>
              </w:rPr>
              <w:t>支出决算表</w:t>
            </w:r>
          </w:p>
        </w:tc>
      </w:tr>
      <w:tr w:rsidR="00DD03FE">
        <w:trPr>
          <w:trHeight w:val="342"/>
        </w:trPr>
        <w:tc>
          <w:tcPr>
            <w:tcW w:w="2268" w:type="pct"/>
            <w:gridSpan w:val="3"/>
            <w:vMerge w:val="restart"/>
            <w:tcBorders>
              <w:top w:val="nil"/>
              <w:left w:val="nil"/>
              <w:right w:val="nil"/>
            </w:tcBorders>
            <w:noWrap/>
            <w:tcMar>
              <w:top w:w="15" w:type="dxa"/>
              <w:left w:w="15" w:type="dxa"/>
              <w:right w:w="15" w:type="dxa"/>
            </w:tcMar>
            <w:vAlign w:val="bottom"/>
          </w:tcPr>
          <w:p w:rsidR="00DD03FE" w:rsidRDefault="00DD03FE">
            <w:pPr>
              <w:rPr>
                <w:rFonts w:cs="宋体"/>
                <w:color w:val="000000"/>
                <w:sz w:val="20"/>
                <w:szCs w:val="20"/>
              </w:rPr>
            </w:pPr>
            <w:r>
              <w:rPr>
                <w:rFonts w:cs="宋体" w:hint="eastAsia"/>
                <w:sz w:val="20"/>
                <w:szCs w:val="20"/>
              </w:rPr>
              <w:t>部门</w:t>
            </w:r>
            <w:r>
              <w:rPr>
                <w:rFonts w:cs="宋体" w:hint="eastAsia"/>
                <w:color w:val="000000"/>
                <w:sz w:val="20"/>
                <w:szCs w:val="20"/>
              </w:rPr>
              <w:t>：</w:t>
            </w:r>
            <w:r>
              <w:rPr>
                <w:rFonts w:hint="eastAsia"/>
                <w:color w:val="000000"/>
                <w:sz w:val="20"/>
              </w:rPr>
              <w:t>城口县人大信息中心</w:t>
            </w:r>
            <w:r>
              <w:rPr>
                <w:color w:val="000000"/>
                <w:sz w:val="20"/>
              </w:rPr>
              <w:t xml:space="preserve"> </w:t>
            </w:r>
          </w:p>
        </w:tc>
        <w:tc>
          <w:tcPr>
            <w:tcW w:w="567" w:type="pct"/>
            <w:tcBorders>
              <w:top w:val="nil"/>
              <w:left w:val="nil"/>
              <w:bottom w:val="nil"/>
              <w:right w:val="nil"/>
            </w:tcBorders>
            <w:noWrap/>
            <w:tcMar>
              <w:top w:w="15" w:type="dxa"/>
              <w:left w:w="15" w:type="dxa"/>
              <w:right w:w="15" w:type="dxa"/>
            </w:tcMar>
            <w:vAlign w:val="bottom"/>
          </w:tcPr>
          <w:p w:rsidR="00DD03FE" w:rsidRDefault="00DD03FE">
            <w:pPr>
              <w:rPr>
                <w:rFonts w:cs="宋体"/>
                <w:color w:val="000000"/>
                <w:sz w:val="20"/>
                <w:szCs w:val="20"/>
              </w:rPr>
            </w:pPr>
          </w:p>
        </w:tc>
        <w:tc>
          <w:tcPr>
            <w:tcW w:w="512" w:type="pct"/>
            <w:tcBorders>
              <w:top w:val="nil"/>
              <w:left w:val="nil"/>
              <w:bottom w:val="nil"/>
              <w:right w:val="nil"/>
            </w:tcBorders>
            <w:noWrap/>
            <w:tcMar>
              <w:top w:w="15" w:type="dxa"/>
              <w:left w:w="15" w:type="dxa"/>
              <w:right w:w="15" w:type="dxa"/>
            </w:tcMar>
            <w:vAlign w:val="bottom"/>
          </w:tcPr>
          <w:p w:rsidR="00DD03FE" w:rsidRDefault="00DD03FE">
            <w:pPr>
              <w:rPr>
                <w:rFonts w:cs="宋体"/>
                <w:color w:val="000000"/>
                <w:sz w:val="20"/>
                <w:szCs w:val="20"/>
              </w:rPr>
            </w:pPr>
          </w:p>
        </w:tc>
        <w:tc>
          <w:tcPr>
            <w:tcW w:w="492" w:type="pct"/>
            <w:tcBorders>
              <w:top w:val="nil"/>
              <w:left w:val="nil"/>
              <w:bottom w:val="nil"/>
              <w:right w:val="nil"/>
            </w:tcBorders>
            <w:noWrap/>
            <w:tcMar>
              <w:top w:w="15" w:type="dxa"/>
              <w:left w:w="15" w:type="dxa"/>
              <w:right w:w="15" w:type="dxa"/>
            </w:tcMar>
            <w:vAlign w:val="bottom"/>
          </w:tcPr>
          <w:p w:rsidR="00DD03FE" w:rsidRDefault="00DD03FE">
            <w:pPr>
              <w:rPr>
                <w:rFonts w:cs="宋体"/>
                <w:color w:val="000000"/>
                <w:sz w:val="20"/>
                <w:szCs w:val="20"/>
              </w:rPr>
            </w:pPr>
          </w:p>
        </w:tc>
        <w:tc>
          <w:tcPr>
            <w:tcW w:w="545" w:type="pct"/>
            <w:tcBorders>
              <w:top w:val="nil"/>
              <w:left w:val="nil"/>
              <w:bottom w:val="nil"/>
              <w:right w:val="nil"/>
            </w:tcBorders>
            <w:noWrap/>
            <w:tcMar>
              <w:top w:w="15" w:type="dxa"/>
              <w:left w:w="15" w:type="dxa"/>
              <w:right w:w="15" w:type="dxa"/>
            </w:tcMar>
            <w:vAlign w:val="bottom"/>
          </w:tcPr>
          <w:p w:rsidR="00DD03FE" w:rsidRDefault="00DD03FE">
            <w:pPr>
              <w:rPr>
                <w:rFonts w:cs="宋体"/>
                <w:color w:val="000000"/>
                <w:sz w:val="20"/>
                <w:szCs w:val="20"/>
              </w:rPr>
            </w:pPr>
          </w:p>
        </w:tc>
        <w:tc>
          <w:tcPr>
            <w:tcW w:w="612" w:type="pct"/>
            <w:tcBorders>
              <w:top w:val="nil"/>
              <w:left w:val="nil"/>
              <w:bottom w:val="nil"/>
              <w:right w:val="nil"/>
            </w:tcBorders>
            <w:noWrap/>
            <w:tcMar>
              <w:top w:w="15" w:type="dxa"/>
              <w:left w:w="15" w:type="dxa"/>
              <w:right w:w="15" w:type="dxa"/>
            </w:tcMar>
            <w:vAlign w:val="bottom"/>
          </w:tcPr>
          <w:p w:rsidR="00DD03FE" w:rsidRDefault="00DD03FE">
            <w:pPr>
              <w:spacing w:line="280" w:lineRule="exact"/>
              <w:jc w:val="right"/>
              <w:textAlignment w:val="bottom"/>
              <w:rPr>
                <w:rFonts w:cs="宋体"/>
                <w:color w:val="000000"/>
                <w:sz w:val="20"/>
                <w:szCs w:val="20"/>
              </w:rPr>
            </w:pPr>
            <w:r>
              <w:rPr>
                <w:rFonts w:cs="宋体" w:hint="eastAsia"/>
                <w:color w:val="000000"/>
                <w:sz w:val="20"/>
                <w:szCs w:val="20"/>
              </w:rPr>
              <w:t>公开</w:t>
            </w:r>
            <w:r>
              <w:rPr>
                <w:rFonts w:ascii="Times New Roman" w:hAnsi="Times New Roman"/>
                <w:color w:val="000000"/>
                <w:sz w:val="20"/>
                <w:szCs w:val="20"/>
              </w:rPr>
              <w:t>03</w:t>
            </w:r>
            <w:r>
              <w:rPr>
                <w:rFonts w:cs="宋体" w:hint="eastAsia"/>
                <w:color w:val="000000"/>
                <w:sz w:val="20"/>
                <w:szCs w:val="20"/>
              </w:rPr>
              <w:t>表</w:t>
            </w:r>
          </w:p>
        </w:tc>
      </w:tr>
      <w:tr w:rsidR="00DD03FE">
        <w:trPr>
          <w:trHeight w:val="342"/>
        </w:trPr>
        <w:tc>
          <w:tcPr>
            <w:tcW w:w="2268" w:type="pct"/>
            <w:gridSpan w:val="3"/>
            <w:vMerge/>
            <w:tcBorders>
              <w:left w:val="nil"/>
              <w:bottom w:val="nil"/>
              <w:right w:val="nil"/>
            </w:tcBorders>
            <w:noWrap/>
            <w:tcMar>
              <w:top w:w="15" w:type="dxa"/>
              <w:left w:w="15" w:type="dxa"/>
              <w:right w:w="15" w:type="dxa"/>
            </w:tcMar>
            <w:vAlign w:val="bottom"/>
          </w:tcPr>
          <w:p w:rsidR="00DD03FE" w:rsidRDefault="00DD03FE">
            <w:pPr>
              <w:rPr>
                <w:rFonts w:cs="宋体"/>
                <w:color w:val="000000"/>
                <w:sz w:val="20"/>
                <w:szCs w:val="20"/>
              </w:rPr>
            </w:pPr>
          </w:p>
        </w:tc>
        <w:tc>
          <w:tcPr>
            <w:tcW w:w="567" w:type="pct"/>
            <w:tcBorders>
              <w:top w:val="nil"/>
              <w:left w:val="nil"/>
              <w:bottom w:val="nil"/>
              <w:right w:val="nil"/>
            </w:tcBorders>
            <w:noWrap/>
            <w:tcMar>
              <w:top w:w="15" w:type="dxa"/>
              <w:left w:w="15" w:type="dxa"/>
              <w:right w:w="15" w:type="dxa"/>
            </w:tcMar>
            <w:vAlign w:val="bottom"/>
          </w:tcPr>
          <w:p w:rsidR="00DD03FE" w:rsidRDefault="00DD03FE">
            <w:pPr>
              <w:rPr>
                <w:rFonts w:cs="宋体"/>
                <w:color w:val="000000"/>
                <w:sz w:val="20"/>
                <w:szCs w:val="20"/>
              </w:rPr>
            </w:pPr>
          </w:p>
        </w:tc>
        <w:tc>
          <w:tcPr>
            <w:tcW w:w="512" w:type="pct"/>
            <w:tcBorders>
              <w:top w:val="nil"/>
              <w:left w:val="nil"/>
              <w:bottom w:val="nil"/>
              <w:right w:val="nil"/>
            </w:tcBorders>
            <w:noWrap/>
            <w:tcMar>
              <w:top w:w="15" w:type="dxa"/>
              <w:left w:w="15" w:type="dxa"/>
              <w:right w:w="15" w:type="dxa"/>
            </w:tcMar>
            <w:vAlign w:val="bottom"/>
          </w:tcPr>
          <w:p w:rsidR="00DD03FE" w:rsidRDefault="00DD03FE">
            <w:pPr>
              <w:rPr>
                <w:rFonts w:cs="宋体"/>
                <w:color w:val="000000"/>
                <w:sz w:val="20"/>
                <w:szCs w:val="20"/>
              </w:rPr>
            </w:pPr>
          </w:p>
        </w:tc>
        <w:tc>
          <w:tcPr>
            <w:tcW w:w="492" w:type="pct"/>
            <w:tcBorders>
              <w:top w:val="nil"/>
              <w:left w:val="nil"/>
              <w:bottom w:val="nil"/>
              <w:right w:val="nil"/>
            </w:tcBorders>
            <w:noWrap/>
            <w:tcMar>
              <w:top w:w="15" w:type="dxa"/>
              <w:left w:w="15" w:type="dxa"/>
              <w:right w:w="15" w:type="dxa"/>
            </w:tcMar>
            <w:vAlign w:val="bottom"/>
          </w:tcPr>
          <w:p w:rsidR="00DD03FE" w:rsidRDefault="00DD03FE">
            <w:pPr>
              <w:rPr>
                <w:rFonts w:cs="宋体"/>
                <w:color w:val="000000"/>
                <w:sz w:val="20"/>
                <w:szCs w:val="20"/>
              </w:rPr>
            </w:pPr>
          </w:p>
        </w:tc>
        <w:tc>
          <w:tcPr>
            <w:tcW w:w="545" w:type="pct"/>
            <w:tcBorders>
              <w:top w:val="nil"/>
              <w:left w:val="nil"/>
              <w:bottom w:val="nil"/>
              <w:right w:val="nil"/>
            </w:tcBorders>
            <w:noWrap/>
            <w:tcMar>
              <w:top w:w="15" w:type="dxa"/>
              <w:left w:w="15" w:type="dxa"/>
              <w:right w:w="15" w:type="dxa"/>
            </w:tcMar>
            <w:vAlign w:val="bottom"/>
          </w:tcPr>
          <w:p w:rsidR="00DD03FE" w:rsidRDefault="00DD03FE">
            <w:pPr>
              <w:rPr>
                <w:rFonts w:cs="宋体"/>
                <w:color w:val="000000"/>
                <w:sz w:val="20"/>
                <w:szCs w:val="20"/>
              </w:rPr>
            </w:pPr>
          </w:p>
        </w:tc>
        <w:tc>
          <w:tcPr>
            <w:tcW w:w="612" w:type="pct"/>
            <w:tcBorders>
              <w:top w:val="nil"/>
              <w:left w:val="nil"/>
              <w:bottom w:val="nil"/>
              <w:right w:val="nil"/>
            </w:tcBorders>
            <w:noWrap/>
            <w:tcMar>
              <w:top w:w="15" w:type="dxa"/>
              <w:left w:w="15" w:type="dxa"/>
              <w:right w:w="15" w:type="dxa"/>
            </w:tcMar>
            <w:vAlign w:val="bottom"/>
          </w:tcPr>
          <w:p w:rsidR="00DD03FE" w:rsidRDefault="00DD03FE">
            <w:pPr>
              <w:spacing w:line="280" w:lineRule="exact"/>
              <w:jc w:val="right"/>
              <w:textAlignment w:val="bottom"/>
              <w:rPr>
                <w:rFonts w:cs="宋体"/>
                <w:color w:val="000000"/>
                <w:sz w:val="20"/>
                <w:szCs w:val="20"/>
              </w:rPr>
            </w:pPr>
            <w:r>
              <w:rPr>
                <w:rFonts w:cs="宋体" w:hint="eastAsia"/>
                <w:color w:val="000000"/>
                <w:sz w:val="20"/>
                <w:szCs w:val="20"/>
              </w:rPr>
              <w:t>单位：</w:t>
            </w:r>
            <w:r>
              <w:rPr>
                <w:rFonts w:cs="宋体" w:hint="eastAsia"/>
                <w:sz w:val="20"/>
                <w:szCs w:val="20"/>
              </w:rPr>
              <w:t>万元</w:t>
            </w:r>
          </w:p>
        </w:tc>
      </w:tr>
      <w:tr w:rsidR="00DD03FE">
        <w:trPr>
          <w:trHeight w:val="362"/>
        </w:trPr>
        <w:tc>
          <w:tcPr>
            <w:tcW w:w="1681"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DD03FE" w:rsidRDefault="00DD03FE">
            <w:pPr>
              <w:jc w:val="center"/>
              <w:textAlignment w:val="bottom"/>
              <w:rPr>
                <w:rFonts w:cs="宋体"/>
                <w:b/>
                <w:color w:val="000000"/>
                <w:sz w:val="20"/>
                <w:szCs w:val="20"/>
              </w:rPr>
            </w:pPr>
            <w:r>
              <w:rPr>
                <w:rFonts w:cs="宋体" w:hint="eastAsia"/>
                <w:b/>
                <w:color w:val="000000"/>
                <w:sz w:val="20"/>
                <w:szCs w:val="20"/>
              </w:rPr>
              <w:t>项目</w:t>
            </w:r>
          </w:p>
        </w:tc>
        <w:tc>
          <w:tcPr>
            <w:tcW w:w="587"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03FE" w:rsidRDefault="00DD03FE">
            <w:pPr>
              <w:jc w:val="center"/>
              <w:textAlignment w:val="center"/>
              <w:rPr>
                <w:rFonts w:cs="宋体"/>
                <w:b/>
                <w:color w:val="000000"/>
                <w:sz w:val="20"/>
                <w:szCs w:val="20"/>
              </w:rPr>
            </w:pPr>
            <w:r>
              <w:rPr>
                <w:rFonts w:cs="宋体" w:hint="eastAsia"/>
                <w:b/>
                <w:color w:val="000000"/>
                <w:sz w:val="20"/>
                <w:szCs w:val="20"/>
              </w:rPr>
              <w:t>本年支出合计</w:t>
            </w:r>
          </w:p>
        </w:tc>
        <w:tc>
          <w:tcPr>
            <w:tcW w:w="567"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03FE" w:rsidRDefault="00DD03FE">
            <w:pPr>
              <w:jc w:val="center"/>
              <w:textAlignment w:val="center"/>
              <w:rPr>
                <w:rFonts w:cs="宋体"/>
                <w:b/>
                <w:color w:val="000000"/>
                <w:sz w:val="20"/>
                <w:szCs w:val="20"/>
              </w:rPr>
            </w:pPr>
            <w:r>
              <w:rPr>
                <w:rFonts w:cs="宋体" w:hint="eastAsia"/>
                <w:b/>
                <w:color w:val="000000"/>
                <w:sz w:val="20"/>
                <w:szCs w:val="20"/>
              </w:rPr>
              <w:t>基本支出</w:t>
            </w:r>
          </w:p>
        </w:tc>
        <w:tc>
          <w:tcPr>
            <w:tcW w:w="512"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03FE" w:rsidRDefault="00DD03FE">
            <w:pPr>
              <w:jc w:val="center"/>
              <w:textAlignment w:val="center"/>
              <w:rPr>
                <w:rFonts w:cs="宋体"/>
                <w:b/>
                <w:color w:val="000000"/>
                <w:sz w:val="20"/>
                <w:szCs w:val="20"/>
              </w:rPr>
            </w:pPr>
            <w:r>
              <w:rPr>
                <w:rFonts w:cs="宋体" w:hint="eastAsia"/>
                <w:b/>
                <w:color w:val="000000"/>
                <w:sz w:val="20"/>
                <w:szCs w:val="20"/>
              </w:rPr>
              <w:t>项目支出</w:t>
            </w:r>
          </w:p>
        </w:tc>
        <w:tc>
          <w:tcPr>
            <w:tcW w:w="492"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03FE" w:rsidRDefault="00DD03FE">
            <w:pPr>
              <w:jc w:val="center"/>
              <w:textAlignment w:val="center"/>
              <w:rPr>
                <w:rFonts w:cs="宋体"/>
                <w:b/>
                <w:color w:val="000000"/>
                <w:sz w:val="20"/>
                <w:szCs w:val="20"/>
              </w:rPr>
            </w:pPr>
            <w:r>
              <w:rPr>
                <w:rFonts w:cs="宋体" w:hint="eastAsia"/>
                <w:b/>
                <w:color w:val="000000"/>
                <w:sz w:val="20"/>
                <w:szCs w:val="20"/>
              </w:rPr>
              <w:t>上缴上级支出</w:t>
            </w:r>
          </w:p>
        </w:tc>
        <w:tc>
          <w:tcPr>
            <w:tcW w:w="545"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03FE" w:rsidRDefault="00DD03FE">
            <w:pPr>
              <w:jc w:val="center"/>
              <w:textAlignment w:val="center"/>
              <w:rPr>
                <w:rFonts w:cs="宋体"/>
                <w:b/>
                <w:color w:val="000000"/>
                <w:sz w:val="20"/>
                <w:szCs w:val="20"/>
              </w:rPr>
            </w:pPr>
            <w:r>
              <w:rPr>
                <w:rFonts w:cs="宋体" w:hint="eastAsia"/>
                <w:b/>
                <w:color w:val="000000"/>
                <w:sz w:val="20"/>
                <w:szCs w:val="20"/>
              </w:rPr>
              <w:t>经营支出</w:t>
            </w:r>
          </w:p>
        </w:tc>
        <w:tc>
          <w:tcPr>
            <w:tcW w:w="612"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03FE" w:rsidRDefault="00DD03FE">
            <w:pPr>
              <w:jc w:val="center"/>
              <w:textAlignment w:val="center"/>
              <w:rPr>
                <w:rFonts w:cs="宋体"/>
                <w:b/>
                <w:color w:val="000000"/>
                <w:sz w:val="20"/>
                <w:szCs w:val="20"/>
              </w:rPr>
            </w:pPr>
            <w:r>
              <w:rPr>
                <w:rFonts w:cs="宋体" w:hint="eastAsia"/>
                <w:b/>
                <w:color w:val="000000"/>
                <w:sz w:val="20"/>
                <w:szCs w:val="20"/>
              </w:rPr>
              <w:t>对附属单位补助支出</w:t>
            </w:r>
          </w:p>
        </w:tc>
      </w:tr>
      <w:tr w:rsidR="00DD03FE">
        <w:trPr>
          <w:trHeight w:val="338"/>
        </w:trPr>
        <w:tc>
          <w:tcPr>
            <w:tcW w:w="403" w:type="pct"/>
            <w:vMerge w:val="restar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jc w:val="center"/>
              <w:textAlignment w:val="center"/>
              <w:rPr>
                <w:rFonts w:cs="宋体"/>
                <w:b/>
                <w:color w:val="000000"/>
                <w:sz w:val="20"/>
                <w:szCs w:val="20"/>
              </w:rPr>
            </w:pPr>
            <w:r>
              <w:rPr>
                <w:rFonts w:cs="宋体" w:hint="eastAsia"/>
                <w:b/>
                <w:color w:val="000000"/>
                <w:sz w:val="20"/>
                <w:szCs w:val="20"/>
              </w:rPr>
              <w:t>功能分类科目编码</w:t>
            </w:r>
          </w:p>
        </w:tc>
        <w:tc>
          <w:tcPr>
            <w:tcW w:w="1277" w:type="pct"/>
            <w:vMerge w:val="restart"/>
            <w:tcBorders>
              <w:top w:val="nil"/>
              <w:left w:val="nil"/>
              <w:bottom w:val="single" w:sz="4" w:space="0" w:color="000000"/>
              <w:right w:val="nil"/>
            </w:tcBorders>
            <w:noWrap/>
            <w:tcMar>
              <w:top w:w="15" w:type="dxa"/>
              <w:left w:w="15" w:type="dxa"/>
              <w:right w:w="15" w:type="dxa"/>
            </w:tcMar>
            <w:vAlign w:val="center"/>
          </w:tcPr>
          <w:p w:rsidR="00DD03FE" w:rsidRDefault="00DD03FE">
            <w:pPr>
              <w:jc w:val="center"/>
              <w:textAlignment w:val="center"/>
              <w:rPr>
                <w:rFonts w:cs="宋体"/>
                <w:b/>
                <w:color w:val="000000"/>
                <w:sz w:val="20"/>
                <w:szCs w:val="20"/>
              </w:rPr>
            </w:pPr>
            <w:r>
              <w:rPr>
                <w:rFonts w:cs="宋体" w:hint="eastAsia"/>
                <w:b/>
                <w:color w:val="000000"/>
                <w:sz w:val="20"/>
                <w:szCs w:val="20"/>
              </w:rPr>
              <w:t>项目（按“项”级功能分类科目）</w:t>
            </w:r>
          </w:p>
        </w:tc>
        <w:tc>
          <w:tcPr>
            <w:tcW w:w="587"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03FE" w:rsidRDefault="00DD03FE">
            <w:pPr>
              <w:jc w:val="center"/>
              <w:rPr>
                <w:rFonts w:cs="宋体"/>
                <w:b/>
                <w:color w:val="000000"/>
                <w:sz w:val="20"/>
                <w:szCs w:val="20"/>
              </w:rPr>
            </w:pPr>
          </w:p>
        </w:tc>
        <w:tc>
          <w:tcPr>
            <w:tcW w:w="567"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03FE" w:rsidRDefault="00DD03FE">
            <w:pPr>
              <w:jc w:val="center"/>
              <w:rPr>
                <w:rFonts w:cs="宋体"/>
                <w:b/>
                <w:color w:val="000000"/>
                <w:sz w:val="20"/>
                <w:szCs w:val="20"/>
              </w:rPr>
            </w:pPr>
          </w:p>
        </w:tc>
        <w:tc>
          <w:tcPr>
            <w:tcW w:w="51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03FE" w:rsidRDefault="00DD03FE">
            <w:pPr>
              <w:jc w:val="center"/>
              <w:rPr>
                <w:rFonts w:cs="宋体"/>
                <w:b/>
                <w:color w:val="000000"/>
                <w:sz w:val="20"/>
                <w:szCs w:val="20"/>
              </w:rPr>
            </w:pPr>
          </w:p>
        </w:tc>
        <w:tc>
          <w:tcPr>
            <w:tcW w:w="49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03FE" w:rsidRDefault="00DD03FE">
            <w:pPr>
              <w:jc w:val="center"/>
              <w:rPr>
                <w:rFonts w:cs="宋体"/>
                <w:b/>
                <w:color w:val="000000"/>
                <w:sz w:val="20"/>
                <w:szCs w:val="20"/>
              </w:rPr>
            </w:pPr>
          </w:p>
        </w:tc>
        <w:tc>
          <w:tcPr>
            <w:tcW w:w="545"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03FE" w:rsidRDefault="00DD03FE">
            <w:pPr>
              <w:jc w:val="center"/>
              <w:rPr>
                <w:rFonts w:cs="宋体"/>
                <w:b/>
                <w:color w:val="000000"/>
                <w:sz w:val="20"/>
                <w:szCs w:val="20"/>
              </w:rPr>
            </w:pPr>
          </w:p>
        </w:tc>
        <w:tc>
          <w:tcPr>
            <w:tcW w:w="61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03FE" w:rsidRDefault="00DD03FE">
            <w:pPr>
              <w:jc w:val="center"/>
              <w:rPr>
                <w:rFonts w:cs="宋体"/>
                <w:b/>
                <w:color w:val="000000"/>
                <w:sz w:val="20"/>
                <w:szCs w:val="20"/>
              </w:rPr>
            </w:pPr>
          </w:p>
        </w:tc>
      </w:tr>
      <w:tr w:rsidR="00DD03FE">
        <w:trPr>
          <w:trHeight w:val="338"/>
        </w:trPr>
        <w:tc>
          <w:tcPr>
            <w:tcW w:w="403" w:type="pct"/>
            <w:vMerge/>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jc w:val="center"/>
              <w:rPr>
                <w:rFonts w:cs="宋体"/>
                <w:b/>
                <w:color w:val="000000"/>
                <w:sz w:val="20"/>
                <w:szCs w:val="20"/>
              </w:rPr>
            </w:pPr>
          </w:p>
        </w:tc>
        <w:tc>
          <w:tcPr>
            <w:tcW w:w="1277" w:type="pct"/>
            <w:vMerge/>
            <w:tcBorders>
              <w:top w:val="nil"/>
              <w:left w:val="nil"/>
              <w:bottom w:val="single" w:sz="4" w:space="0" w:color="000000"/>
              <w:right w:val="nil"/>
            </w:tcBorders>
            <w:noWrap/>
            <w:tcMar>
              <w:top w:w="15" w:type="dxa"/>
              <w:left w:w="15" w:type="dxa"/>
              <w:right w:w="15" w:type="dxa"/>
            </w:tcMar>
            <w:vAlign w:val="center"/>
          </w:tcPr>
          <w:p w:rsidR="00DD03FE" w:rsidRDefault="00DD03FE">
            <w:pPr>
              <w:jc w:val="center"/>
              <w:rPr>
                <w:rFonts w:cs="宋体"/>
                <w:b/>
                <w:color w:val="000000"/>
                <w:sz w:val="20"/>
                <w:szCs w:val="20"/>
              </w:rPr>
            </w:pPr>
          </w:p>
        </w:tc>
        <w:tc>
          <w:tcPr>
            <w:tcW w:w="587"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03FE" w:rsidRDefault="00DD03FE">
            <w:pPr>
              <w:jc w:val="center"/>
              <w:rPr>
                <w:rFonts w:cs="宋体"/>
                <w:b/>
                <w:color w:val="000000"/>
                <w:sz w:val="20"/>
                <w:szCs w:val="20"/>
              </w:rPr>
            </w:pPr>
          </w:p>
        </w:tc>
        <w:tc>
          <w:tcPr>
            <w:tcW w:w="567"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03FE" w:rsidRDefault="00DD03FE">
            <w:pPr>
              <w:jc w:val="center"/>
              <w:rPr>
                <w:rFonts w:cs="宋体"/>
                <w:b/>
                <w:color w:val="000000"/>
                <w:sz w:val="20"/>
                <w:szCs w:val="20"/>
              </w:rPr>
            </w:pPr>
          </w:p>
        </w:tc>
        <w:tc>
          <w:tcPr>
            <w:tcW w:w="51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03FE" w:rsidRDefault="00DD03FE">
            <w:pPr>
              <w:jc w:val="center"/>
              <w:rPr>
                <w:rFonts w:cs="宋体"/>
                <w:b/>
                <w:color w:val="000000"/>
                <w:sz w:val="20"/>
                <w:szCs w:val="20"/>
              </w:rPr>
            </w:pPr>
          </w:p>
        </w:tc>
        <w:tc>
          <w:tcPr>
            <w:tcW w:w="49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03FE" w:rsidRDefault="00DD03FE">
            <w:pPr>
              <w:jc w:val="center"/>
              <w:rPr>
                <w:rFonts w:cs="宋体"/>
                <w:b/>
                <w:color w:val="000000"/>
                <w:sz w:val="20"/>
                <w:szCs w:val="20"/>
              </w:rPr>
            </w:pPr>
          </w:p>
        </w:tc>
        <w:tc>
          <w:tcPr>
            <w:tcW w:w="545"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03FE" w:rsidRDefault="00DD03FE">
            <w:pPr>
              <w:jc w:val="center"/>
              <w:rPr>
                <w:rFonts w:cs="宋体"/>
                <w:b/>
                <w:color w:val="000000"/>
                <w:sz w:val="20"/>
                <w:szCs w:val="20"/>
              </w:rPr>
            </w:pPr>
          </w:p>
        </w:tc>
        <w:tc>
          <w:tcPr>
            <w:tcW w:w="61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03FE" w:rsidRDefault="00DD03FE">
            <w:pPr>
              <w:jc w:val="center"/>
              <w:rPr>
                <w:rFonts w:cs="宋体"/>
                <w:b/>
                <w:color w:val="000000"/>
                <w:sz w:val="20"/>
                <w:szCs w:val="20"/>
              </w:rPr>
            </w:pPr>
          </w:p>
        </w:tc>
      </w:tr>
      <w:tr w:rsidR="00DD03FE">
        <w:trPr>
          <w:trHeight w:val="338"/>
        </w:trPr>
        <w:tc>
          <w:tcPr>
            <w:tcW w:w="403" w:type="pct"/>
            <w:vMerge/>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jc w:val="center"/>
              <w:rPr>
                <w:rFonts w:cs="宋体"/>
                <w:b/>
                <w:color w:val="000000"/>
                <w:sz w:val="20"/>
                <w:szCs w:val="20"/>
              </w:rPr>
            </w:pPr>
          </w:p>
        </w:tc>
        <w:tc>
          <w:tcPr>
            <w:tcW w:w="1277" w:type="pct"/>
            <w:vMerge/>
            <w:tcBorders>
              <w:top w:val="nil"/>
              <w:left w:val="nil"/>
              <w:bottom w:val="single" w:sz="4" w:space="0" w:color="000000"/>
              <w:right w:val="nil"/>
            </w:tcBorders>
            <w:noWrap/>
            <w:tcMar>
              <w:top w:w="15" w:type="dxa"/>
              <w:left w:w="15" w:type="dxa"/>
              <w:right w:w="15" w:type="dxa"/>
            </w:tcMar>
            <w:vAlign w:val="center"/>
          </w:tcPr>
          <w:p w:rsidR="00DD03FE" w:rsidRDefault="00DD03FE">
            <w:pPr>
              <w:jc w:val="center"/>
              <w:rPr>
                <w:rFonts w:cs="宋体"/>
                <w:b/>
                <w:color w:val="000000"/>
                <w:sz w:val="20"/>
                <w:szCs w:val="20"/>
              </w:rPr>
            </w:pPr>
          </w:p>
        </w:tc>
        <w:tc>
          <w:tcPr>
            <w:tcW w:w="587"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03FE" w:rsidRDefault="00DD03FE">
            <w:pPr>
              <w:jc w:val="center"/>
              <w:rPr>
                <w:rFonts w:cs="宋体"/>
                <w:b/>
                <w:color w:val="000000"/>
                <w:sz w:val="20"/>
                <w:szCs w:val="20"/>
              </w:rPr>
            </w:pPr>
          </w:p>
        </w:tc>
        <w:tc>
          <w:tcPr>
            <w:tcW w:w="567"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03FE" w:rsidRDefault="00DD03FE">
            <w:pPr>
              <w:jc w:val="center"/>
              <w:rPr>
                <w:rFonts w:cs="宋体"/>
                <w:b/>
                <w:color w:val="000000"/>
                <w:sz w:val="20"/>
                <w:szCs w:val="20"/>
              </w:rPr>
            </w:pPr>
          </w:p>
        </w:tc>
        <w:tc>
          <w:tcPr>
            <w:tcW w:w="51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03FE" w:rsidRDefault="00DD03FE">
            <w:pPr>
              <w:jc w:val="center"/>
              <w:rPr>
                <w:rFonts w:cs="宋体"/>
                <w:b/>
                <w:color w:val="000000"/>
                <w:sz w:val="20"/>
                <w:szCs w:val="20"/>
              </w:rPr>
            </w:pPr>
          </w:p>
        </w:tc>
        <w:tc>
          <w:tcPr>
            <w:tcW w:w="49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03FE" w:rsidRDefault="00DD03FE">
            <w:pPr>
              <w:jc w:val="center"/>
              <w:rPr>
                <w:rFonts w:cs="宋体"/>
                <w:b/>
                <w:color w:val="000000"/>
                <w:sz w:val="20"/>
                <w:szCs w:val="20"/>
              </w:rPr>
            </w:pPr>
          </w:p>
        </w:tc>
        <w:tc>
          <w:tcPr>
            <w:tcW w:w="545"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03FE" w:rsidRDefault="00DD03FE">
            <w:pPr>
              <w:jc w:val="center"/>
              <w:rPr>
                <w:rFonts w:cs="宋体"/>
                <w:b/>
                <w:color w:val="000000"/>
                <w:sz w:val="20"/>
                <w:szCs w:val="20"/>
              </w:rPr>
            </w:pPr>
          </w:p>
        </w:tc>
        <w:tc>
          <w:tcPr>
            <w:tcW w:w="61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03FE" w:rsidRDefault="00DD03FE">
            <w:pPr>
              <w:jc w:val="center"/>
              <w:rPr>
                <w:rFonts w:cs="宋体"/>
                <w:b/>
                <w:color w:val="000000"/>
                <w:sz w:val="20"/>
                <w:szCs w:val="20"/>
              </w:rPr>
            </w:pPr>
          </w:p>
        </w:tc>
      </w:tr>
      <w:tr w:rsidR="00DD03FE">
        <w:trPr>
          <w:trHeight w:val="338"/>
        </w:trPr>
        <w:tc>
          <w:tcPr>
            <w:tcW w:w="403" w:type="pct"/>
            <w:vMerge/>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jc w:val="center"/>
              <w:rPr>
                <w:rFonts w:cs="宋体"/>
                <w:b/>
                <w:color w:val="000000"/>
                <w:sz w:val="20"/>
                <w:szCs w:val="20"/>
              </w:rPr>
            </w:pPr>
          </w:p>
        </w:tc>
        <w:tc>
          <w:tcPr>
            <w:tcW w:w="1277" w:type="pct"/>
            <w:vMerge/>
            <w:tcBorders>
              <w:top w:val="nil"/>
              <w:left w:val="nil"/>
              <w:bottom w:val="single" w:sz="4" w:space="0" w:color="000000"/>
              <w:right w:val="nil"/>
            </w:tcBorders>
            <w:noWrap/>
            <w:tcMar>
              <w:top w:w="15" w:type="dxa"/>
              <w:left w:w="15" w:type="dxa"/>
              <w:right w:w="15" w:type="dxa"/>
            </w:tcMar>
            <w:vAlign w:val="center"/>
          </w:tcPr>
          <w:p w:rsidR="00DD03FE" w:rsidRDefault="00DD03FE">
            <w:pPr>
              <w:jc w:val="center"/>
              <w:rPr>
                <w:rFonts w:cs="宋体"/>
                <w:b/>
                <w:color w:val="000000"/>
                <w:sz w:val="20"/>
                <w:szCs w:val="20"/>
              </w:rPr>
            </w:pPr>
          </w:p>
        </w:tc>
        <w:tc>
          <w:tcPr>
            <w:tcW w:w="587"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03FE" w:rsidRDefault="00DD03FE">
            <w:pPr>
              <w:jc w:val="center"/>
              <w:rPr>
                <w:rFonts w:cs="宋体"/>
                <w:b/>
                <w:color w:val="000000"/>
                <w:sz w:val="20"/>
                <w:szCs w:val="20"/>
              </w:rPr>
            </w:pPr>
          </w:p>
        </w:tc>
        <w:tc>
          <w:tcPr>
            <w:tcW w:w="567"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03FE" w:rsidRDefault="00DD03FE">
            <w:pPr>
              <w:jc w:val="center"/>
              <w:rPr>
                <w:rFonts w:cs="宋体"/>
                <w:b/>
                <w:color w:val="000000"/>
                <w:sz w:val="20"/>
                <w:szCs w:val="20"/>
              </w:rPr>
            </w:pPr>
          </w:p>
        </w:tc>
        <w:tc>
          <w:tcPr>
            <w:tcW w:w="51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03FE" w:rsidRDefault="00DD03FE">
            <w:pPr>
              <w:jc w:val="center"/>
              <w:rPr>
                <w:rFonts w:cs="宋体"/>
                <w:b/>
                <w:color w:val="000000"/>
                <w:sz w:val="20"/>
                <w:szCs w:val="20"/>
              </w:rPr>
            </w:pPr>
          </w:p>
        </w:tc>
        <w:tc>
          <w:tcPr>
            <w:tcW w:w="49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03FE" w:rsidRDefault="00DD03FE">
            <w:pPr>
              <w:jc w:val="center"/>
              <w:rPr>
                <w:rFonts w:cs="宋体"/>
                <w:b/>
                <w:color w:val="000000"/>
                <w:sz w:val="20"/>
                <w:szCs w:val="20"/>
              </w:rPr>
            </w:pPr>
          </w:p>
        </w:tc>
        <w:tc>
          <w:tcPr>
            <w:tcW w:w="545"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03FE" w:rsidRDefault="00DD03FE">
            <w:pPr>
              <w:jc w:val="center"/>
              <w:rPr>
                <w:rFonts w:cs="宋体"/>
                <w:b/>
                <w:color w:val="000000"/>
                <w:sz w:val="20"/>
                <w:szCs w:val="20"/>
              </w:rPr>
            </w:pPr>
          </w:p>
        </w:tc>
        <w:tc>
          <w:tcPr>
            <w:tcW w:w="61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03FE" w:rsidRDefault="00DD03FE">
            <w:pPr>
              <w:jc w:val="center"/>
              <w:rPr>
                <w:rFonts w:cs="宋体"/>
                <w:b/>
                <w:color w:val="000000"/>
                <w:sz w:val="20"/>
                <w:szCs w:val="20"/>
              </w:rPr>
            </w:pPr>
          </w:p>
        </w:tc>
      </w:tr>
      <w:tr w:rsidR="00DD03FE">
        <w:trPr>
          <w:trHeight w:val="362"/>
        </w:trPr>
        <w:tc>
          <w:tcPr>
            <w:tcW w:w="1681"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jc w:val="center"/>
              <w:textAlignment w:val="center"/>
              <w:rPr>
                <w:rFonts w:cs="宋体"/>
                <w:b/>
                <w:color w:val="000000"/>
                <w:sz w:val="20"/>
                <w:szCs w:val="20"/>
              </w:rPr>
            </w:pPr>
            <w:r>
              <w:rPr>
                <w:rFonts w:cs="宋体" w:hint="eastAsia"/>
                <w:b/>
                <w:color w:val="000000"/>
                <w:sz w:val="20"/>
                <w:szCs w:val="20"/>
              </w:rPr>
              <w:t>合计</w:t>
            </w:r>
          </w:p>
        </w:tc>
        <w:tc>
          <w:tcPr>
            <w:tcW w:w="587"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54.06</w:t>
            </w:r>
            <w:r>
              <w:rPr>
                <w:rFonts w:ascii="Times New Roman" w:hAnsi="Times New Roman"/>
                <w:b/>
                <w:color w:val="000000"/>
                <w:sz w:val="20"/>
              </w:rPr>
              <w:t xml:space="preserve"> </w:t>
            </w:r>
          </w:p>
        </w:tc>
        <w:tc>
          <w:tcPr>
            <w:tcW w:w="567"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54.06</w:t>
            </w:r>
            <w:r>
              <w:rPr>
                <w:rFonts w:ascii="Times New Roman" w:hAnsi="Times New Roman"/>
                <w:b/>
                <w:color w:val="000000"/>
                <w:sz w:val="20"/>
              </w:rPr>
              <w:t xml:space="preserve"> </w:t>
            </w:r>
          </w:p>
        </w:tc>
        <w:tc>
          <w:tcPr>
            <w:tcW w:w="512"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c>
          <w:tcPr>
            <w:tcW w:w="492"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c>
          <w:tcPr>
            <w:tcW w:w="545"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c>
          <w:tcPr>
            <w:tcW w:w="612"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r>
      <w:tr w:rsidR="00DD03FE">
        <w:trPr>
          <w:trHeight w:val="382"/>
        </w:trPr>
        <w:tc>
          <w:tcPr>
            <w:tcW w:w="403"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textAlignment w:val="center"/>
              <w:rPr>
                <w:rFonts w:cs="宋体"/>
                <w:color w:val="000000"/>
                <w:sz w:val="20"/>
                <w:szCs w:val="20"/>
              </w:rPr>
            </w:pPr>
            <w:r>
              <w:rPr>
                <w:rFonts w:cs="宋体"/>
                <w:b/>
                <w:color w:val="000000"/>
                <w:sz w:val="20"/>
                <w:szCs w:val="20"/>
              </w:rPr>
              <w:t>201</w:t>
            </w:r>
          </w:p>
        </w:tc>
        <w:tc>
          <w:tcPr>
            <w:tcW w:w="1277"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textAlignment w:val="center"/>
              <w:rPr>
                <w:rFonts w:cs="宋体"/>
                <w:color w:val="000000"/>
                <w:sz w:val="20"/>
                <w:szCs w:val="20"/>
              </w:rPr>
            </w:pPr>
            <w:r>
              <w:rPr>
                <w:rFonts w:cs="宋体" w:hint="eastAsia"/>
                <w:b/>
                <w:color w:val="000000"/>
                <w:sz w:val="20"/>
                <w:szCs w:val="20"/>
              </w:rPr>
              <w:t>一般公共服务支出</w:t>
            </w:r>
          </w:p>
        </w:tc>
        <w:tc>
          <w:tcPr>
            <w:tcW w:w="58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51.50</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51.50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rsidR="00DD03FE">
        <w:trPr>
          <w:trHeight w:val="382"/>
        </w:trPr>
        <w:tc>
          <w:tcPr>
            <w:tcW w:w="403"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textAlignment w:val="center"/>
              <w:rPr>
                <w:rFonts w:cs="宋体"/>
                <w:color w:val="000000"/>
                <w:sz w:val="20"/>
                <w:szCs w:val="20"/>
              </w:rPr>
            </w:pPr>
            <w:r>
              <w:rPr>
                <w:rFonts w:cs="宋体"/>
                <w:b/>
                <w:color w:val="000000"/>
                <w:sz w:val="20"/>
                <w:szCs w:val="20"/>
              </w:rPr>
              <w:t>20101</w:t>
            </w:r>
          </w:p>
        </w:tc>
        <w:tc>
          <w:tcPr>
            <w:tcW w:w="1277"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textAlignment w:val="center"/>
              <w:rPr>
                <w:rFonts w:cs="宋体"/>
                <w:color w:val="000000"/>
                <w:sz w:val="20"/>
                <w:szCs w:val="20"/>
              </w:rPr>
            </w:pPr>
            <w:r>
              <w:rPr>
                <w:rFonts w:cs="宋体" w:hint="eastAsia"/>
                <w:b/>
                <w:color w:val="000000"/>
                <w:sz w:val="20"/>
                <w:szCs w:val="20"/>
              </w:rPr>
              <w:t>人大事务</w:t>
            </w:r>
          </w:p>
        </w:tc>
        <w:tc>
          <w:tcPr>
            <w:tcW w:w="58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51.50</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51.50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rsidR="00DD03FE">
        <w:trPr>
          <w:trHeight w:val="382"/>
        </w:trPr>
        <w:tc>
          <w:tcPr>
            <w:tcW w:w="403"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textAlignment w:val="center"/>
              <w:rPr>
                <w:rFonts w:cs="宋体"/>
                <w:color w:val="000000"/>
                <w:sz w:val="20"/>
                <w:szCs w:val="20"/>
              </w:rPr>
            </w:pPr>
            <w:r>
              <w:rPr>
                <w:rFonts w:cs="宋体"/>
                <w:color w:val="000000"/>
                <w:sz w:val="20"/>
                <w:szCs w:val="20"/>
              </w:rPr>
              <w:t>2010150</w:t>
            </w:r>
          </w:p>
        </w:tc>
        <w:tc>
          <w:tcPr>
            <w:tcW w:w="1277"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textAlignment w:val="center"/>
              <w:rPr>
                <w:rFonts w:cs="宋体"/>
                <w:color w:val="000000"/>
                <w:sz w:val="20"/>
                <w:szCs w:val="20"/>
              </w:rPr>
            </w:pPr>
            <w:r>
              <w:rPr>
                <w:rFonts w:cs="宋体" w:hint="eastAsia"/>
                <w:color w:val="000000"/>
                <w:sz w:val="20"/>
                <w:szCs w:val="20"/>
              </w:rPr>
              <w:t>事业运行</w:t>
            </w:r>
          </w:p>
        </w:tc>
        <w:tc>
          <w:tcPr>
            <w:tcW w:w="58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51.50</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51.50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rsidR="00DD03FE">
        <w:trPr>
          <w:trHeight w:val="382"/>
        </w:trPr>
        <w:tc>
          <w:tcPr>
            <w:tcW w:w="403"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textAlignment w:val="center"/>
              <w:rPr>
                <w:rFonts w:cs="宋体"/>
                <w:color w:val="000000"/>
                <w:sz w:val="20"/>
                <w:szCs w:val="20"/>
              </w:rPr>
            </w:pPr>
            <w:r>
              <w:rPr>
                <w:rFonts w:cs="宋体"/>
                <w:b/>
                <w:color w:val="000000"/>
                <w:sz w:val="20"/>
                <w:szCs w:val="20"/>
              </w:rPr>
              <w:t>210</w:t>
            </w:r>
          </w:p>
        </w:tc>
        <w:tc>
          <w:tcPr>
            <w:tcW w:w="1277"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textAlignment w:val="center"/>
              <w:rPr>
                <w:rFonts w:cs="宋体"/>
                <w:color w:val="000000"/>
                <w:sz w:val="20"/>
                <w:szCs w:val="20"/>
              </w:rPr>
            </w:pPr>
            <w:r>
              <w:rPr>
                <w:rFonts w:cs="宋体" w:hint="eastAsia"/>
                <w:b/>
                <w:color w:val="000000"/>
                <w:sz w:val="20"/>
                <w:szCs w:val="20"/>
              </w:rPr>
              <w:t>卫生健康支出</w:t>
            </w:r>
          </w:p>
        </w:tc>
        <w:tc>
          <w:tcPr>
            <w:tcW w:w="58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2.56</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2.56</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rsidR="00DD03FE">
        <w:trPr>
          <w:trHeight w:val="382"/>
        </w:trPr>
        <w:tc>
          <w:tcPr>
            <w:tcW w:w="403"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textAlignment w:val="center"/>
              <w:rPr>
                <w:rFonts w:cs="宋体"/>
                <w:color w:val="000000"/>
                <w:sz w:val="20"/>
                <w:szCs w:val="20"/>
              </w:rPr>
            </w:pPr>
            <w:r>
              <w:rPr>
                <w:rFonts w:cs="宋体"/>
                <w:b/>
                <w:color w:val="000000"/>
                <w:sz w:val="20"/>
                <w:szCs w:val="20"/>
              </w:rPr>
              <w:t>21011</w:t>
            </w:r>
          </w:p>
        </w:tc>
        <w:tc>
          <w:tcPr>
            <w:tcW w:w="1277"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textAlignment w:val="center"/>
              <w:rPr>
                <w:rFonts w:cs="宋体"/>
                <w:color w:val="000000"/>
                <w:sz w:val="20"/>
                <w:szCs w:val="20"/>
              </w:rPr>
            </w:pPr>
            <w:r>
              <w:rPr>
                <w:rFonts w:cs="宋体" w:hint="eastAsia"/>
                <w:b/>
                <w:color w:val="000000"/>
                <w:sz w:val="20"/>
                <w:szCs w:val="20"/>
              </w:rPr>
              <w:t>行政事业单位医疗</w:t>
            </w:r>
          </w:p>
        </w:tc>
        <w:tc>
          <w:tcPr>
            <w:tcW w:w="58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2.56</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2.56</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rsidR="00DD03FE">
        <w:trPr>
          <w:trHeight w:val="382"/>
        </w:trPr>
        <w:tc>
          <w:tcPr>
            <w:tcW w:w="403"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textAlignment w:val="center"/>
              <w:rPr>
                <w:rFonts w:cs="宋体"/>
                <w:color w:val="000000"/>
                <w:sz w:val="20"/>
                <w:szCs w:val="20"/>
              </w:rPr>
            </w:pPr>
            <w:r>
              <w:rPr>
                <w:rFonts w:cs="宋体"/>
                <w:color w:val="000000"/>
                <w:sz w:val="20"/>
                <w:szCs w:val="20"/>
              </w:rPr>
              <w:t>2101102</w:t>
            </w:r>
          </w:p>
        </w:tc>
        <w:tc>
          <w:tcPr>
            <w:tcW w:w="1277"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textAlignment w:val="center"/>
              <w:rPr>
                <w:rFonts w:cs="宋体"/>
                <w:color w:val="000000"/>
                <w:sz w:val="20"/>
                <w:szCs w:val="20"/>
              </w:rPr>
            </w:pPr>
            <w:r>
              <w:rPr>
                <w:rFonts w:cs="宋体" w:hint="eastAsia"/>
                <w:color w:val="000000"/>
                <w:sz w:val="20"/>
                <w:szCs w:val="20"/>
              </w:rPr>
              <w:t>事业单位医疗</w:t>
            </w:r>
          </w:p>
        </w:tc>
        <w:tc>
          <w:tcPr>
            <w:tcW w:w="58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2.56</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2.56</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bl>
    <w:p w:rsidR="00DD03FE" w:rsidRDefault="00DD03FE">
      <w:pPr>
        <w:rPr>
          <w:rFonts w:cs="宋体"/>
          <w:sz w:val="20"/>
          <w:szCs w:val="20"/>
        </w:rPr>
      </w:pPr>
      <w:r>
        <w:rPr>
          <w:rFonts w:cs="宋体" w:hint="eastAsia"/>
          <w:sz w:val="20"/>
          <w:szCs w:val="20"/>
        </w:rPr>
        <w:t>备注：</w:t>
      </w:r>
      <w:r>
        <w:rPr>
          <w:rFonts w:cs="宋体"/>
          <w:sz w:val="20"/>
          <w:szCs w:val="20"/>
        </w:rPr>
        <w:t>1.</w:t>
      </w:r>
      <w:r>
        <w:rPr>
          <w:rFonts w:cs="宋体" w:hint="eastAsia"/>
          <w:sz w:val="20"/>
          <w:szCs w:val="20"/>
        </w:rPr>
        <w:t>本表反映部门本年度各项支出情况。</w:t>
      </w:r>
      <w:r>
        <w:rPr>
          <w:rFonts w:cs="宋体"/>
          <w:sz w:val="20"/>
          <w:szCs w:val="20"/>
        </w:rPr>
        <w:br/>
        <w:t xml:space="preserve">      2.</w:t>
      </w:r>
      <w:r>
        <w:rPr>
          <w:rFonts w:cs="宋体" w:hint="eastAsia"/>
          <w:sz w:val="20"/>
          <w:szCs w:val="20"/>
        </w:rPr>
        <w:t>本套报表金额单位转换时可能存在尾数误差。</w:t>
      </w:r>
      <w:r>
        <w:rPr>
          <w:rFonts w:cs="宋体"/>
          <w:sz w:val="20"/>
          <w:szCs w:val="20"/>
        </w:rPr>
        <w:br/>
      </w:r>
      <w:r>
        <w:rPr>
          <w:rFonts w:cs="宋体"/>
          <w:sz w:val="20"/>
          <w:szCs w:val="20"/>
        </w:rPr>
        <w:br/>
      </w:r>
    </w:p>
    <w:p w:rsidR="00DD03FE" w:rsidRDefault="00DD03FE">
      <w:pPr>
        <w:rPr>
          <w:rFonts w:cs="宋体"/>
          <w:sz w:val="21"/>
          <w:szCs w:val="21"/>
        </w:rPr>
      </w:pPr>
      <w:r>
        <w:rPr>
          <w:rFonts w:cs="宋体"/>
          <w:sz w:val="21"/>
          <w:szCs w:val="21"/>
        </w:rPr>
        <w:br w:type="page"/>
      </w:r>
    </w:p>
    <w:p w:rsidR="00DD03FE" w:rsidRDefault="00DD03FE">
      <w:pPr>
        <w:rPr>
          <w:rFonts w:cs="宋体"/>
          <w:sz w:val="21"/>
          <w:szCs w:val="21"/>
        </w:rPr>
      </w:pPr>
    </w:p>
    <w:tbl>
      <w:tblPr>
        <w:tblW w:w="4790" w:type="pct"/>
        <w:tblCellMar>
          <w:left w:w="0" w:type="dxa"/>
          <w:right w:w="0" w:type="dxa"/>
        </w:tblCellMar>
        <w:tblLook w:val="00A0"/>
      </w:tblPr>
      <w:tblGrid>
        <w:gridCol w:w="2967"/>
        <w:gridCol w:w="1521"/>
        <w:gridCol w:w="3179"/>
        <w:gridCol w:w="1694"/>
        <w:gridCol w:w="1694"/>
        <w:gridCol w:w="1694"/>
        <w:gridCol w:w="1929"/>
      </w:tblGrid>
      <w:tr w:rsidR="00DD03FE">
        <w:trPr>
          <w:trHeight w:val="90"/>
        </w:trPr>
        <w:tc>
          <w:tcPr>
            <w:tcW w:w="5000" w:type="pct"/>
            <w:gridSpan w:val="7"/>
            <w:tcBorders>
              <w:top w:val="nil"/>
              <w:left w:val="nil"/>
              <w:bottom w:val="nil"/>
              <w:right w:val="nil"/>
            </w:tcBorders>
            <w:noWrap/>
            <w:tcMar>
              <w:top w:w="15" w:type="dxa"/>
              <w:left w:w="15" w:type="dxa"/>
              <w:right w:w="15" w:type="dxa"/>
            </w:tcMar>
            <w:vAlign w:val="bottom"/>
          </w:tcPr>
          <w:p w:rsidR="00DD03FE" w:rsidRDefault="00DD03FE">
            <w:pPr>
              <w:spacing w:line="400" w:lineRule="exact"/>
              <w:jc w:val="center"/>
              <w:textAlignment w:val="bottom"/>
              <w:rPr>
                <w:rFonts w:cs="宋体"/>
                <w:b/>
                <w:color w:val="000000"/>
                <w:sz w:val="32"/>
                <w:szCs w:val="32"/>
              </w:rPr>
            </w:pPr>
            <w:r>
              <w:rPr>
                <w:rFonts w:cs="宋体" w:hint="eastAsia"/>
                <w:b/>
                <w:color w:val="000000"/>
                <w:sz w:val="32"/>
                <w:szCs w:val="32"/>
              </w:rPr>
              <w:t>财政拨款收入支出决算总表</w:t>
            </w:r>
          </w:p>
        </w:tc>
      </w:tr>
      <w:tr w:rsidR="00DD03FE">
        <w:trPr>
          <w:trHeight w:val="90"/>
        </w:trPr>
        <w:tc>
          <w:tcPr>
            <w:tcW w:w="2612" w:type="pct"/>
            <w:gridSpan w:val="3"/>
            <w:vMerge w:val="restart"/>
            <w:tcBorders>
              <w:top w:val="nil"/>
              <w:left w:val="nil"/>
              <w:right w:val="nil"/>
            </w:tcBorders>
            <w:noWrap/>
            <w:tcMar>
              <w:top w:w="15" w:type="dxa"/>
              <w:left w:w="15" w:type="dxa"/>
              <w:right w:w="15" w:type="dxa"/>
            </w:tcMar>
            <w:vAlign w:val="bottom"/>
          </w:tcPr>
          <w:p w:rsidR="00DD03FE" w:rsidRDefault="00DD03FE">
            <w:pPr>
              <w:spacing w:line="280" w:lineRule="exact"/>
              <w:rPr>
                <w:rFonts w:cs="宋体"/>
                <w:color w:val="000000"/>
                <w:sz w:val="18"/>
                <w:szCs w:val="18"/>
              </w:rPr>
            </w:pPr>
            <w:r>
              <w:rPr>
                <w:rFonts w:cs="宋体" w:hint="eastAsia"/>
                <w:sz w:val="20"/>
                <w:szCs w:val="20"/>
              </w:rPr>
              <w:t>部门</w:t>
            </w:r>
            <w:r>
              <w:rPr>
                <w:rFonts w:cs="宋体" w:hint="eastAsia"/>
                <w:color w:val="000000"/>
                <w:sz w:val="20"/>
                <w:szCs w:val="20"/>
              </w:rPr>
              <w:t>：</w:t>
            </w:r>
            <w:r>
              <w:rPr>
                <w:rFonts w:hint="eastAsia"/>
                <w:color w:val="000000"/>
                <w:sz w:val="20"/>
              </w:rPr>
              <w:t>城口县人大信息中心</w:t>
            </w:r>
          </w:p>
        </w:tc>
        <w:tc>
          <w:tcPr>
            <w:tcW w:w="577" w:type="pct"/>
            <w:tcBorders>
              <w:top w:val="nil"/>
              <w:left w:val="nil"/>
              <w:bottom w:val="nil"/>
              <w:right w:val="nil"/>
            </w:tcBorders>
            <w:noWrap/>
            <w:tcMar>
              <w:top w:w="15" w:type="dxa"/>
              <w:left w:w="15" w:type="dxa"/>
              <w:right w:w="15" w:type="dxa"/>
            </w:tcMar>
            <w:vAlign w:val="bottom"/>
          </w:tcPr>
          <w:p w:rsidR="00DD03FE" w:rsidRDefault="00DD03FE">
            <w:pPr>
              <w:spacing w:line="200" w:lineRule="exact"/>
              <w:rPr>
                <w:rFonts w:cs="宋体"/>
                <w:color w:val="000000"/>
                <w:sz w:val="18"/>
                <w:szCs w:val="18"/>
              </w:rPr>
            </w:pPr>
          </w:p>
        </w:tc>
        <w:tc>
          <w:tcPr>
            <w:tcW w:w="577" w:type="pct"/>
            <w:tcBorders>
              <w:top w:val="nil"/>
              <w:left w:val="nil"/>
              <w:bottom w:val="nil"/>
              <w:right w:val="nil"/>
            </w:tcBorders>
            <w:noWrap/>
            <w:tcMar>
              <w:top w:w="15" w:type="dxa"/>
              <w:left w:w="15" w:type="dxa"/>
              <w:right w:w="15" w:type="dxa"/>
            </w:tcMar>
            <w:vAlign w:val="bottom"/>
          </w:tcPr>
          <w:p w:rsidR="00DD03FE" w:rsidRDefault="00DD03FE">
            <w:pPr>
              <w:spacing w:line="200" w:lineRule="exact"/>
              <w:rPr>
                <w:rFonts w:cs="宋体"/>
                <w:color w:val="000000"/>
                <w:sz w:val="18"/>
                <w:szCs w:val="18"/>
              </w:rPr>
            </w:pPr>
          </w:p>
        </w:tc>
        <w:tc>
          <w:tcPr>
            <w:tcW w:w="577" w:type="pct"/>
            <w:tcBorders>
              <w:top w:val="nil"/>
              <w:left w:val="nil"/>
              <w:bottom w:val="nil"/>
              <w:right w:val="nil"/>
            </w:tcBorders>
            <w:noWrap/>
            <w:tcMar>
              <w:top w:w="15" w:type="dxa"/>
              <w:left w:w="15" w:type="dxa"/>
              <w:right w:w="15" w:type="dxa"/>
            </w:tcMar>
            <w:vAlign w:val="bottom"/>
          </w:tcPr>
          <w:p w:rsidR="00DD03FE" w:rsidRDefault="00DD03FE">
            <w:pPr>
              <w:spacing w:line="200" w:lineRule="exact"/>
              <w:rPr>
                <w:rFonts w:cs="宋体"/>
                <w:color w:val="000000"/>
                <w:sz w:val="18"/>
                <w:szCs w:val="18"/>
              </w:rPr>
            </w:pPr>
          </w:p>
        </w:tc>
        <w:tc>
          <w:tcPr>
            <w:tcW w:w="657" w:type="pct"/>
            <w:tcBorders>
              <w:top w:val="nil"/>
              <w:left w:val="nil"/>
              <w:bottom w:val="nil"/>
              <w:right w:val="nil"/>
            </w:tcBorders>
            <w:noWrap/>
            <w:tcMar>
              <w:top w:w="15" w:type="dxa"/>
              <w:left w:w="15" w:type="dxa"/>
              <w:right w:w="15" w:type="dxa"/>
            </w:tcMar>
            <w:vAlign w:val="bottom"/>
          </w:tcPr>
          <w:p w:rsidR="00DD03FE" w:rsidRDefault="00DD03FE">
            <w:pPr>
              <w:spacing w:line="260" w:lineRule="exact"/>
              <w:jc w:val="right"/>
              <w:textAlignment w:val="bottom"/>
              <w:rPr>
                <w:rFonts w:cs="宋体"/>
                <w:color w:val="000000"/>
                <w:sz w:val="20"/>
                <w:szCs w:val="20"/>
              </w:rPr>
            </w:pPr>
            <w:r>
              <w:rPr>
                <w:rFonts w:cs="宋体" w:hint="eastAsia"/>
                <w:color w:val="000000"/>
                <w:sz w:val="20"/>
                <w:szCs w:val="20"/>
              </w:rPr>
              <w:t>公开</w:t>
            </w:r>
            <w:r>
              <w:rPr>
                <w:rFonts w:ascii="Times New Roman" w:hAnsi="Times New Roman"/>
                <w:color w:val="000000"/>
                <w:sz w:val="20"/>
                <w:szCs w:val="20"/>
              </w:rPr>
              <w:t>04</w:t>
            </w:r>
            <w:r>
              <w:rPr>
                <w:rFonts w:cs="宋体" w:hint="eastAsia"/>
                <w:color w:val="000000"/>
                <w:sz w:val="20"/>
                <w:szCs w:val="20"/>
              </w:rPr>
              <w:t>表</w:t>
            </w:r>
          </w:p>
        </w:tc>
      </w:tr>
      <w:tr w:rsidR="00DD03FE">
        <w:trPr>
          <w:trHeight w:val="90"/>
        </w:trPr>
        <w:tc>
          <w:tcPr>
            <w:tcW w:w="2612" w:type="pct"/>
            <w:gridSpan w:val="3"/>
            <w:vMerge/>
            <w:tcBorders>
              <w:left w:val="nil"/>
              <w:bottom w:val="nil"/>
              <w:right w:val="nil"/>
            </w:tcBorders>
            <w:noWrap/>
            <w:tcMar>
              <w:top w:w="15" w:type="dxa"/>
              <w:left w:w="15" w:type="dxa"/>
              <w:right w:w="15" w:type="dxa"/>
            </w:tcMar>
            <w:vAlign w:val="bottom"/>
          </w:tcPr>
          <w:p w:rsidR="00DD03FE" w:rsidRDefault="00DD03FE">
            <w:pPr>
              <w:spacing w:line="200" w:lineRule="exact"/>
              <w:rPr>
                <w:rFonts w:cs="宋体"/>
                <w:color w:val="000000"/>
                <w:sz w:val="18"/>
                <w:szCs w:val="18"/>
              </w:rPr>
            </w:pPr>
          </w:p>
        </w:tc>
        <w:tc>
          <w:tcPr>
            <w:tcW w:w="577" w:type="pct"/>
            <w:tcBorders>
              <w:top w:val="nil"/>
              <w:left w:val="nil"/>
              <w:bottom w:val="nil"/>
              <w:right w:val="nil"/>
            </w:tcBorders>
            <w:noWrap/>
            <w:tcMar>
              <w:top w:w="15" w:type="dxa"/>
              <w:left w:w="15" w:type="dxa"/>
              <w:right w:w="15" w:type="dxa"/>
            </w:tcMar>
            <w:vAlign w:val="bottom"/>
          </w:tcPr>
          <w:p w:rsidR="00DD03FE" w:rsidRDefault="00DD03FE">
            <w:pPr>
              <w:spacing w:line="200" w:lineRule="exact"/>
              <w:rPr>
                <w:rFonts w:cs="宋体"/>
                <w:color w:val="000000"/>
                <w:sz w:val="18"/>
                <w:szCs w:val="18"/>
              </w:rPr>
            </w:pPr>
          </w:p>
        </w:tc>
        <w:tc>
          <w:tcPr>
            <w:tcW w:w="577" w:type="pct"/>
            <w:tcBorders>
              <w:top w:val="nil"/>
              <w:left w:val="nil"/>
              <w:bottom w:val="nil"/>
              <w:right w:val="nil"/>
            </w:tcBorders>
            <w:noWrap/>
            <w:tcMar>
              <w:top w:w="15" w:type="dxa"/>
              <w:left w:w="15" w:type="dxa"/>
              <w:right w:w="15" w:type="dxa"/>
            </w:tcMar>
            <w:vAlign w:val="bottom"/>
          </w:tcPr>
          <w:p w:rsidR="00DD03FE" w:rsidRDefault="00DD03FE">
            <w:pPr>
              <w:spacing w:line="200" w:lineRule="exact"/>
              <w:rPr>
                <w:rFonts w:cs="宋体"/>
                <w:color w:val="000000"/>
                <w:sz w:val="18"/>
                <w:szCs w:val="18"/>
              </w:rPr>
            </w:pPr>
          </w:p>
        </w:tc>
        <w:tc>
          <w:tcPr>
            <w:tcW w:w="577" w:type="pct"/>
            <w:tcBorders>
              <w:top w:val="nil"/>
              <w:left w:val="nil"/>
              <w:bottom w:val="nil"/>
              <w:right w:val="nil"/>
            </w:tcBorders>
            <w:noWrap/>
            <w:tcMar>
              <w:top w:w="15" w:type="dxa"/>
              <w:left w:w="15" w:type="dxa"/>
              <w:right w:w="15" w:type="dxa"/>
            </w:tcMar>
            <w:vAlign w:val="bottom"/>
          </w:tcPr>
          <w:p w:rsidR="00DD03FE" w:rsidRDefault="00DD03FE">
            <w:pPr>
              <w:spacing w:line="200" w:lineRule="exact"/>
              <w:rPr>
                <w:rFonts w:cs="宋体"/>
                <w:color w:val="000000"/>
                <w:sz w:val="18"/>
                <w:szCs w:val="18"/>
              </w:rPr>
            </w:pPr>
          </w:p>
        </w:tc>
        <w:tc>
          <w:tcPr>
            <w:tcW w:w="657" w:type="pct"/>
            <w:tcBorders>
              <w:top w:val="nil"/>
              <w:left w:val="nil"/>
              <w:bottom w:val="nil"/>
              <w:right w:val="nil"/>
            </w:tcBorders>
            <w:noWrap/>
            <w:tcMar>
              <w:top w:w="15" w:type="dxa"/>
              <w:left w:w="15" w:type="dxa"/>
              <w:right w:w="15" w:type="dxa"/>
            </w:tcMar>
            <w:vAlign w:val="bottom"/>
          </w:tcPr>
          <w:p w:rsidR="00DD03FE" w:rsidRDefault="00DD03FE">
            <w:pPr>
              <w:spacing w:line="260" w:lineRule="exact"/>
              <w:jc w:val="right"/>
              <w:textAlignment w:val="bottom"/>
              <w:rPr>
                <w:rFonts w:cs="宋体"/>
                <w:color w:val="000000"/>
                <w:sz w:val="20"/>
                <w:szCs w:val="20"/>
              </w:rPr>
            </w:pPr>
            <w:r>
              <w:rPr>
                <w:rFonts w:cs="宋体" w:hint="eastAsia"/>
                <w:color w:val="000000"/>
                <w:sz w:val="20"/>
                <w:szCs w:val="20"/>
              </w:rPr>
              <w:t>单位：</w:t>
            </w:r>
            <w:r>
              <w:rPr>
                <w:rFonts w:cs="宋体" w:hint="eastAsia"/>
                <w:sz w:val="20"/>
                <w:szCs w:val="20"/>
              </w:rPr>
              <w:t>万元</w:t>
            </w:r>
          </w:p>
        </w:tc>
      </w:tr>
      <w:tr w:rsidR="00DD03FE">
        <w:trPr>
          <w:trHeight w:val="90"/>
        </w:trPr>
        <w:tc>
          <w:tcPr>
            <w:tcW w:w="1529"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00" w:lineRule="exact"/>
              <w:jc w:val="center"/>
              <w:textAlignment w:val="center"/>
              <w:rPr>
                <w:rFonts w:cs="宋体"/>
                <w:b/>
                <w:color w:val="000000"/>
                <w:sz w:val="18"/>
                <w:szCs w:val="18"/>
              </w:rPr>
            </w:pPr>
            <w:r>
              <w:rPr>
                <w:rFonts w:cs="宋体" w:hint="eastAsia"/>
                <w:b/>
                <w:color w:val="000000"/>
                <w:sz w:val="18"/>
                <w:szCs w:val="18"/>
              </w:rPr>
              <w:t>收</w:t>
            </w:r>
            <w:r>
              <w:rPr>
                <w:rFonts w:cs="宋体"/>
                <w:b/>
                <w:color w:val="000000"/>
                <w:sz w:val="18"/>
                <w:szCs w:val="18"/>
              </w:rPr>
              <w:t xml:space="preserve">     </w:t>
            </w:r>
            <w:r>
              <w:rPr>
                <w:rFonts w:cs="宋体" w:hint="eastAsia"/>
                <w:b/>
                <w:color w:val="000000"/>
                <w:sz w:val="18"/>
                <w:szCs w:val="18"/>
              </w:rPr>
              <w:t>入</w:t>
            </w:r>
          </w:p>
        </w:tc>
        <w:tc>
          <w:tcPr>
            <w:tcW w:w="3471" w:type="pct"/>
            <w:gridSpan w:val="5"/>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00" w:lineRule="exact"/>
              <w:jc w:val="center"/>
              <w:textAlignment w:val="center"/>
              <w:rPr>
                <w:rFonts w:cs="宋体"/>
                <w:b/>
                <w:color w:val="000000"/>
                <w:sz w:val="18"/>
                <w:szCs w:val="18"/>
              </w:rPr>
            </w:pPr>
            <w:r>
              <w:rPr>
                <w:rFonts w:cs="宋体" w:hint="eastAsia"/>
                <w:b/>
                <w:color w:val="000000"/>
                <w:sz w:val="18"/>
                <w:szCs w:val="18"/>
              </w:rPr>
              <w:t>支</w:t>
            </w:r>
            <w:r>
              <w:rPr>
                <w:rFonts w:cs="宋体"/>
                <w:b/>
                <w:color w:val="000000"/>
                <w:sz w:val="18"/>
                <w:szCs w:val="18"/>
              </w:rPr>
              <w:t xml:space="preserve">     </w:t>
            </w:r>
            <w:r>
              <w:rPr>
                <w:rFonts w:cs="宋体" w:hint="eastAsia"/>
                <w:b/>
                <w:color w:val="000000"/>
                <w:sz w:val="18"/>
                <w:szCs w:val="18"/>
              </w:rPr>
              <w:t>出</w:t>
            </w:r>
          </w:p>
        </w:tc>
      </w:tr>
      <w:tr w:rsidR="00DD03FE">
        <w:trPr>
          <w:trHeight w:val="90"/>
        </w:trPr>
        <w:tc>
          <w:tcPr>
            <w:tcW w:w="1011"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03FE" w:rsidRDefault="00DD03FE">
            <w:pPr>
              <w:spacing w:line="200" w:lineRule="exact"/>
              <w:jc w:val="center"/>
              <w:textAlignment w:val="center"/>
              <w:rPr>
                <w:rFonts w:cs="宋体"/>
                <w:b/>
                <w:color w:val="000000"/>
                <w:sz w:val="18"/>
                <w:szCs w:val="18"/>
              </w:rPr>
            </w:pPr>
            <w:r>
              <w:rPr>
                <w:rFonts w:cs="宋体" w:hint="eastAsia"/>
                <w:b/>
                <w:color w:val="000000"/>
                <w:sz w:val="18"/>
                <w:szCs w:val="18"/>
              </w:rPr>
              <w:t>项目</w:t>
            </w:r>
          </w:p>
        </w:tc>
        <w:tc>
          <w:tcPr>
            <w:tcW w:w="518"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03FE" w:rsidRDefault="00DD03FE">
            <w:pPr>
              <w:spacing w:line="200" w:lineRule="exact"/>
              <w:jc w:val="center"/>
              <w:textAlignment w:val="center"/>
              <w:rPr>
                <w:rFonts w:cs="宋体"/>
                <w:b/>
                <w:color w:val="000000"/>
                <w:sz w:val="18"/>
                <w:szCs w:val="18"/>
              </w:rPr>
            </w:pPr>
            <w:r>
              <w:rPr>
                <w:rFonts w:cs="宋体" w:hint="eastAsia"/>
                <w:b/>
                <w:color w:val="000000"/>
                <w:sz w:val="18"/>
                <w:szCs w:val="18"/>
              </w:rPr>
              <w:t>决算数</w:t>
            </w:r>
          </w:p>
        </w:tc>
        <w:tc>
          <w:tcPr>
            <w:tcW w:w="1083" w:type="pct"/>
            <w:vMerge w:val="restart"/>
            <w:tcBorders>
              <w:top w:val="nil"/>
              <w:left w:val="nil"/>
              <w:bottom w:val="single" w:sz="4" w:space="0" w:color="000000"/>
              <w:right w:val="single" w:sz="4" w:space="0" w:color="000000"/>
            </w:tcBorders>
            <w:tcMar>
              <w:top w:w="15" w:type="dxa"/>
              <w:left w:w="15" w:type="dxa"/>
              <w:right w:w="15" w:type="dxa"/>
            </w:tcMar>
            <w:vAlign w:val="center"/>
          </w:tcPr>
          <w:p w:rsidR="00DD03FE" w:rsidRDefault="00DD03FE">
            <w:pPr>
              <w:spacing w:line="200" w:lineRule="exact"/>
              <w:jc w:val="center"/>
              <w:textAlignment w:val="center"/>
              <w:rPr>
                <w:rFonts w:cs="宋体"/>
                <w:b/>
                <w:color w:val="000000"/>
                <w:sz w:val="18"/>
                <w:szCs w:val="18"/>
              </w:rPr>
            </w:pPr>
            <w:r>
              <w:rPr>
                <w:rFonts w:cs="宋体" w:hint="eastAsia"/>
                <w:b/>
                <w:color w:val="000000"/>
                <w:sz w:val="18"/>
                <w:szCs w:val="18"/>
              </w:rPr>
              <w:t>功能分类科目</w:t>
            </w:r>
          </w:p>
        </w:tc>
        <w:tc>
          <w:tcPr>
            <w:tcW w:w="2388" w:type="pct"/>
            <w:gridSpan w:val="4"/>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spacing w:line="200" w:lineRule="exact"/>
              <w:jc w:val="center"/>
              <w:textAlignment w:val="center"/>
              <w:rPr>
                <w:rFonts w:cs="宋体"/>
                <w:b/>
                <w:color w:val="000000"/>
                <w:sz w:val="18"/>
                <w:szCs w:val="18"/>
              </w:rPr>
            </w:pPr>
            <w:r>
              <w:rPr>
                <w:rFonts w:cs="宋体" w:hint="eastAsia"/>
                <w:b/>
                <w:color w:val="000000"/>
                <w:sz w:val="18"/>
                <w:szCs w:val="18"/>
              </w:rPr>
              <w:t>决算数</w:t>
            </w:r>
          </w:p>
        </w:tc>
      </w:tr>
      <w:tr w:rsidR="00DD03FE">
        <w:trPr>
          <w:trHeight w:val="90"/>
        </w:trPr>
        <w:tc>
          <w:tcPr>
            <w:tcW w:w="1011"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03FE" w:rsidRDefault="00DD03FE">
            <w:pPr>
              <w:spacing w:line="200" w:lineRule="exact"/>
              <w:jc w:val="center"/>
              <w:rPr>
                <w:rFonts w:cs="宋体"/>
                <w:b/>
                <w:color w:val="000000"/>
                <w:sz w:val="18"/>
                <w:szCs w:val="18"/>
              </w:rPr>
            </w:pPr>
          </w:p>
        </w:tc>
        <w:tc>
          <w:tcPr>
            <w:tcW w:w="518"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03FE" w:rsidRDefault="00DD03FE">
            <w:pPr>
              <w:spacing w:line="200" w:lineRule="exact"/>
              <w:jc w:val="center"/>
              <w:rPr>
                <w:rFonts w:cs="宋体"/>
                <w:b/>
                <w:color w:val="000000"/>
                <w:sz w:val="18"/>
                <w:szCs w:val="18"/>
              </w:rPr>
            </w:pPr>
          </w:p>
        </w:tc>
        <w:tc>
          <w:tcPr>
            <w:tcW w:w="1083" w:type="pct"/>
            <w:vMerge/>
            <w:tcBorders>
              <w:top w:val="nil"/>
              <w:left w:val="nil"/>
              <w:bottom w:val="single" w:sz="4" w:space="0" w:color="000000"/>
              <w:right w:val="single" w:sz="4" w:space="0" w:color="000000"/>
            </w:tcBorders>
            <w:tcMar>
              <w:top w:w="15" w:type="dxa"/>
              <w:left w:w="15" w:type="dxa"/>
              <w:right w:w="15" w:type="dxa"/>
            </w:tcMar>
            <w:vAlign w:val="center"/>
          </w:tcPr>
          <w:p w:rsidR="00DD03FE" w:rsidRDefault="00DD03FE">
            <w:pPr>
              <w:spacing w:line="200" w:lineRule="exact"/>
              <w:jc w:val="center"/>
              <w:rPr>
                <w:rFonts w:cs="宋体"/>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00" w:lineRule="exact"/>
              <w:jc w:val="center"/>
              <w:textAlignment w:val="center"/>
              <w:rPr>
                <w:rFonts w:cs="宋体"/>
                <w:b/>
                <w:color w:val="000000"/>
                <w:sz w:val="18"/>
                <w:szCs w:val="18"/>
              </w:rPr>
            </w:pPr>
            <w:r>
              <w:rPr>
                <w:rFonts w:cs="宋体" w:hint="eastAsia"/>
                <w:b/>
                <w:color w:val="000000"/>
                <w:sz w:val="18"/>
                <w:szCs w:val="18"/>
              </w:rPr>
              <w:t>小计</w:t>
            </w:r>
          </w:p>
        </w:tc>
        <w:tc>
          <w:tcPr>
            <w:tcW w:w="5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03FE" w:rsidRDefault="00DD03FE">
            <w:pPr>
              <w:spacing w:line="200" w:lineRule="exact"/>
              <w:jc w:val="center"/>
              <w:textAlignment w:val="center"/>
              <w:rPr>
                <w:rFonts w:cs="宋体"/>
                <w:b/>
                <w:color w:val="000000"/>
                <w:sz w:val="18"/>
                <w:szCs w:val="18"/>
              </w:rPr>
            </w:pPr>
            <w:r>
              <w:rPr>
                <w:rFonts w:cs="宋体" w:hint="eastAsia"/>
                <w:b/>
                <w:color w:val="000000"/>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03FE" w:rsidRDefault="00DD03FE">
            <w:pPr>
              <w:spacing w:line="200" w:lineRule="exact"/>
              <w:jc w:val="center"/>
              <w:textAlignment w:val="center"/>
              <w:rPr>
                <w:rFonts w:cs="宋体"/>
                <w:b/>
                <w:color w:val="000000"/>
                <w:sz w:val="18"/>
                <w:szCs w:val="18"/>
              </w:rPr>
            </w:pPr>
            <w:r>
              <w:rPr>
                <w:rFonts w:cs="宋体" w:hint="eastAsia"/>
                <w:b/>
                <w:color w:val="000000"/>
                <w:sz w:val="18"/>
                <w:szCs w:val="18"/>
              </w:rPr>
              <w:t>政府性基金预算财政拨款</w:t>
            </w:r>
          </w:p>
        </w:tc>
        <w:tc>
          <w:tcPr>
            <w:tcW w:w="6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03FE" w:rsidRDefault="00DD03FE">
            <w:pPr>
              <w:spacing w:line="200" w:lineRule="exact"/>
              <w:jc w:val="center"/>
              <w:textAlignment w:val="center"/>
              <w:rPr>
                <w:rFonts w:cs="宋体"/>
                <w:b/>
                <w:color w:val="000000"/>
                <w:sz w:val="18"/>
                <w:szCs w:val="18"/>
              </w:rPr>
            </w:pPr>
            <w:r>
              <w:rPr>
                <w:rFonts w:cs="宋体" w:hint="eastAsia"/>
                <w:b/>
                <w:color w:val="000000"/>
                <w:sz w:val="18"/>
                <w:szCs w:val="18"/>
              </w:rPr>
              <w:t>国有资本经营预算财政拨款</w:t>
            </w:r>
          </w:p>
        </w:tc>
      </w:tr>
      <w:tr w:rsidR="00DD03FE">
        <w:trPr>
          <w:trHeight w:val="90"/>
        </w:trPr>
        <w:tc>
          <w:tcPr>
            <w:tcW w:w="101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00" w:lineRule="exact"/>
              <w:textAlignment w:val="center"/>
              <w:rPr>
                <w:rFonts w:cs="宋体"/>
                <w:b/>
                <w:bCs/>
                <w:color w:val="000000"/>
                <w:sz w:val="18"/>
                <w:szCs w:val="18"/>
              </w:rPr>
            </w:pPr>
            <w:r>
              <w:rPr>
                <w:rFonts w:cs="宋体" w:hint="eastAsia"/>
                <w:b/>
                <w:bCs/>
                <w:color w:val="000000"/>
                <w:sz w:val="18"/>
                <w:szCs w:val="18"/>
              </w:rPr>
              <w:t>一、一般公共预算财政拨款</w:t>
            </w:r>
          </w:p>
        </w:tc>
        <w:tc>
          <w:tcPr>
            <w:tcW w:w="51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54.06</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00" w:lineRule="exact"/>
              <w:textAlignment w:val="center"/>
              <w:rPr>
                <w:rFonts w:cs="宋体"/>
                <w:b/>
                <w:bCs/>
                <w:color w:val="000000"/>
                <w:sz w:val="18"/>
                <w:szCs w:val="18"/>
              </w:rPr>
            </w:pPr>
            <w:r>
              <w:rPr>
                <w:rFonts w:cs="宋体" w:hint="eastAsia"/>
                <w:b/>
                <w:bCs/>
                <w:color w:val="000000"/>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51.50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51.50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DD03FE">
        <w:trPr>
          <w:trHeight w:val="90"/>
        </w:trPr>
        <w:tc>
          <w:tcPr>
            <w:tcW w:w="101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00" w:lineRule="exact"/>
              <w:textAlignment w:val="center"/>
              <w:rPr>
                <w:rFonts w:cs="宋体"/>
                <w:b/>
                <w:bCs/>
                <w:color w:val="000000"/>
                <w:sz w:val="18"/>
                <w:szCs w:val="18"/>
              </w:rPr>
            </w:pPr>
            <w:r>
              <w:rPr>
                <w:rFonts w:cs="宋体" w:hint="eastAsia"/>
                <w:b/>
                <w:bCs/>
                <w:color w:val="000000"/>
                <w:sz w:val="18"/>
                <w:szCs w:val="18"/>
              </w:rPr>
              <w:t>二、政府性基金预算财政拨款</w:t>
            </w:r>
          </w:p>
        </w:tc>
        <w:tc>
          <w:tcPr>
            <w:tcW w:w="51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00" w:lineRule="exact"/>
              <w:textAlignment w:val="center"/>
              <w:rPr>
                <w:rFonts w:cs="宋体"/>
                <w:b/>
                <w:bCs/>
                <w:color w:val="000000"/>
                <w:sz w:val="18"/>
                <w:szCs w:val="18"/>
              </w:rPr>
            </w:pPr>
            <w:r>
              <w:rPr>
                <w:rFonts w:cs="宋体" w:hint="eastAsia"/>
                <w:b/>
                <w:bCs/>
                <w:color w:val="000000"/>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DD03FE">
        <w:trPr>
          <w:trHeight w:val="90"/>
        </w:trPr>
        <w:tc>
          <w:tcPr>
            <w:tcW w:w="101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00" w:lineRule="exact"/>
              <w:textAlignment w:val="center"/>
              <w:rPr>
                <w:rFonts w:cs="宋体"/>
                <w:b/>
                <w:bCs/>
                <w:color w:val="000000"/>
                <w:sz w:val="18"/>
                <w:szCs w:val="18"/>
              </w:rPr>
            </w:pPr>
            <w:r>
              <w:rPr>
                <w:rFonts w:cs="宋体" w:hint="eastAsia"/>
                <w:b/>
                <w:bCs/>
                <w:color w:val="000000"/>
                <w:sz w:val="18"/>
                <w:szCs w:val="18"/>
              </w:rPr>
              <w:t>三、国有资本经营预算财政拨款</w:t>
            </w:r>
          </w:p>
        </w:tc>
        <w:tc>
          <w:tcPr>
            <w:tcW w:w="51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00" w:lineRule="exact"/>
              <w:textAlignment w:val="center"/>
              <w:rPr>
                <w:rFonts w:cs="宋体"/>
                <w:b/>
                <w:bCs/>
                <w:color w:val="000000"/>
                <w:sz w:val="18"/>
                <w:szCs w:val="18"/>
              </w:rPr>
            </w:pPr>
            <w:r>
              <w:rPr>
                <w:rFonts w:cs="宋体" w:hint="eastAsia"/>
                <w:b/>
                <w:bCs/>
                <w:color w:val="000000"/>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DD03FE">
        <w:trPr>
          <w:trHeight w:val="90"/>
        </w:trPr>
        <w:tc>
          <w:tcPr>
            <w:tcW w:w="101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DD03FE" w:rsidRDefault="00DD03FE">
            <w:pPr>
              <w:spacing w:line="200" w:lineRule="exact"/>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00" w:lineRule="exact"/>
              <w:textAlignment w:val="center"/>
              <w:rPr>
                <w:rFonts w:cs="宋体"/>
                <w:b/>
                <w:bCs/>
                <w:color w:val="000000"/>
                <w:sz w:val="18"/>
                <w:szCs w:val="18"/>
              </w:rPr>
            </w:pPr>
            <w:r>
              <w:rPr>
                <w:rFonts w:cs="宋体" w:hint="eastAsia"/>
                <w:b/>
                <w:bCs/>
                <w:color w:val="000000"/>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DD03FE">
        <w:trPr>
          <w:trHeight w:val="90"/>
        </w:trPr>
        <w:tc>
          <w:tcPr>
            <w:tcW w:w="101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DD03FE" w:rsidRDefault="00DD03FE">
            <w:pPr>
              <w:spacing w:line="200" w:lineRule="exact"/>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00" w:lineRule="exact"/>
              <w:textAlignment w:val="center"/>
              <w:rPr>
                <w:rFonts w:cs="宋体"/>
                <w:b/>
                <w:bCs/>
                <w:color w:val="000000"/>
                <w:sz w:val="18"/>
                <w:szCs w:val="18"/>
              </w:rPr>
            </w:pPr>
            <w:r>
              <w:rPr>
                <w:rFonts w:cs="宋体" w:hint="eastAsia"/>
                <w:b/>
                <w:bCs/>
                <w:color w:val="000000"/>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DD03FE">
        <w:trPr>
          <w:trHeight w:val="90"/>
        </w:trPr>
        <w:tc>
          <w:tcPr>
            <w:tcW w:w="101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DD03FE" w:rsidRDefault="00DD03FE">
            <w:pPr>
              <w:spacing w:line="200" w:lineRule="exact"/>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00" w:lineRule="exact"/>
              <w:textAlignment w:val="center"/>
              <w:rPr>
                <w:rFonts w:cs="宋体"/>
                <w:b/>
                <w:bCs/>
                <w:color w:val="000000"/>
                <w:sz w:val="18"/>
                <w:szCs w:val="18"/>
              </w:rPr>
            </w:pPr>
            <w:r>
              <w:rPr>
                <w:rFonts w:cs="宋体" w:hint="eastAsia"/>
                <w:b/>
                <w:bCs/>
                <w:color w:val="000000"/>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DD03FE">
        <w:trPr>
          <w:trHeight w:val="90"/>
        </w:trPr>
        <w:tc>
          <w:tcPr>
            <w:tcW w:w="101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DD03FE" w:rsidRDefault="00DD03FE">
            <w:pPr>
              <w:spacing w:line="200" w:lineRule="exact"/>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00" w:lineRule="exact"/>
              <w:textAlignment w:val="center"/>
              <w:rPr>
                <w:rFonts w:cs="宋体"/>
                <w:b/>
                <w:bCs/>
                <w:color w:val="000000"/>
                <w:sz w:val="18"/>
                <w:szCs w:val="18"/>
              </w:rPr>
            </w:pPr>
            <w:r>
              <w:rPr>
                <w:rFonts w:cs="宋体" w:hint="eastAsia"/>
                <w:b/>
                <w:bCs/>
                <w:color w:val="000000"/>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DD03FE">
        <w:trPr>
          <w:trHeight w:val="90"/>
        </w:trPr>
        <w:tc>
          <w:tcPr>
            <w:tcW w:w="101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DD03FE" w:rsidRDefault="00DD03FE">
            <w:pPr>
              <w:spacing w:line="200" w:lineRule="exact"/>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00" w:lineRule="exact"/>
              <w:textAlignment w:val="center"/>
              <w:rPr>
                <w:rFonts w:cs="宋体"/>
                <w:b/>
                <w:bCs/>
                <w:color w:val="000000"/>
                <w:sz w:val="18"/>
                <w:szCs w:val="18"/>
              </w:rPr>
            </w:pPr>
            <w:r>
              <w:rPr>
                <w:rFonts w:cs="宋体" w:hint="eastAsia"/>
                <w:b/>
                <w:bCs/>
                <w:color w:val="000000"/>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DD03FE">
        <w:trPr>
          <w:trHeight w:val="90"/>
        </w:trPr>
        <w:tc>
          <w:tcPr>
            <w:tcW w:w="101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DD03FE" w:rsidRDefault="00DD03FE">
            <w:pPr>
              <w:spacing w:line="200" w:lineRule="exact"/>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00" w:lineRule="exact"/>
              <w:textAlignment w:val="center"/>
              <w:rPr>
                <w:rFonts w:cs="宋体"/>
                <w:b/>
                <w:bCs/>
                <w:color w:val="000000"/>
                <w:sz w:val="18"/>
                <w:szCs w:val="18"/>
              </w:rPr>
            </w:pPr>
            <w:r>
              <w:rPr>
                <w:rFonts w:cs="宋体" w:hint="eastAsia"/>
                <w:b/>
                <w:bCs/>
                <w:color w:val="000000"/>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2.56</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2.56</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DD03FE">
        <w:trPr>
          <w:trHeight w:val="90"/>
        </w:trPr>
        <w:tc>
          <w:tcPr>
            <w:tcW w:w="101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00" w:lineRule="exact"/>
              <w:jc w:val="right"/>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00" w:lineRule="exact"/>
              <w:textAlignment w:val="center"/>
              <w:rPr>
                <w:rFonts w:cs="宋体"/>
                <w:b/>
                <w:bCs/>
                <w:color w:val="000000"/>
                <w:sz w:val="18"/>
                <w:szCs w:val="18"/>
              </w:rPr>
            </w:pPr>
            <w:r>
              <w:rPr>
                <w:rFonts w:cs="宋体" w:hint="eastAsia"/>
                <w:b/>
                <w:bCs/>
                <w:color w:val="000000"/>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DD03FE">
        <w:trPr>
          <w:trHeight w:val="90"/>
        </w:trPr>
        <w:tc>
          <w:tcPr>
            <w:tcW w:w="101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00" w:lineRule="exact"/>
              <w:jc w:val="right"/>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00" w:lineRule="exact"/>
              <w:textAlignment w:val="center"/>
              <w:rPr>
                <w:rFonts w:cs="宋体"/>
                <w:b/>
                <w:bCs/>
                <w:color w:val="000000"/>
                <w:sz w:val="18"/>
                <w:szCs w:val="18"/>
              </w:rPr>
            </w:pPr>
            <w:r>
              <w:rPr>
                <w:rFonts w:cs="宋体" w:hint="eastAsia"/>
                <w:b/>
                <w:bCs/>
                <w:color w:val="000000"/>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DD03FE">
        <w:trPr>
          <w:trHeight w:val="90"/>
        </w:trPr>
        <w:tc>
          <w:tcPr>
            <w:tcW w:w="101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00" w:lineRule="exact"/>
              <w:jc w:val="right"/>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00" w:lineRule="exact"/>
              <w:textAlignment w:val="center"/>
              <w:rPr>
                <w:rFonts w:cs="宋体"/>
                <w:b/>
                <w:bCs/>
                <w:color w:val="000000"/>
                <w:sz w:val="18"/>
                <w:szCs w:val="18"/>
              </w:rPr>
            </w:pPr>
            <w:r>
              <w:rPr>
                <w:rFonts w:cs="宋体" w:hint="eastAsia"/>
                <w:b/>
                <w:bCs/>
                <w:color w:val="000000"/>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DD03FE">
        <w:trPr>
          <w:trHeight w:val="90"/>
        </w:trPr>
        <w:tc>
          <w:tcPr>
            <w:tcW w:w="101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00" w:lineRule="exact"/>
              <w:jc w:val="right"/>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00" w:lineRule="exact"/>
              <w:textAlignment w:val="center"/>
              <w:rPr>
                <w:rFonts w:cs="宋体"/>
                <w:b/>
                <w:bCs/>
                <w:color w:val="000000"/>
                <w:sz w:val="18"/>
                <w:szCs w:val="18"/>
              </w:rPr>
            </w:pPr>
            <w:r>
              <w:rPr>
                <w:rFonts w:cs="宋体" w:hint="eastAsia"/>
                <w:b/>
                <w:bCs/>
                <w:color w:val="000000"/>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DD03FE">
        <w:trPr>
          <w:trHeight w:val="90"/>
        </w:trPr>
        <w:tc>
          <w:tcPr>
            <w:tcW w:w="101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00" w:lineRule="exact"/>
              <w:jc w:val="right"/>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00" w:lineRule="exact"/>
              <w:textAlignment w:val="center"/>
              <w:rPr>
                <w:rFonts w:cs="宋体"/>
                <w:b/>
                <w:bCs/>
                <w:color w:val="000000"/>
                <w:sz w:val="18"/>
                <w:szCs w:val="18"/>
              </w:rPr>
            </w:pPr>
            <w:r>
              <w:rPr>
                <w:rFonts w:cs="宋体" w:hint="eastAsia"/>
                <w:b/>
                <w:bCs/>
                <w:color w:val="000000"/>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DD03FE">
        <w:trPr>
          <w:trHeight w:val="90"/>
        </w:trPr>
        <w:tc>
          <w:tcPr>
            <w:tcW w:w="101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00" w:lineRule="exact"/>
              <w:jc w:val="right"/>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00" w:lineRule="exact"/>
              <w:textAlignment w:val="center"/>
              <w:rPr>
                <w:rFonts w:cs="宋体"/>
                <w:b/>
                <w:bCs/>
                <w:color w:val="000000"/>
                <w:sz w:val="18"/>
                <w:szCs w:val="18"/>
              </w:rPr>
            </w:pPr>
            <w:r>
              <w:rPr>
                <w:rFonts w:cs="宋体" w:hint="eastAsia"/>
                <w:b/>
                <w:bCs/>
                <w:color w:val="000000"/>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DD03FE">
        <w:trPr>
          <w:trHeight w:val="90"/>
        </w:trPr>
        <w:tc>
          <w:tcPr>
            <w:tcW w:w="101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00" w:lineRule="exact"/>
              <w:jc w:val="right"/>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00" w:lineRule="exact"/>
              <w:textAlignment w:val="center"/>
              <w:rPr>
                <w:rFonts w:cs="宋体"/>
                <w:b/>
                <w:bCs/>
                <w:color w:val="000000"/>
                <w:sz w:val="18"/>
                <w:szCs w:val="18"/>
              </w:rPr>
            </w:pPr>
            <w:r>
              <w:rPr>
                <w:rFonts w:cs="宋体" w:hint="eastAsia"/>
                <w:b/>
                <w:bCs/>
                <w:color w:val="000000"/>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DD03FE">
        <w:trPr>
          <w:trHeight w:val="90"/>
        </w:trPr>
        <w:tc>
          <w:tcPr>
            <w:tcW w:w="101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00" w:lineRule="exact"/>
              <w:jc w:val="right"/>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00" w:lineRule="exact"/>
              <w:textAlignment w:val="center"/>
              <w:rPr>
                <w:rFonts w:cs="宋体"/>
                <w:b/>
                <w:bCs/>
                <w:color w:val="000000"/>
                <w:sz w:val="18"/>
                <w:szCs w:val="18"/>
              </w:rPr>
            </w:pPr>
            <w:r>
              <w:rPr>
                <w:rFonts w:cs="宋体" w:hint="eastAsia"/>
                <w:b/>
                <w:bCs/>
                <w:color w:val="000000"/>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DD03FE">
        <w:trPr>
          <w:trHeight w:val="90"/>
        </w:trPr>
        <w:tc>
          <w:tcPr>
            <w:tcW w:w="101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00" w:lineRule="exact"/>
              <w:jc w:val="right"/>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00" w:lineRule="exact"/>
              <w:textAlignment w:val="center"/>
              <w:rPr>
                <w:rFonts w:cs="宋体"/>
                <w:b/>
                <w:bCs/>
                <w:color w:val="000000"/>
                <w:sz w:val="18"/>
                <w:szCs w:val="18"/>
              </w:rPr>
            </w:pPr>
            <w:r>
              <w:rPr>
                <w:rFonts w:cs="宋体" w:hint="eastAsia"/>
                <w:b/>
                <w:bCs/>
                <w:color w:val="000000"/>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DD03FE">
        <w:trPr>
          <w:trHeight w:val="90"/>
        </w:trPr>
        <w:tc>
          <w:tcPr>
            <w:tcW w:w="101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00" w:lineRule="exact"/>
              <w:jc w:val="right"/>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00" w:lineRule="exact"/>
              <w:textAlignment w:val="center"/>
              <w:rPr>
                <w:rFonts w:cs="宋体"/>
                <w:b/>
                <w:bCs/>
                <w:color w:val="000000"/>
                <w:sz w:val="18"/>
                <w:szCs w:val="18"/>
              </w:rPr>
            </w:pPr>
            <w:r>
              <w:rPr>
                <w:rFonts w:cs="宋体" w:hint="eastAsia"/>
                <w:b/>
                <w:bCs/>
                <w:color w:val="000000"/>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DD03FE">
        <w:trPr>
          <w:trHeight w:val="90"/>
        </w:trPr>
        <w:tc>
          <w:tcPr>
            <w:tcW w:w="101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00" w:lineRule="exact"/>
              <w:jc w:val="right"/>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00" w:lineRule="exact"/>
              <w:textAlignment w:val="center"/>
              <w:rPr>
                <w:rFonts w:cs="宋体"/>
                <w:b/>
                <w:bCs/>
                <w:color w:val="000000"/>
                <w:sz w:val="18"/>
                <w:szCs w:val="18"/>
              </w:rPr>
            </w:pPr>
            <w:r>
              <w:rPr>
                <w:rFonts w:cs="宋体" w:hint="eastAsia"/>
                <w:b/>
                <w:bCs/>
                <w:color w:val="000000"/>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DD03FE">
        <w:trPr>
          <w:trHeight w:val="90"/>
        </w:trPr>
        <w:tc>
          <w:tcPr>
            <w:tcW w:w="101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00" w:lineRule="exact"/>
              <w:jc w:val="right"/>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00" w:lineRule="exact"/>
              <w:textAlignment w:val="center"/>
              <w:rPr>
                <w:rFonts w:cs="宋体"/>
                <w:b/>
                <w:bCs/>
                <w:color w:val="000000"/>
                <w:sz w:val="18"/>
                <w:szCs w:val="18"/>
              </w:rPr>
            </w:pPr>
            <w:r>
              <w:rPr>
                <w:rFonts w:cs="宋体" w:hint="eastAsia"/>
                <w:b/>
                <w:bCs/>
                <w:color w:val="000000"/>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DD03FE">
        <w:trPr>
          <w:trHeight w:val="90"/>
        </w:trPr>
        <w:tc>
          <w:tcPr>
            <w:tcW w:w="101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00" w:lineRule="exact"/>
              <w:jc w:val="right"/>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00" w:lineRule="exact"/>
              <w:textAlignment w:val="center"/>
              <w:rPr>
                <w:rFonts w:cs="宋体"/>
                <w:b/>
                <w:bCs/>
                <w:color w:val="000000"/>
                <w:sz w:val="18"/>
                <w:szCs w:val="18"/>
              </w:rPr>
            </w:pPr>
            <w:r>
              <w:rPr>
                <w:rFonts w:cs="宋体" w:hint="eastAsia"/>
                <w:b/>
                <w:bCs/>
                <w:color w:val="000000"/>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DD03FE">
        <w:trPr>
          <w:trHeight w:val="90"/>
        </w:trPr>
        <w:tc>
          <w:tcPr>
            <w:tcW w:w="101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00" w:lineRule="exact"/>
              <w:jc w:val="right"/>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00" w:lineRule="exact"/>
              <w:textAlignment w:val="center"/>
              <w:rPr>
                <w:rFonts w:cs="宋体"/>
                <w:b/>
                <w:bCs/>
                <w:color w:val="000000"/>
                <w:sz w:val="18"/>
                <w:szCs w:val="18"/>
              </w:rPr>
            </w:pPr>
            <w:r>
              <w:rPr>
                <w:rFonts w:cs="宋体" w:hint="eastAsia"/>
                <w:b/>
                <w:bCs/>
                <w:color w:val="000000"/>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DD03FE">
        <w:trPr>
          <w:trHeight w:val="90"/>
        </w:trPr>
        <w:tc>
          <w:tcPr>
            <w:tcW w:w="101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DD03FE" w:rsidRDefault="00DD03FE">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00" w:lineRule="exact"/>
              <w:jc w:val="right"/>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00" w:lineRule="exact"/>
              <w:textAlignment w:val="center"/>
              <w:rPr>
                <w:rFonts w:cs="宋体"/>
                <w:b/>
                <w:bCs/>
                <w:color w:val="000000"/>
                <w:sz w:val="18"/>
                <w:szCs w:val="18"/>
              </w:rPr>
            </w:pPr>
            <w:r>
              <w:rPr>
                <w:rFonts w:cs="宋体" w:hint="eastAsia"/>
                <w:b/>
                <w:bCs/>
                <w:color w:val="000000"/>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DD03FE">
        <w:trPr>
          <w:trHeight w:val="90"/>
        </w:trPr>
        <w:tc>
          <w:tcPr>
            <w:tcW w:w="101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DD03FE" w:rsidRDefault="00DD03FE">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00" w:lineRule="exact"/>
              <w:jc w:val="right"/>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00" w:lineRule="exact"/>
              <w:textAlignment w:val="center"/>
              <w:rPr>
                <w:rFonts w:cs="宋体"/>
                <w:b/>
                <w:bCs/>
                <w:color w:val="000000"/>
                <w:sz w:val="18"/>
                <w:szCs w:val="18"/>
              </w:rPr>
            </w:pPr>
            <w:r>
              <w:rPr>
                <w:rFonts w:cs="宋体" w:hint="eastAsia"/>
                <w:b/>
                <w:bCs/>
                <w:color w:val="000000"/>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DD03FE">
        <w:trPr>
          <w:trHeight w:val="90"/>
        </w:trPr>
        <w:tc>
          <w:tcPr>
            <w:tcW w:w="101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DD03FE" w:rsidRDefault="00DD03FE">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00" w:lineRule="exact"/>
              <w:jc w:val="right"/>
              <w:rPr>
                <w:rFonts w:ascii="Times New Roman" w:hAnsi="Times New Roman"/>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00" w:lineRule="exact"/>
              <w:textAlignment w:val="center"/>
              <w:rPr>
                <w:rFonts w:cs="宋体"/>
                <w:b/>
                <w:bCs/>
                <w:color w:val="000000"/>
                <w:sz w:val="18"/>
                <w:szCs w:val="18"/>
              </w:rPr>
            </w:pPr>
            <w:r>
              <w:rPr>
                <w:rFonts w:cs="宋体" w:hint="eastAsia"/>
                <w:b/>
                <w:bCs/>
                <w:color w:val="000000"/>
                <w:sz w:val="18"/>
                <w:szCs w:val="18"/>
              </w:rPr>
              <w:t>二十六、抗疫特别国债安排的支出</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DD03FE">
        <w:trPr>
          <w:trHeight w:val="90"/>
        </w:trPr>
        <w:tc>
          <w:tcPr>
            <w:tcW w:w="101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00" w:lineRule="exact"/>
              <w:jc w:val="center"/>
              <w:textAlignment w:val="center"/>
              <w:rPr>
                <w:rFonts w:cs="宋体"/>
                <w:b/>
                <w:bCs/>
                <w:color w:val="000000"/>
                <w:sz w:val="18"/>
                <w:szCs w:val="18"/>
              </w:rPr>
            </w:pPr>
            <w:r>
              <w:rPr>
                <w:rFonts w:cs="宋体" w:hint="eastAsia"/>
                <w:b/>
                <w:bCs/>
                <w:color w:val="000000"/>
                <w:sz w:val="18"/>
                <w:szCs w:val="18"/>
              </w:rPr>
              <w:t>本年收入合计</w:t>
            </w:r>
          </w:p>
        </w:tc>
        <w:tc>
          <w:tcPr>
            <w:tcW w:w="51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54.06</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00" w:lineRule="exact"/>
              <w:jc w:val="center"/>
              <w:textAlignment w:val="center"/>
              <w:rPr>
                <w:rFonts w:cs="宋体"/>
                <w:b/>
                <w:bCs/>
                <w:color w:val="000000"/>
                <w:sz w:val="18"/>
                <w:szCs w:val="18"/>
              </w:rPr>
            </w:pPr>
            <w:r>
              <w:rPr>
                <w:rFonts w:cs="宋体" w:hint="eastAsia"/>
                <w:b/>
                <w:bCs/>
                <w:color w:val="000000"/>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54.06</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54.06</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DD03FE">
        <w:trPr>
          <w:trHeight w:val="90"/>
        </w:trPr>
        <w:tc>
          <w:tcPr>
            <w:tcW w:w="101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00" w:lineRule="exact"/>
              <w:textAlignment w:val="center"/>
              <w:rPr>
                <w:rFonts w:cs="宋体"/>
                <w:b/>
                <w:bCs/>
                <w:color w:val="000000"/>
                <w:sz w:val="18"/>
                <w:szCs w:val="18"/>
              </w:rPr>
            </w:pPr>
            <w:r>
              <w:rPr>
                <w:rFonts w:cs="宋体" w:hint="eastAsia"/>
                <w:b/>
                <w:bCs/>
                <w:color w:val="000000"/>
                <w:sz w:val="18"/>
                <w:szCs w:val="18"/>
              </w:rPr>
              <w:t>年初财政拨款结转和结余</w:t>
            </w:r>
          </w:p>
        </w:tc>
        <w:tc>
          <w:tcPr>
            <w:tcW w:w="51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00" w:lineRule="exact"/>
              <w:textAlignment w:val="center"/>
              <w:rPr>
                <w:rFonts w:cs="宋体"/>
                <w:b/>
                <w:bCs/>
                <w:color w:val="000000"/>
                <w:sz w:val="18"/>
                <w:szCs w:val="18"/>
              </w:rPr>
            </w:pPr>
            <w:r>
              <w:rPr>
                <w:rFonts w:cs="宋体" w:hint="eastAsia"/>
                <w:b/>
                <w:bCs/>
                <w:color w:val="000000"/>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DD03FE">
        <w:trPr>
          <w:trHeight w:val="90"/>
        </w:trPr>
        <w:tc>
          <w:tcPr>
            <w:tcW w:w="101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00" w:lineRule="exact"/>
              <w:textAlignment w:val="center"/>
              <w:rPr>
                <w:rFonts w:cs="宋体"/>
                <w:b/>
                <w:bCs/>
                <w:color w:val="000000"/>
                <w:sz w:val="18"/>
                <w:szCs w:val="18"/>
              </w:rPr>
            </w:pPr>
            <w:r>
              <w:rPr>
                <w:rFonts w:cs="宋体"/>
                <w:b/>
                <w:bCs/>
                <w:color w:val="000000"/>
                <w:sz w:val="18"/>
                <w:szCs w:val="18"/>
              </w:rPr>
              <w:t xml:space="preserve">  </w:t>
            </w:r>
            <w:r>
              <w:rPr>
                <w:rFonts w:cs="宋体" w:hint="eastAsia"/>
                <w:b/>
                <w:bCs/>
                <w:color w:val="000000"/>
                <w:sz w:val="18"/>
                <w:szCs w:val="18"/>
              </w:rPr>
              <w:t>一般公共预算财政拨款</w:t>
            </w:r>
          </w:p>
        </w:tc>
        <w:tc>
          <w:tcPr>
            <w:tcW w:w="51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DD03FE" w:rsidRDefault="00DD03FE">
            <w:pPr>
              <w:spacing w:line="200" w:lineRule="exact"/>
              <w:rPr>
                <w:rFonts w:cs="宋体"/>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DD03FE" w:rsidRDefault="00DD03FE">
            <w:pPr>
              <w:spacing w:line="200" w:lineRule="exact"/>
              <w:rPr>
                <w:rFonts w:ascii="Times New Roman" w:hAnsi="Times New Roman"/>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DD03FE" w:rsidRDefault="00DD03FE">
            <w:pPr>
              <w:spacing w:line="200" w:lineRule="exact"/>
              <w:rPr>
                <w:rFonts w:ascii="Times New Roman" w:hAnsi="Times New Roman"/>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DD03FE" w:rsidRDefault="00DD03FE">
            <w:pPr>
              <w:spacing w:line="200" w:lineRule="exact"/>
              <w:rPr>
                <w:rFonts w:ascii="Times New Roman" w:hAnsi="Times New Roman"/>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DD03FE" w:rsidRDefault="00DD03FE">
            <w:pPr>
              <w:spacing w:line="200" w:lineRule="exact"/>
              <w:rPr>
                <w:rFonts w:ascii="Times New Roman" w:hAnsi="Times New Roman"/>
                <w:color w:val="000000"/>
                <w:sz w:val="18"/>
                <w:szCs w:val="18"/>
              </w:rPr>
            </w:pPr>
          </w:p>
        </w:tc>
      </w:tr>
      <w:tr w:rsidR="00DD03FE">
        <w:trPr>
          <w:trHeight w:val="90"/>
        </w:trPr>
        <w:tc>
          <w:tcPr>
            <w:tcW w:w="101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00" w:lineRule="exact"/>
              <w:textAlignment w:val="center"/>
              <w:rPr>
                <w:rFonts w:cs="宋体"/>
                <w:b/>
                <w:bCs/>
                <w:color w:val="000000"/>
                <w:sz w:val="18"/>
                <w:szCs w:val="18"/>
              </w:rPr>
            </w:pPr>
            <w:r>
              <w:rPr>
                <w:rFonts w:cs="宋体"/>
                <w:b/>
                <w:bCs/>
                <w:color w:val="000000"/>
                <w:sz w:val="18"/>
                <w:szCs w:val="18"/>
              </w:rPr>
              <w:t xml:space="preserve">  </w:t>
            </w:r>
            <w:r>
              <w:rPr>
                <w:rFonts w:cs="宋体" w:hint="eastAsia"/>
                <w:b/>
                <w:bCs/>
                <w:color w:val="000000"/>
                <w:sz w:val="18"/>
                <w:szCs w:val="18"/>
              </w:rPr>
              <w:t>政府性基金预算财政拨款</w:t>
            </w:r>
          </w:p>
        </w:tc>
        <w:tc>
          <w:tcPr>
            <w:tcW w:w="51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00" w:lineRule="exact"/>
              <w:jc w:val="center"/>
              <w:rPr>
                <w:rFonts w:cs="宋体"/>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00" w:lineRule="exact"/>
              <w:jc w:val="right"/>
              <w:rPr>
                <w:rFonts w:ascii="Times New Roman" w:hAnsi="Times New Roman"/>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00" w:lineRule="exact"/>
              <w:jc w:val="right"/>
              <w:rPr>
                <w:rFonts w:ascii="Times New Roman" w:hAnsi="Times New Roman"/>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00" w:lineRule="exact"/>
              <w:jc w:val="right"/>
              <w:rPr>
                <w:rFonts w:ascii="Times New Roman" w:hAnsi="Times New Roman"/>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00" w:lineRule="exact"/>
              <w:jc w:val="right"/>
              <w:rPr>
                <w:rFonts w:ascii="Times New Roman" w:hAnsi="Times New Roman"/>
                <w:color w:val="000000"/>
                <w:sz w:val="18"/>
                <w:szCs w:val="18"/>
              </w:rPr>
            </w:pPr>
          </w:p>
        </w:tc>
      </w:tr>
      <w:tr w:rsidR="00DD03FE">
        <w:trPr>
          <w:trHeight w:val="90"/>
        </w:trPr>
        <w:tc>
          <w:tcPr>
            <w:tcW w:w="101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00" w:lineRule="exact"/>
              <w:textAlignment w:val="center"/>
              <w:rPr>
                <w:rFonts w:cs="宋体"/>
                <w:b/>
                <w:bCs/>
                <w:color w:val="000000"/>
                <w:sz w:val="18"/>
                <w:szCs w:val="18"/>
              </w:rPr>
            </w:pPr>
            <w:r>
              <w:rPr>
                <w:rFonts w:cs="宋体"/>
                <w:b/>
                <w:bCs/>
                <w:color w:val="000000"/>
                <w:sz w:val="18"/>
                <w:szCs w:val="18"/>
              </w:rPr>
              <w:t xml:space="preserve">  </w:t>
            </w:r>
            <w:r>
              <w:rPr>
                <w:rFonts w:cs="宋体" w:hint="eastAsia"/>
                <w:b/>
                <w:bCs/>
                <w:color w:val="000000"/>
                <w:sz w:val="18"/>
                <w:szCs w:val="18"/>
              </w:rPr>
              <w:t>国有资本经营预算财政拨款</w:t>
            </w:r>
          </w:p>
        </w:tc>
        <w:tc>
          <w:tcPr>
            <w:tcW w:w="51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00" w:lineRule="exact"/>
              <w:jc w:val="center"/>
              <w:rPr>
                <w:rFonts w:cs="宋体"/>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00" w:lineRule="exact"/>
              <w:jc w:val="right"/>
              <w:rPr>
                <w:rFonts w:ascii="Times New Roman" w:hAnsi="Times New Roman"/>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00" w:lineRule="exact"/>
              <w:jc w:val="right"/>
              <w:rPr>
                <w:rFonts w:ascii="Times New Roman" w:hAnsi="Times New Roman"/>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00" w:lineRule="exact"/>
              <w:jc w:val="right"/>
              <w:rPr>
                <w:rFonts w:ascii="Times New Roman" w:hAnsi="Times New Roman"/>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00" w:lineRule="exact"/>
              <w:jc w:val="right"/>
              <w:rPr>
                <w:rFonts w:ascii="Times New Roman" w:hAnsi="Times New Roman"/>
                <w:color w:val="000000"/>
                <w:sz w:val="18"/>
                <w:szCs w:val="18"/>
              </w:rPr>
            </w:pPr>
          </w:p>
        </w:tc>
      </w:tr>
      <w:tr w:rsidR="00DD03FE">
        <w:trPr>
          <w:trHeight w:val="90"/>
        </w:trPr>
        <w:tc>
          <w:tcPr>
            <w:tcW w:w="101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00" w:lineRule="exact"/>
              <w:jc w:val="center"/>
              <w:textAlignment w:val="center"/>
              <w:rPr>
                <w:rFonts w:cs="宋体"/>
                <w:b/>
                <w:color w:val="000000"/>
                <w:sz w:val="18"/>
                <w:szCs w:val="18"/>
              </w:rPr>
            </w:pPr>
            <w:r>
              <w:rPr>
                <w:rFonts w:cs="宋体" w:hint="eastAsia"/>
                <w:b/>
                <w:color w:val="000000"/>
                <w:sz w:val="18"/>
                <w:szCs w:val="18"/>
              </w:rPr>
              <w:t>总计</w:t>
            </w:r>
          </w:p>
        </w:tc>
        <w:tc>
          <w:tcPr>
            <w:tcW w:w="51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54.06</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200" w:lineRule="exact"/>
              <w:jc w:val="center"/>
              <w:textAlignment w:val="center"/>
              <w:rPr>
                <w:rFonts w:cs="宋体"/>
                <w:b/>
                <w:color w:val="000000"/>
                <w:sz w:val="18"/>
                <w:szCs w:val="18"/>
              </w:rPr>
            </w:pPr>
            <w:r>
              <w:rPr>
                <w:rFonts w:cs="宋体" w:hint="eastAsia"/>
                <w:b/>
                <w:color w:val="000000"/>
                <w:sz w:val="18"/>
                <w:szCs w:val="18"/>
              </w:rPr>
              <w:t>总计</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54.06</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54.06</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bl>
    <w:p w:rsidR="00DD03FE" w:rsidRDefault="00DD03FE">
      <w:pPr>
        <w:spacing w:line="240" w:lineRule="exact"/>
        <w:rPr>
          <w:rFonts w:cs="宋体"/>
          <w:sz w:val="20"/>
          <w:szCs w:val="20"/>
        </w:rPr>
      </w:pPr>
      <w:r>
        <w:rPr>
          <w:rFonts w:cs="宋体" w:hint="eastAsia"/>
          <w:sz w:val="20"/>
          <w:szCs w:val="20"/>
        </w:rPr>
        <w:t>备注：</w:t>
      </w:r>
      <w:r>
        <w:rPr>
          <w:rFonts w:cs="宋体"/>
          <w:sz w:val="20"/>
          <w:szCs w:val="20"/>
        </w:rPr>
        <w:t>1.</w:t>
      </w:r>
      <w:r>
        <w:rPr>
          <w:rFonts w:cs="宋体" w:hint="eastAsia"/>
          <w:sz w:val="20"/>
          <w:szCs w:val="20"/>
        </w:rPr>
        <w:t>本表反映部门本年度一般公共预算财政拨款、政府性基金预算财政拨款及国有资本经营预算财政拨款的总收支和年末结转结余情况。</w:t>
      </w:r>
      <w:r>
        <w:rPr>
          <w:rFonts w:cs="宋体"/>
          <w:sz w:val="20"/>
          <w:szCs w:val="20"/>
        </w:rPr>
        <w:br/>
        <w:t xml:space="preserve">      2.</w:t>
      </w:r>
      <w:r>
        <w:rPr>
          <w:rFonts w:cs="宋体" w:hint="eastAsia"/>
          <w:sz w:val="20"/>
          <w:szCs w:val="20"/>
        </w:rPr>
        <w:t>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CellMar>
          <w:left w:w="0" w:type="dxa"/>
          <w:right w:w="0" w:type="dxa"/>
        </w:tblCellMar>
        <w:tblLook w:val="00A0"/>
      </w:tblPr>
      <w:tblGrid>
        <w:gridCol w:w="1306"/>
        <w:gridCol w:w="4073"/>
        <w:gridCol w:w="3306"/>
        <w:gridCol w:w="3297"/>
        <w:gridCol w:w="3340"/>
      </w:tblGrid>
      <w:tr w:rsidR="00DD03FE">
        <w:trPr>
          <w:trHeight w:val="510"/>
        </w:trPr>
        <w:tc>
          <w:tcPr>
            <w:tcW w:w="5000" w:type="pct"/>
            <w:gridSpan w:val="5"/>
            <w:tcBorders>
              <w:top w:val="nil"/>
              <w:left w:val="nil"/>
              <w:bottom w:val="nil"/>
              <w:right w:val="nil"/>
            </w:tcBorders>
            <w:noWrap/>
            <w:tcMar>
              <w:top w:w="15" w:type="dxa"/>
              <w:left w:w="15" w:type="dxa"/>
              <w:right w:w="15" w:type="dxa"/>
            </w:tcMar>
            <w:vAlign w:val="bottom"/>
          </w:tcPr>
          <w:p w:rsidR="00DD03FE" w:rsidRDefault="00DD03FE">
            <w:pPr>
              <w:jc w:val="center"/>
              <w:textAlignment w:val="bottom"/>
              <w:rPr>
                <w:rFonts w:cs="宋体"/>
                <w:b/>
                <w:color w:val="000000"/>
                <w:sz w:val="32"/>
                <w:szCs w:val="32"/>
              </w:rPr>
            </w:pPr>
            <w:r>
              <w:rPr>
                <w:rFonts w:cs="宋体" w:hint="eastAsia"/>
                <w:b/>
                <w:color w:val="000000"/>
                <w:sz w:val="32"/>
                <w:szCs w:val="32"/>
              </w:rPr>
              <w:t>一般公共预算财政拨款支出决算表</w:t>
            </w:r>
          </w:p>
        </w:tc>
      </w:tr>
      <w:tr w:rsidR="00DD03FE">
        <w:trPr>
          <w:trHeight w:val="255"/>
        </w:trPr>
        <w:tc>
          <w:tcPr>
            <w:tcW w:w="2834" w:type="pct"/>
            <w:gridSpan w:val="3"/>
            <w:vMerge w:val="restart"/>
            <w:tcBorders>
              <w:top w:val="nil"/>
              <w:left w:val="nil"/>
              <w:right w:val="nil"/>
            </w:tcBorders>
            <w:noWrap/>
            <w:tcMar>
              <w:top w:w="15" w:type="dxa"/>
              <w:left w:w="15" w:type="dxa"/>
              <w:right w:w="15" w:type="dxa"/>
            </w:tcMar>
            <w:vAlign w:val="bottom"/>
          </w:tcPr>
          <w:p w:rsidR="00DD03FE" w:rsidRDefault="00DD03FE">
            <w:pPr>
              <w:spacing w:line="280" w:lineRule="exact"/>
              <w:rPr>
                <w:rFonts w:cs="宋体"/>
                <w:color w:val="000000"/>
                <w:sz w:val="20"/>
                <w:szCs w:val="20"/>
              </w:rPr>
            </w:pPr>
            <w:r>
              <w:rPr>
                <w:rFonts w:cs="宋体" w:hint="eastAsia"/>
                <w:sz w:val="20"/>
                <w:szCs w:val="20"/>
              </w:rPr>
              <w:t>部门</w:t>
            </w:r>
            <w:r>
              <w:rPr>
                <w:rFonts w:cs="宋体" w:hint="eastAsia"/>
                <w:color w:val="000000"/>
                <w:sz w:val="20"/>
                <w:szCs w:val="20"/>
              </w:rPr>
              <w:t>：</w:t>
            </w:r>
            <w:r>
              <w:rPr>
                <w:rFonts w:hint="eastAsia"/>
                <w:color w:val="000000"/>
                <w:sz w:val="20"/>
              </w:rPr>
              <w:t>城口县人大信息中心</w:t>
            </w:r>
          </w:p>
        </w:tc>
        <w:tc>
          <w:tcPr>
            <w:tcW w:w="1076" w:type="pct"/>
            <w:tcBorders>
              <w:top w:val="nil"/>
              <w:left w:val="nil"/>
              <w:bottom w:val="nil"/>
              <w:right w:val="nil"/>
            </w:tcBorders>
            <w:noWrap/>
            <w:tcMar>
              <w:top w:w="15" w:type="dxa"/>
              <w:left w:w="15" w:type="dxa"/>
              <w:right w:w="15" w:type="dxa"/>
            </w:tcMar>
            <w:vAlign w:val="bottom"/>
          </w:tcPr>
          <w:p w:rsidR="00DD03FE" w:rsidRDefault="00DD03FE">
            <w:pPr>
              <w:rPr>
                <w:rFonts w:cs="宋体"/>
                <w:color w:val="000000"/>
                <w:sz w:val="20"/>
                <w:szCs w:val="20"/>
              </w:rPr>
            </w:pPr>
          </w:p>
        </w:tc>
        <w:tc>
          <w:tcPr>
            <w:tcW w:w="1088" w:type="pct"/>
            <w:tcBorders>
              <w:top w:val="nil"/>
              <w:left w:val="nil"/>
              <w:bottom w:val="nil"/>
              <w:right w:val="nil"/>
            </w:tcBorders>
            <w:noWrap/>
            <w:tcMar>
              <w:top w:w="15" w:type="dxa"/>
              <w:left w:w="15" w:type="dxa"/>
              <w:right w:w="15" w:type="dxa"/>
            </w:tcMar>
            <w:vAlign w:val="bottom"/>
          </w:tcPr>
          <w:p w:rsidR="00DD03FE" w:rsidRDefault="00DD03FE">
            <w:pPr>
              <w:spacing w:line="280" w:lineRule="exact"/>
              <w:jc w:val="right"/>
              <w:textAlignment w:val="bottom"/>
              <w:rPr>
                <w:rFonts w:cs="宋体"/>
                <w:color w:val="000000"/>
                <w:sz w:val="20"/>
                <w:szCs w:val="20"/>
              </w:rPr>
            </w:pPr>
            <w:r>
              <w:rPr>
                <w:rFonts w:cs="宋体" w:hint="eastAsia"/>
                <w:color w:val="000000"/>
                <w:sz w:val="20"/>
                <w:szCs w:val="20"/>
              </w:rPr>
              <w:t>公开</w:t>
            </w:r>
            <w:r>
              <w:rPr>
                <w:rFonts w:ascii="Times New Roman" w:hAnsi="Times New Roman"/>
                <w:color w:val="000000"/>
                <w:sz w:val="20"/>
                <w:szCs w:val="20"/>
              </w:rPr>
              <w:t>05</w:t>
            </w:r>
            <w:r>
              <w:rPr>
                <w:rFonts w:cs="宋体" w:hint="eastAsia"/>
                <w:color w:val="000000"/>
                <w:sz w:val="20"/>
                <w:szCs w:val="20"/>
              </w:rPr>
              <w:t>表</w:t>
            </w:r>
          </w:p>
        </w:tc>
      </w:tr>
      <w:tr w:rsidR="00DD03FE">
        <w:trPr>
          <w:trHeight w:val="285"/>
        </w:trPr>
        <w:tc>
          <w:tcPr>
            <w:tcW w:w="2834" w:type="pct"/>
            <w:gridSpan w:val="3"/>
            <w:vMerge/>
            <w:tcBorders>
              <w:left w:val="nil"/>
              <w:bottom w:val="nil"/>
              <w:right w:val="nil"/>
            </w:tcBorders>
            <w:noWrap/>
            <w:tcMar>
              <w:top w:w="15" w:type="dxa"/>
              <w:left w:w="15" w:type="dxa"/>
              <w:right w:w="15" w:type="dxa"/>
            </w:tcMar>
            <w:vAlign w:val="bottom"/>
          </w:tcPr>
          <w:p w:rsidR="00DD03FE" w:rsidRDefault="00DD03FE">
            <w:pPr>
              <w:rPr>
                <w:rFonts w:cs="宋体"/>
                <w:color w:val="000000"/>
                <w:sz w:val="20"/>
                <w:szCs w:val="20"/>
              </w:rPr>
            </w:pPr>
          </w:p>
        </w:tc>
        <w:tc>
          <w:tcPr>
            <w:tcW w:w="1076" w:type="pct"/>
            <w:tcBorders>
              <w:top w:val="nil"/>
              <w:left w:val="nil"/>
              <w:bottom w:val="nil"/>
              <w:right w:val="nil"/>
            </w:tcBorders>
            <w:noWrap/>
            <w:tcMar>
              <w:top w:w="15" w:type="dxa"/>
              <w:left w:w="15" w:type="dxa"/>
              <w:right w:w="15" w:type="dxa"/>
            </w:tcMar>
            <w:vAlign w:val="bottom"/>
          </w:tcPr>
          <w:p w:rsidR="00DD03FE" w:rsidRDefault="00DD03FE">
            <w:pPr>
              <w:rPr>
                <w:rFonts w:cs="宋体"/>
                <w:color w:val="000000"/>
                <w:sz w:val="20"/>
                <w:szCs w:val="20"/>
              </w:rPr>
            </w:pPr>
          </w:p>
        </w:tc>
        <w:tc>
          <w:tcPr>
            <w:tcW w:w="1088" w:type="pct"/>
            <w:tcBorders>
              <w:top w:val="nil"/>
              <w:left w:val="nil"/>
              <w:bottom w:val="nil"/>
              <w:right w:val="nil"/>
            </w:tcBorders>
            <w:noWrap/>
            <w:tcMar>
              <w:top w:w="15" w:type="dxa"/>
              <w:left w:w="15" w:type="dxa"/>
              <w:right w:w="15" w:type="dxa"/>
            </w:tcMar>
            <w:vAlign w:val="bottom"/>
          </w:tcPr>
          <w:p w:rsidR="00DD03FE" w:rsidRDefault="00DD03FE">
            <w:pPr>
              <w:spacing w:line="280" w:lineRule="exact"/>
              <w:jc w:val="right"/>
              <w:textAlignment w:val="bottom"/>
              <w:rPr>
                <w:rFonts w:cs="宋体"/>
                <w:color w:val="000000"/>
                <w:sz w:val="20"/>
                <w:szCs w:val="20"/>
              </w:rPr>
            </w:pPr>
            <w:r>
              <w:rPr>
                <w:rFonts w:cs="宋体" w:hint="eastAsia"/>
                <w:color w:val="000000"/>
                <w:sz w:val="20"/>
                <w:szCs w:val="20"/>
              </w:rPr>
              <w:t>单位：</w:t>
            </w:r>
            <w:r>
              <w:rPr>
                <w:rFonts w:cs="宋体" w:hint="eastAsia"/>
                <w:sz w:val="20"/>
                <w:szCs w:val="20"/>
              </w:rPr>
              <w:t>万元</w:t>
            </w:r>
          </w:p>
        </w:tc>
      </w:tr>
      <w:tr w:rsidR="00DD03FE">
        <w:trPr>
          <w:trHeight w:val="308"/>
        </w:trPr>
        <w:tc>
          <w:tcPr>
            <w:tcW w:w="1755"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03FE" w:rsidRDefault="00DD03FE">
            <w:pPr>
              <w:jc w:val="center"/>
              <w:textAlignment w:val="center"/>
              <w:rPr>
                <w:rFonts w:cs="宋体"/>
                <w:b/>
                <w:color w:val="000000"/>
                <w:sz w:val="20"/>
                <w:szCs w:val="20"/>
              </w:rPr>
            </w:pPr>
            <w:r>
              <w:rPr>
                <w:rFonts w:cs="宋体" w:hint="eastAsia"/>
                <w:b/>
                <w:color w:val="000000"/>
                <w:sz w:val="20"/>
                <w:szCs w:val="20"/>
              </w:rPr>
              <w:t>项目</w:t>
            </w:r>
          </w:p>
        </w:tc>
        <w:tc>
          <w:tcPr>
            <w:tcW w:w="3244" w:type="pct"/>
            <w:gridSpan w:val="3"/>
            <w:tcBorders>
              <w:top w:val="single" w:sz="4" w:space="0" w:color="000000"/>
              <w:left w:val="nil"/>
              <w:bottom w:val="single" w:sz="4" w:space="0" w:color="000000"/>
              <w:right w:val="single" w:sz="4" w:space="0" w:color="000000"/>
            </w:tcBorders>
            <w:tcMar>
              <w:top w:w="15" w:type="dxa"/>
              <w:left w:w="15" w:type="dxa"/>
              <w:right w:w="15" w:type="dxa"/>
            </w:tcMar>
            <w:vAlign w:val="center"/>
          </w:tcPr>
          <w:p w:rsidR="00DD03FE" w:rsidRDefault="00DD03FE">
            <w:pPr>
              <w:jc w:val="center"/>
              <w:textAlignment w:val="center"/>
              <w:rPr>
                <w:rFonts w:cs="宋体"/>
                <w:b/>
                <w:color w:val="000000"/>
                <w:sz w:val="20"/>
                <w:szCs w:val="20"/>
              </w:rPr>
            </w:pPr>
            <w:r>
              <w:rPr>
                <w:rFonts w:cs="宋体" w:hint="eastAsia"/>
                <w:b/>
                <w:color w:val="000000"/>
                <w:sz w:val="20"/>
                <w:szCs w:val="20"/>
              </w:rPr>
              <w:t>本年支出</w:t>
            </w:r>
          </w:p>
        </w:tc>
      </w:tr>
      <w:tr w:rsidR="00DD03FE">
        <w:trPr>
          <w:trHeight w:val="326"/>
        </w:trPr>
        <w:tc>
          <w:tcPr>
            <w:tcW w:w="426" w:type="pct"/>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DD03FE" w:rsidRDefault="00DD03FE">
            <w:pPr>
              <w:jc w:val="center"/>
              <w:textAlignment w:val="center"/>
              <w:rPr>
                <w:rFonts w:cs="宋体"/>
                <w:b/>
                <w:color w:val="000000"/>
                <w:sz w:val="20"/>
                <w:szCs w:val="20"/>
              </w:rPr>
            </w:pPr>
            <w:r>
              <w:rPr>
                <w:rFonts w:cs="宋体" w:hint="eastAsia"/>
                <w:b/>
                <w:color w:val="000000"/>
                <w:sz w:val="20"/>
                <w:szCs w:val="20"/>
              </w:rPr>
              <w:t>功能分类科目编码</w:t>
            </w:r>
          </w:p>
        </w:tc>
        <w:tc>
          <w:tcPr>
            <w:tcW w:w="1329" w:type="pct"/>
            <w:vMerge w:val="restart"/>
            <w:tcBorders>
              <w:top w:val="nil"/>
              <w:left w:val="nil"/>
              <w:bottom w:val="single" w:sz="4" w:space="0" w:color="000000"/>
              <w:right w:val="single" w:sz="4" w:space="0" w:color="000000"/>
            </w:tcBorders>
            <w:tcMar>
              <w:top w:w="15" w:type="dxa"/>
              <w:left w:w="15" w:type="dxa"/>
              <w:right w:w="15" w:type="dxa"/>
            </w:tcMar>
            <w:vAlign w:val="center"/>
          </w:tcPr>
          <w:p w:rsidR="00DD03FE" w:rsidRDefault="00DD03FE">
            <w:pPr>
              <w:jc w:val="center"/>
              <w:textAlignment w:val="center"/>
              <w:rPr>
                <w:rFonts w:cs="宋体"/>
                <w:b/>
                <w:color w:val="000000"/>
                <w:sz w:val="20"/>
                <w:szCs w:val="20"/>
              </w:rPr>
            </w:pPr>
            <w:r>
              <w:rPr>
                <w:rFonts w:cs="宋体" w:hint="eastAsia"/>
                <w:b/>
                <w:color w:val="000000"/>
                <w:sz w:val="20"/>
                <w:szCs w:val="20"/>
              </w:rPr>
              <w:t>项目（按“项”级功能分类科目）</w:t>
            </w:r>
          </w:p>
        </w:tc>
        <w:tc>
          <w:tcPr>
            <w:tcW w:w="1078" w:type="pct"/>
            <w:vMerge w:val="restart"/>
            <w:tcBorders>
              <w:top w:val="nil"/>
              <w:left w:val="nil"/>
              <w:bottom w:val="single" w:sz="4" w:space="0" w:color="000000"/>
              <w:right w:val="single" w:sz="4" w:space="0" w:color="000000"/>
            </w:tcBorders>
            <w:tcMar>
              <w:top w:w="15" w:type="dxa"/>
              <w:left w:w="15" w:type="dxa"/>
              <w:right w:w="15" w:type="dxa"/>
            </w:tcMar>
            <w:vAlign w:val="center"/>
          </w:tcPr>
          <w:p w:rsidR="00DD03FE" w:rsidRDefault="00DD03FE">
            <w:pPr>
              <w:jc w:val="center"/>
              <w:textAlignment w:val="center"/>
              <w:rPr>
                <w:rFonts w:cs="宋体"/>
                <w:b/>
                <w:color w:val="000000"/>
                <w:sz w:val="20"/>
                <w:szCs w:val="20"/>
              </w:rPr>
            </w:pPr>
            <w:r>
              <w:rPr>
                <w:rFonts w:cs="宋体" w:hint="eastAsia"/>
                <w:b/>
                <w:color w:val="000000"/>
                <w:sz w:val="20"/>
                <w:szCs w:val="20"/>
              </w:rPr>
              <w:t>合计</w:t>
            </w:r>
          </w:p>
        </w:tc>
        <w:tc>
          <w:tcPr>
            <w:tcW w:w="1076" w:type="pct"/>
            <w:vMerge w:val="restart"/>
            <w:tcBorders>
              <w:top w:val="nil"/>
              <w:left w:val="nil"/>
              <w:bottom w:val="single" w:sz="4" w:space="0" w:color="000000"/>
              <w:right w:val="single" w:sz="4" w:space="0" w:color="000000"/>
            </w:tcBorders>
            <w:tcMar>
              <w:top w:w="15" w:type="dxa"/>
              <w:left w:w="15" w:type="dxa"/>
              <w:right w:w="15" w:type="dxa"/>
            </w:tcMar>
            <w:vAlign w:val="center"/>
          </w:tcPr>
          <w:p w:rsidR="00DD03FE" w:rsidRDefault="00DD03FE">
            <w:pPr>
              <w:jc w:val="center"/>
              <w:textAlignment w:val="center"/>
              <w:rPr>
                <w:rFonts w:cs="宋体"/>
                <w:b/>
                <w:color w:val="000000"/>
                <w:sz w:val="20"/>
                <w:szCs w:val="20"/>
              </w:rPr>
            </w:pPr>
            <w:r>
              <w:rPr>
                <w:rFonts w:cs="宋体" w:hint="eastAsia"/>
                <w:b/>
                <w:color w:val="000000"/>
                <w:sz w:val="20"/>
                <w:szCs w:val="20"/>
              </w:rPr>
              <w:t>基本支出</w:t>
            </w:r>
          </w:p>
        </w:tc>
        <w:tc>
          <w:tcPr>
            <w:tcW w:w="1088" w:type="pct"/>
            <w:vMerge w:val="restart"/>
            <w:tcBorders>
              <w:top w:val="nil"/>
              <w:left w:val="nil"/>
              <w:bottom w:val="single" w:sz="4" w:space="0" w:color="000000"/>
              <w:right w:val="single" w:sz="4" w:space="0" w:color="000000"/>
            </w:tcBorders>
            <w:tcMar>
              <w:top w:w="15" w:type="dxa"/>
              <w:left w:w="15" w:type="dxa"/>
              <w:right w:w="15" w:type="dxa"/>
            </w:tcMar>
            <w:vAlign w:val="center"/>
          </w:tcPr>
          <w:p w:rsidR="00DD03FE" w:rsidRDefault="00DD03FE">
            <w:pPr>
              <w:jc w:val="center"/>
              <w:textAlignment w:val="center"/>
              <w:rPr>
                <w:rFonts w:cs="宋体"/>
                <w:b/>
                <w:color w:val="000000"/>
                <w:sz w:val="20"/>
                <w:szCs w:val="20"/>
              </w:rPr>
            </w:pPr>
            <w:r>
              <w:rPr>
                <w:rFonts w:cs="宋体" w:hint="eastAsia"/>
                <w:b/>
                <w:color w:val="000000"/>
                <w:sz w:val="20"/>
                <w:szCs w:val="20"/>
              </w:rPr>
              <w:t>项目支出</w:t>
            </w:r>
          </w:p>
        </w:tc>
      </w:tr>
      <w:tr w:rsidR="00DD03FE">
        <w:trPr>
          <w:trHeight w:val="326"/>
        </w:trPr>
        <w:tc>
          <w:tcPr>
            <w:tcW w:w="426" w:type="pct"/>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DD03FE" w:rsidRDefault="00DD03FE">
            <w:pPr>
              <w:jc w:val="center"/>
              <w:rPr>
                <w:rFonts w:cs="宋体"/>
                <w:b/>
                <w:color w:val="000000"/>
                <w:sz w:val="20"/>
                <w:szCs w:val="20"/>
              </w:rPr>
            </w:pPr>
          </w:p>
        </w:tc>
        <w:tc>
          <w:tcPr>
            <w:tcW w:w="1329" w:type="pct"/>
            <w:vMerge/>
            <w:tcBorders>
              <w:top w:val="nil"/>
              <w:left w:val="nil"/>
              <w:bottom w:val="single" w:sz="4" w:space="0" w:color="000000"/>
              <w:right w:val="single" w:sz="4" w:space="0" w:color="000000"/>
            </w:tcBorders>
            <w:tcMar>
              <w:top w:w="15" w:type="dxa"/>
              <w:left w:w="15" w:type="dxa"/>
              <w:right w:w="15" w:type="dxa"/>
            </w:tcMar>
            <w:vAlign w:val="center"/>
          </w:tcPr>
          <w:p w:rsidR="00DD03FE" w:rsidRDefault="00DD03FE">
            <w:pPr>
              <w:jc w:val="center"/>
              <w:rPr>
                <w:rFonts w:cs="宋体"/>
                <w:b/>
                <w:color w:val="000000"/>
                <w:sz w:val="20"/>
                <w:szCs w:val="20"/>
              </w:rPr>
            </w:pPr>
          </w:p>
        </w:tc>
        <w:tc>
          <w:tcPr>
            <w:tcW w:w="1078" w:type="pct"/>
            <w:vMerge/>
            <w:tcBorders>
              <w:top w:val="nil"/>
              <w:left w:val="nil"/>
              <w:bottom w:val="single" w:sz="4" w:space="0" w:color="000000"/>
              <w:right w:val="single" w:sz="4" w:space="0" w:color="000000"/>
            </w:tcBorders>
            <w:tcMar>
              <w:top w:w="15" w:type="dxa"/>
              <w:left w:w="15" w:type="dxa"/>
              <w:right w:w="15" w:type="dxa"/>
            </w:tcMar>
            <w:vAlign w:val="center"/>
          </w:tcPr>
          <w:p w:rsidR="00DD03FE" w:rsidRDefault="00DD03FE">
            <w:pPr>
              <w:jc w:val="center"/>
              <w:rPr>
                <w:rFonts w:cs="宋体"/>
                <w:b/>
                <w:color w:val="000000"/>
                <w:sz w:val="20"/>
                <w:szCs w:val="20"/>
              </w:rPr>
            </w:pPr>
          </w:p>
        </w:tc>
        <w:tc>
          <w:tcPr>
            <w:tcW w:w="1076" w:type="pct"/>
            <w:vMerge/>
            <w:tcBorders>
              <w:top w:val="nil"/>
              <w:left w:val="nil"/>
              <w:bottom w:val="single" w:sz="4" w:space="0" w:color="000000"/>
              <w:right w:val="single" w:sz="4" w:space="0" w:color="000000"/>
            </w:tcBorders>
            <w:tcMar>
              <w:top w:w="15" w:type="dxa"/>
              <w:left w:w="15" w:type="dxa"/>
              <w:right w:w="15" w:type="dxa"/>
            </w:tcMar>
            <w:vAlign w:val="center"/>
          </w:tcPr>
          <w:p w:rsidR="00DD03FE" w:rsidRDefault="00DD03FE">
            <w:pPr>
              <w:jc w:val="center"/>
              <w:rPr>
                <w:rFonts w:cs="宋体"/>
                <w:b/>
                <w:color w:val="000000"/>
                <w:sz w:val="20"/>
                <w:szCs w:val="20"/>
              </w:rPr>
            </w:pPr>
          </w:p>
        </w:tc>
        <w:tc>
          <w:tcPr>
            <w:tcW w:w="1088" w:type="pct"/>
            <w:vMerge/>
            <w:tcBorders>
              <w:top w:val="nil"/>
              <w:left w:val="nil"/>
              <w:bottom w:val="single" w:sz="4" w:space="0" w:color="000000"/>
              <w:right w:val="single" w:sz="4" w:space="0" w:color="000000"/>
            </w:tcBorders>
            <w:tcMar>
              <w:top w:w="15" w:type="dxa"/>
              <w:left w:w="15" w:type="dxa"/>
              <w:right w:w="15" w:type="dxa"/>
            </w:tcMar>
            <w:vAlign w:val="center"/>
          </w:tcPr>
          <w:p w:rsidR="00DD03FE" w:rsidRDefault="00DD03FE">
            <w:pPr>
              <w:jc w:val="center"/>
              <w:rPr>
                <w:rFonts w:cs="宋体"/>
                <w:b/>
                <w:color w:val="000000"/>
                <w:sz w:val="20"/>
                <w:szCs w:val="20"/>
              </w:rPr>
            </w:pPr>
          </w:p>
        </w:tc>
      </w:tr>
      <w:tr w:rsidR="00DD03FE">
        <w:trPr>
          <w:trHeight w:val="615"/>
        </w:trPr>
        <w:tc>
          <w:tcPr>
            <w:tcW w:w="426" w:type="pct"/>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DD03FE" w:rsidRDefault="00DD03FE">
            <w:pPr>
              <w:jc w:val="center"/>
              <w:rPr>
                <w:rFonts w:cs="宋体"/>
                <w:b/>
                <w:color w:val="000000"/>
                <w:sz w:val="20"/>
                <w:szCs w:val="20"/>
              </w:rPr>
            </w:pPr>
          </w:p>
        </w:tc>
        <w:tc>
          <w:tcPr>
            <w:tcW w:w="1329" w:type="pct"/>
            <w:vMerge/>
            <w:tcBorders>
              <w:top w:val="nil"/>
              <w:left w:val="nil"/>
              <w:bottom w:val="single" w:sz="4" w:space="0" w:color="000000"/>
              <w:right w:val="single" w:sz="4" w:space="0" w:color="000000"/>
            </w:tcBorders>
            <w:tcMar>
              <w:top w:w="15" w:type="dxa"/>
              <w:left w:w="15" w:type="dxa"/>
              <w:right w:w="15" w:type="dxa"/>
            </w:tcMar>
            <w:vAlign w:val="center"/>
          </w:tcPr>
          <w:p w:rsidR="00DD03FE" w:rsidRDefault="00DD03FE">
            <w:pPr>
              <w:jc w:val="center"/>
              <w:rPr>
                <w:rFonts w:cs="宋体"/>
                <w:b/>
                <w:color w:val="000000"/>
                <w:sz w:val="20"/>
                <w:szCs w:val="20"/>
              </w:rPr>
            </w:pPr>
          </w:p>
        </w:tc>
        <w:tc>
          <w:tcPr>
            <w:tcW w:w="1078" w:type="pct"/>
            <w:vMerge/>
            <w:tcBorders>
              <w:top w:val="nil"/>
              <w:left w:val="nil"/>
              <w:bottom w:val="single" w:sz="4" w:space="0" w:color="000000"/>
              <w:right w:val="single" w:sz="4" w:space="0" w:color="000000"/>
            </w:tcBorders>
            <w:tcMar>
              <w:top w:w="15" w:type="dxa"/>
              <w:left w:w="15" w:type="dxa"/>
              <w:right w:w="15" w:type="dxa"/>
            </w:tcMar>
            <w:vAlign w:val="center"/>
          </w:tcPr>
          <w:p w:rsidR="00DD03FE" w:rsidRDefault="00DD03FE">
            <w:pPr>
              <w:jc w:val="center"/>
              <w:rPr>
                <w:rFonts w:cs="宋体"/>
                <w:b/>
                <w:color w:val="000000"/>
                <w:sz w:val="20"/>
                <w:szCs w:val="20"/>
              </w:rPr>
            </w:pPr>
          </w:p>
        </w:tc>
        <w:tc>
          <w:tcPr>
            <w:tcW w:w="1076" w:type="pct"/>
            <w:vMerge/>
            <w:tcBorders>
              <w:top w:val="nil"/>
              <w:left w:val="nil"/>
              <w:bottom w:val="single" w:sz="4" w:space="0" w:color="000000"/>
              <w:right w:val="single" w:sz="4" w:space="0" w:color="000000"/>
            </w:tcBorders>
            <w:tcMar>
              <w:top w:w="15" w:type="dxa"/>
              <w:left w:w="15" w:type="dxa"/>
              <w:right w:w="15" w:type="dxa"/>
            </w:tcMar>
            <w:vAlign w:val="center"/>
          </w:tcPr>
          <w:p w:rsidR="00DD03FE" w:rsidRDefault="00DD03FE">
            <w:pPr>
              <w:jc w:val="center"/>
              <w:rPr>
                <w:rFonts w:cs="宋体"/>
                <w:b/>
                <w:color w:val="000000"/>
                <w:sz w:val="20"/>
                <w:szCs w:val="20"/>
              </w:rPr>
            </w:pPr>
          </w:p>
        </w:tc>
        <w:tc>
          <w:tcPr>
            <w:tcW w:w="1088" w:type="pct"/>
            <w:vMerge/>
            <w:tcBorders>
              <w:top w:val="nil"/>
              <w:left w:val="nil"/>
              <w:bottom w:val="single" w:sz="4" w:space="0" w:color="000000"/>
              <w:right w:val="single" w:sz="4" w:space="0" w:color="000000"/>
            </w:tcBorders>
            <w:tcMar>
              <w:top w:w="15" w:type="dxa"/>
              <w:left w:w="15" w:type="dxa"/>
              <w:right w:w="15" w:type="dxa"/>
            </w:tcMar>
            <w:vAlign w:val="center"/>
          </w:tcPr>
          <w:p w:rsidR="00DD03FE" w:rsidRDefault="00DD03FE">
            <w:pPr>
              <w:jc w:val="center"/>
              <w:rPr>
                <w:rFonts w:cs="宋体"/>
                <w:b/>
                <w:color w:val="000000"/>
                <w:sz w:val="20"/>
                <w:szCs w:val="20"/>
              </w:rPr>
            </w:pPr>
          </w:p>
        </w:tc>
      </w:tr>
      <w:tr w:rsidR="00DD03FE">
        <w:trPr>
          <w:trHeight w:val="308"/>
        </w:trPr>
        <w:tc>
          <w:tcPr>
            <w:tcW w:w="1755" w:type="pct"/>
            <w:gridSpan w:val="2"/>
            <w:tcBorders>
              <w:top w:val="nil"/>
              <w:left w:val="single" w:sz="4" w:space="0" w:color="000000"/>
              <w:bottom w:val="single" w:sz="4" w:space="0" w:color="000000"/>
              <w:right w:val="single" w:sz="4" w:space="0" w:color="000000"/>
            </w:tcBorders>
            <w:tcMar>
              <w:top w:w="15" w:type="dxa"/>
              <w:left w:w="15" w:type="dxa"/>
              <w:right w:w="15" w:type="dxa"/>
            </w:tcMar>
            <w:vAlign w:val="center"/>
          </w:tcPr>
          <w:p w:rsidR="00DD03FE" w:rsidRDefault="00DD03FE">
            <w:pPr>
              <w:jc w:val="center"/>
              <w:textAlignment w:val="center"/>
              <w:rPr>
                <w:rFonts w:cs="宋体"/>
                <w:b/>
                <w:color w:val="000000"/>
                <w:sz w:val="20"/>
                <w:szCs w:val="20"/>
              </w:rPr>
            </w:pPr>
            <w:r>
              <w:rPr>
                <w:rFonts w:cs="宋体" w:hint="eastAsia"/>
                <w:b/>
                <w:color w:val="000000"/>
                <w:sz w:val="20"/>
                <w:szCs w:val="20"/>
              </w:rPr>
              <w:t>合计</w:t>
            </w:r>
          </w:p>
        </w:tc>
        <w:tc>
          <w:tcPr>
            <w:tcW w:w="1078"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54.06</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54.06</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r>
      <w:tr w:rsidR="00DD03FE">
        <w:trPr>
          <w:trHeight w:val="308"/>
        </w:trPr>
        <w:tc>
          <w:tcPr>
            <w:tcW w:w="426"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textAlignment w:val="center"/>
              <w:rPr>
                <w:rFonts w:cs="宋体"/>
                <w:color w:val="000000"/>
                <w:sz w:val="20"/>
                <w:szCs w:val="20"/>
              </w:rPr>
            </w:pPr>
            <w:r>
              <w:rPr>
                <w:rFonts w:cs="宋体"/>
                <w:b/>
                <w:color w:val="000000"/>
                <w:sz w:val="20"/>
                <w:szCs w:val="20"/>
              </w:rPr>
              <w:t>201</w:t>
            </w:r>
          </w:p>
        </w:tc>
        <w:tc>
          <w:tcPr>
            <w:tcW w:w="1329"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textAlignment w:val="center"/>
              <w:rPr>
                <w:rFonts w:cs="宋体"/>
                <w:color w:val="000000"/>
                <w:sz w:val="20"/>
                <w:szCs w:val="20"/>
              </w:rPr>
            </w:pPr>
            <w:r>
              <w:rPr>
                <w:rFonts w:cs="宋体" w:hint="eastAsia"/>
                <w:b/>
                <w:color w:val="000000"/>
                <w:sz w:val="20"/>
                <w:szCs w:val="20"/>
              </w:rPr>
              <w:t>一般公共服务支出</w:t>
            </w:r>
          </w:p>
        </w:tc>
        <w:tc>
          <w:tcPr>
            <w:tcW w:w="1078"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51.50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51.50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rsidR="00DD03FE">
        <w:trPr>
          <w:trHeight w:val="308"/>
        </w:trPr>
        <w:tc>
          <w:tcPr>
            <w:tcW w:w="426"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textAlignment w:val="center"/>
              <w:rPr>
                <w:rFonts w:cs="宋体"/>
                <w:color w:val="000000"/>
                <w:sz w:val="20"/>
                <w:szCs w:val="20"/>
              </w:rPr>
            </w:pPr>
            <w:r>
              <w:rPr>
                <w:rFonts w:cs="宋体"/>
                <w:b/>
                <w:color w:val="000000"/>
                <w:sz w:val="20"/>
                <w:szCs w:val="20"/>
              </w:rPr>
              <w:t>20101</w:t>
            </w:r>
          </w:p>
        </w:tc>
        <w:tc>
          <w:tcPr>
            <w:tcW w:w="1329"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textAlignment w:val="center"/>
              <w:rPr>
                <w:rFonts w:cs="宋体"/>
                <w:color w:val="000000"/>
                <w:sz w:val="20"/>
                <w:szCs w:val="20"/>
              </w:rPr>
            </w:pPr>
            <w:r>
              <w:rPr>
                <w:rFonts w:cs="宋体" w:hint="eastAsia"/>
                <w:b/>
                <w:color w:val="000000"/>
                <w:sz w:val="20"/>
                <w:szCs w:val="20"/>
              </w:rPr>
              <w:t>人大事务</w:t>
            </w:r>
          </w:p>
        </w:tc>
        <w:tc>
          <w:tcPr>
            <w:tcW w:w="1078"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51.50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51.50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rsidR="00DD03FE">
        <w:trPr>
          <w:trHeight w:val="308"/>
        </w:trPr>
        <w:tc>
          <w:tcPr>
            <w:tcW w:w="426"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textAlignment w:val="center"/>
              <w:rPr>
                <w:rFonts w:cs="宋体"/>
                <w:color w:val="000000"/>
                <w:sz w:val="20"/>
                <w:szCs w:val="20"/>
              </w:rPr>
            </w:pPr>
            <w:r>
              <w:rPr>
                <w:rFonts w:cs="宋体"/>
                <w:color w:val="000000"/>
                <w:sz w:val="20"/>
                <w:szCs w:val="20"/>
              </w:rPr>
              <w:t>2010150</w:t>
            </w:r>
          </w:p>
        </w:tc>
        <w:tc>
          <w:tcPr>
            <w:tcW w:w="1329"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textAlignment w:val="center"/>
              <w:rPr>
                <w:rFonts w:cs="宋体"/>
                <w:color w:val="000000"/>
                <w:sz w:val="20"/>
                <w:szCs w:val="20"/>
              </w:rPr>
            </w:pPr>
            <w:r>
              <w:rPr>
                <w:rFonts w:cs="宋体" w:hint="eastAsia"/>
                <w:color w:val="000000"/>
                <w:sz w:val="20"/>
                <w:szCs w:val="20"/>
              </w:rPr>
              <w:t>事业运行</w:t>
            </w:r>
          </w:p>
        </w:tc>
        <w:tc>
          <w:tcPr>
            <w:tcW w:w="1078"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51.50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51.50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rsidR="00DD03FE">
        <w:trPr>
          <w:trHeight w:val="308"/>
        </w:trPr>
        <w:tc>
          <w:tcPr>
            <w:tcW w:w="426"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textAlignment w:val="center"/>
              <w:rPr>
                <w:rFonts w:cs="宋体"/>
                <w:color w:val="000000"/>
                <w:sz w:val="20"/>
                <w:szCs w:val="20"/>
              </w:rPr>
            </w:pPr>
            <w:r>
              <w:rPr>
                <w:rFonts w:cs="宋体"/>
                <w:b/>
                <w:color w:val="000000"/>
                <w:sz w:val="20"/>
                <w:szCs w:val="20"/>
              </w:rPr>
              <w:t>210</w:t>
            </w:r>
          </w:p>
        </w:tc>
        <w:tc>
          <w:tcPr>
            <w:tcW w:w="1329"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textAlignment w:val="center"/>
              <w:rPr>
                <w:rFonts w:cs="宋体"/>
                <w:color w:val="000000"/>
                <w:sz w:val="20"/>
                <w:szCs w:val="20"/>
              </w:rPr>
            </w:pPr>
            <w:r>
              <w:rPr>
                <w:rFonts w:cs="宋体" w:hint="eastAsia"/>
                <w:b/>
                <w:color w:val="000000"/>
                <w:sz w:val="20"/>
                <w:szCs w:val="20"/>
              </w:rPr>
              <w:t>卫生健康支出</w:t>
            </w:r>
          </w:p>
        </w:tc>
        <w:tc>
          <w:tcPr>
            <w:tcW w:w="1078"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2.56</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2.56</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rsidR="00DD03FE">
        <w:trPr>
          <w:trHeight w:val="308"/>
        </w:trPr>
        <w:tc>
          <w:tcPr>
            <w:tcW w:w="426"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textAlignment w:val="center"/>
              <w:rPr>
                <w:rFonts w:cs="宋体"/>
                <w:color w:val="000000"/>
                <w:sz w:val="20"/>
                <w:szCs w:val="20"/>
              </w:rPr>
            </w:pPr>
            <w:r>
              <w:rPr>
                <w:rFonts w:cs="宋体"/>
                <w:b/>
                <w:color w:val="000000"/>
                <w:sz w:val="20"/>
                <w:szCs w:val="20"/>
              </w:rPr>
              <w:t>21011</w:t>
            </w:r>
          </w:p>
        </w:tc>
        <w:tc>
          <w:tcPr>
            <w:tcW w:w="1329"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textAlignment w:val="center"/>
              <w:rPr>
                <w:rFonts w:cs="宋体"/>
                <w:color w:val="000000"/>
                <w:sz w:val="20"/>
                <w:szCs w:val="20"/>
              </w:rPr>
            </w:pPr>
            <w:r>
              <w:rPr>
                <w:rFonts w:cs="宋体" w:hint="eastAsia"/>
                <w:b/>
                <w:color w:val="000000"/>
                <w:sz w:val="20"/>
                <w:szCs w:val="20"/>
              </w:rPr>
              <w:t>行政事业单位医疗</w:t>
            </w:r>
          </w:p>
        </w:tc>
        <w:tc>
          <w:tcPr>
            <w:tcW w:w="1078"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2.56</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2.56</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rsidR="00DD03FE">
        <w:trPr>
          <w:trHeight w:val="308"/>
        </w:trPr>
        <w:tc>
          <w:tcPr>
            <w:tcW w:w="426"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textAlignment w:val="center"/>
              <w:rPr>
                <w:rFonts w:cs="宋体"/>
                <w:color w:val="000000"/>
                <w:sz w:val="20"/>
                <w:szCs w:val="20"/>
              </w:rPr>
            </w:pPr>
            <w:r>
              <w:rPr>
                <w:rFonts w:cs="宋体"/>
                <w:color w:val="000000"/>
                <w:sz w:val="20"/>
                <w:szCs w:val="20"/>
              </w:rPr>
              <w:t>2101102</w:t>
            </w:r>
          </w:p>
        </w:tc>
        <w:tc>
          <w:tcPr>
            <w:tcW w:w="1329"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textAlignment w:val="center"/>
              <w:rPr>
                <w:rFonts w:cs="宋体"/>
                <w:color w:val="000000"/>
                <w:sz w:val="20"/>
                <w:szCs w:val="20"/>
              </w:rPr>
            </w:pPr>
            <w:r>
              <w:rPr>
                <w:rFonts w:cs="宋体" w:hint="eastAsia"/>
                <w:color w:val="000000"/>
                <w:sz w:val="20"/>
                <w:szCs w:val="20"/>
              </w:rPr>
              <w:t>事业单位医疗</w:t>
            </w:r>
          </w:p>
        </w:tc>
        <w:tc>
          <w:tcPr>
            <w:tcW w:w="1078"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2.56</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2.56</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bl>
    <w:p w:rsidR="00DD03FE" w:rsidRDefault="00DD03FE">
      <w:pPr>
        <w:rPr>
          <w:rFonts w:cs="宋体"/>
          <w:sz w:val="21"/>
          <w:szCs w:val="21"/>
        </w:rPr>
      </w:pPr>
      <w:r>
        <w:rPr>
          <w:rFonts w:cs="宋体" w:hint="eastAsia"/>
          <w:sz w:val="20"/>
          <w:szCs w:val="20"/>
        </w:rPr>
        <w:t>备注：</w:t>
      </w:r>
      <w:r>
        <w:rPr>
          <w:rFonts w:cs="宋体"/>
          <w:sz w:val="20"/>
          <w:szCs w:val="20"/>
        </w:rPr>
        <w:t>1.</w:t>
      </w:r>
      <w:r>
        <w:rPr>
          <w:rFonts w:cs="宋体" w:hint="eastAsia"/>
          <w:sz w:val="20"/>
          <w:szCs w:val="20"/>
        </w:rPr>
        <w:t>本表反映部门本年度一般公共预算财政拨款支出情况。</w:t>
      </w:r>
      <w:r>
        <w:rPr>
          <w:rFonts w:cs="宋体"/>
          <w:sz w:val="20"/>
          <w:szCs w:val="20"/>
        </w:rPr>
        <w:br/>
        <w:t xml:space="preserve">      2.</w:t>
      </w:r>
      <w:r>
        <w:rPr>
          <w:rFonts w:cs="宋体" w:hint="eastAsia"/>
          <w:sz w:val="20"/>
          <w:szCs w:val="20"/>
        </w:rPr>
        <w:t>本套报表金额单位转换时可能存在尾数误差。</w:t>
      </w:r>
      <w:r>
        <w:rPr>
          <w:rFonts w:cs="宋体"/>
          <w:sz w:val="20"/>
          <w:szCs w:val="20"/>
        </w:rPr>
        <w:br/>
      </w:r>
      <w:r>
        <w:rPr>
          <w:rFonts w:cs="宋体"/>
          <w:sz w:val="20"/>
          <w:szCs w:val="20"/>
        </w:rPr>
        <w:br/>
      </w:r>
    </w:p>
    <w:p w:rsidR="00DD03FE" w:rsidRDefault="00DD03FE" w:rsidP="005C0AF9">
      <w:pPr>
        <w:ind w:firstLineChars="300" w:firstLine="31680"/>
        <w:rPr>
          <w:rFonts w:cs="宋体"/>
          <w:sz w:val="21"/>
          <w:szCs w:val="21"/>
        </w:rPr>
      </w:pPr>
      <w:r>
        <w:rPr>
          <w:rFonts w:cs="宋体"/>
          <w:sz w:val="21"/>
          <w:szCs w:val="21"/>
        </w:rPr>
        <w:br w:type="page"/>
      </w:r>
    </w:p>
    <w:tbl>
      <w:tblPr>
        <w:tblW w:w="4994" w:type="pct"/>
        <w:tblCellMar>
          <w:left w:w="0" w:type="dxa"/>
          <w:right w:w="0" w:type="dxa"/>
        </w:tblCellMar>
        <w:tblLook w:val="00A0"/>
      </w:tblPr>
      <w:tblGrid>
        <w:gridCol w:w="802"/>
        <w:gridCol w:w="2810"/>
        <w:gridCol w:w="1540"/>
        <w:gridCol w:w="872"/>
        <w:gridCol w:w="2032"/>
        <w:gridCol w:w="1417"/>
        <w:gridCol w:w="872"/>
        <w:gridCol w:w="3462"/>
        <w:gridCol w:w="1497"/>
      </w:tblGrid>
      <w:tr w:rsidR="00DD03FE">
        <w:trPr>
          <w:trHeight w:val="90"/>
        </w:trPr>
        <w:tc>
          <w:tcPr>
            <w:tcW w:w="5000" w:type="pct"/>
            <w:gridSpan w:val="9"/>
            <w:tcBorders>
              <w:top w:val="nil"/>
              <w:left w:val="nil"/>
              <w:bottom w:val="nil"/>
              <w:right w:val="nil"/>
            </w:tcBorders>
            <w:noWrap/>
            <w:tcMar>
              <w:top w:w="15" w:type="dxa"/>
              <w:left w:w="15" w:type="dxa"/>
              <w:right w:w="15" w:type="dxa"/>
            </w:tcMar>
            <w:vAlign w:val="bottom"/>
          </w:tcPr>
          <w:p w:rsidR="00DD03FE" w:rsidRDefault="00DD03FE">
            <w:pPr>
              <w:spacing w:line="440" w:lineRule="exact"/>
              <w:jc w:val="center"/>
              <w:textAlignment w:val="bottom"/>
              <w:rPr>
                <w:rFonts w:cs="宋体"/>
                <w:b/>
                <w:color w:val="000000"/>
                <w:sz w:val="32"/>
                <w:szCs w:val="32"/>
              </w:rPr>
            </w:pPr>
            <w:r>
              <w:rPr>
                <w:rFonts w:cs="宋体" w:hint="eastAsia"/>
                <w:b/>
                <w:color w:val="000000"/>
                <w:sz w:val="32"/>
                <w:szCs w:val="32"/>
              </w:rPr>
              <w:t>一般公共预算财政拨款基本支出决算表</w:t>
            </w:r>
          </w:p>
        </w:tc>
      </w:tr>
      <w:tr w:rsidR="00DD03FE">
        <w:trPr>
          <w:trHeight w:val="334"/>
        </w:trPr>
        <w:tc>
          <w:tcPr>
            <w:tcW w:w="2632" w:type="pct"/>
            <w:gridSpan w:val="5"/>
            <w:vMerge w:val="restart"/>
            <w:tcBorders>
              <w:top w:val="nil"/>
              <w:left w:val="nil"/>
              <w:right w:val="nil"/>
            </w:tcBorders>
            <w:noWrap/>
            <w:tcMar>
              <w:top w:w="15" w:type="dxa"/>
              <w:left w:w="15" w:type="dxa"/>
              <w:right w:w="15" w:type="dxa"/>
            </w:tcMar>
            <w:vAlign w:val="bottom"/>
          </w:tcPr>
          <w:p w:rsidR="00DD03FE" w:rsidRDefault="00DD03FE">
            <w:pPr>
              <w:spacing w:line="280" w:lineRule="exact"/>
              <w:rPr>
                <w:rFonts w:cs="宋体"/>
                <w:color w:val="000000"/>
                <w:sz w:val="18"/>
                <w:szCs w:val="18"/>
              </w:rPr>
            </w:pPr>
            <w:r>
              <w:rPr>
                <w:rFonts w:cs="宋体" w:hint="eastAsia"/>
                <w:sz w:val="20"/>
                <w:szCs w:val="20"/>
              </w:rPr>
              <w:t>部门</w:t>
            </w:r>
            <w:r>
              <w:rPr>
                <w:rFonts w:cs="宋体" w:hint="eastAsia"/>
                <w:color w:val="000000"/>
                <w:sz w:val="20"/>
                <w:szCs w:val="20"/>
              </w:rPr>
              <w:t>：</w:t>
            </w:r>
            <w:r>
              <w:rPr>
                <w:rFonts w:hint="eastAsia"/>
                <w:color w:val="000000"/>
                <w:sz w:val="20"/>
              </w:rPr>
              <w:t>城口县人大信息中心</w:t>
            </w:r>
          </w:p>
        </w:tc>
        <w:tc>
          <w:tcPr>
            <w:tcW w:w="463" w:type="pct"/>
            <w:tcBorders>
              <w:top w:val="nil"/>
              <w:left w:val="nil"/>
              <w:bottom w:val="nil"/>
              <w:right w:val="nil"/>
            </w:tcBorders>
            <w:noWrap/>
            <w:tcMar>
              <w:top w:w="15" w:type="dxa"/>
              <w:left w:w="15" w:type="dxa"/>
              <w:right w:w="15" w:type="dxa"/>
            </w:tcMar>
            <w:vAlign w:val="bottom"/>
          </w:tcPr>
          <w:p w:rsidR="00DD03FE" w:rsidRDefault="00DD03FE">
            <w:pPr>
              <w:spacing w:line="200" w:lineRule="exact"/>
              <w:rPr>
                <w:rFonts w:cs="宋体"/>
                <w:color w:val="000000"/>
                <w:sz w:val="18"/>
                <w:szCs w:val="18"/>
              </w:rPr>
            </w:pPr>
          </w:p>
        </w:tc>
        <w:tc>
          <w:tcPr>
            <w:tcW w:w="285" w:type="pct"/>
            <w:tcBorders>
              <w:top w:val="nil"/>
              <w:left w:val="nil"/>
              <w:bottom w:val="nil"/>
              <w:right w:val="nil"/>
            </w:tcBorders>
            <w:noWrap/>
            <w:tcMar>
              <w:top w:w="15" w:type="dxa"/>
              <w:left w:w="15" w:type="dxa"/>
              <w:right w:w="15" w:type="dxa"/>
            </w:tcMar>
            <w:vAlign w:val="bottom"/>
          </w:tcPr>
          <w:p w:rsidR="00DD03FE" w:rsidRDefault="00DD03FE">
            <w:pPr>
              <w:spacing w:line="200" w:lineRule="exact"/>
              <w:rPr>
                <w:rFonts w:cs="宋体"/>
                <w:color w:val="000000"/>
                <w:sz w:val="18"/>
                <w:szCs w:val="18"/>
              </w:rPr>
            </w:pPr>
          </w:p>
        </w:tc>
        <w:tc>
          <w:tcPr>
            <w:tcW w:w="1131" w:type="pct"/>
            <w:tcBorders>
              <w:top w:val="nil"/>
              <w:left w:val="nil"/>
              <w:bottom w:val="nil"/>
              <w:right w:val="nil"/>
            </w:tcBorders>
            <w:noWrap/>
            <w:tcMar>
              <w:top w:w="15" w:type="dxa"/>
              <w:left w:w="15" w:type="dxa"/>
              <w:right w:w="15" w:type="dxa"/>
            </w:tcMar>
            <w:vAlign w:val="bottom"/>
          </w:tcPr>
          <w:p w:rsidR="00DD03FE" w:rsidRDefault="00DD03FE">
            <w:pPr>
              <w:spacing w:line="200" w:lineRule="exact"/>
              <w:rPr>
                <w:rFonts w:cs="宋体"/>
                <w:color w:val="000000"/>
                <w:sz w:val="18"/>
                <w:szCs w:val="18"/>
              </w:rPr>
            </w:pPr>
          </w:p>
        </w:tc>
        <w:tc>
          <w:tcPr>
            <w:tcW w:w="487" w:type="pct"/>
            <w:tcBorders>
              <w:top w:val="nil"/>
              <w:left w:val="nil"/>
              <w:bottom w:val="nil"/>
              <w:right w:val="nil"/>
            </w:tcBorders>
            <w:noWrap/>
            <w:tcMar>
              <w:top w:w="15" w:type="dxa"/>
              <w:left w:w="15" w:type="dxa"/>
              <w:right w:w="15" w:type="dxa"/>
            </w:tcMar>
            <w:vAlign w:val="bottom"/>
          </w:tcPr>
          <w:p w:rsidR="00DD03FE" w:rsidRDefault="00DD03FE">
            <w:pPr>
              <w:spacing w:line="280" w:lineRule="exact"/>
              <w:jc w:val="right"/>
              <w:textAlignment w:val="bottom"/>
              <w:rPr>
                <w:rFonts w:cs="宋体"/>
                <w:color w:val="000000"/>
                <w:sz w:val="20"/>
                <w:szCs w:val="20"/>
              </w:rPr>
            </w:pPr>
            <w:r>
              <w:rPr>
                <w:rFonts w:cs="宋体" w:hint="eastAsia"/>
                <w:color w:val="000000"/>
                <w:sz w:val="20"/>
                <w:szCs w:val="20"/>
              </w:rPr>
              <w:t>公开</w:t>
            </w:r>
            <w:r>
              <w:rPr>
                <w:rFonts w:ascii="Times New Roman" w:hAnsi="Times New Roman"/>
                <w:color w:val="000000"/>
                <w:sz w:val="20"/>
                <w:szCs w:val="20"/>
              </w:rPr>
              <w:t>06</w:t>
            </w:r>
            <w:r>
              <w:rPr>
                <w:rFonts w:cs="宋体" w:hint="eastAsia"/>
                <w:color w:val="000000"/>
                <w:sz w:val="20"/>
                <w:szCs w:val="20"/>
              </w:rPr>
              <w:t>表</w:t>
            </w:r>
          </w:p>
        </w:tc>
      </w:tr>
      <w:tr w:rsidR="00DD03FE">
        <w:trPr>
          <w:trHeight w:val="520"/>
        </w:trPr>
        <w:tc>
          <w:tcPr>
            <w:tcW w:w="2632" w:type="pct"/>
            <w:gridSpan w:val="5"/>
            <w:vMerge/>
            <w:tcBorders>
              <w:left w:val="nil"/>
              <w:bottom w:val="nil"/>
              <w:right w:val="nil"/>
            </w:tcBorders>
            <w:noWrap/>
            <w:tcMar>
              <w:top w:w="15" w:type="dxa"/>
              <w:left w:w="15" w:type="dxa"/>
              <w:right w:w="15" w:type="dxa"/>
            </w:tcMar>
            <w:vAlign w:val="bottom"/>
          </w:tcPr>
          <w:p w:rsidR="00DD03FE" w:rsidRDefault="00DD03FE">
            <w:pPr>
              <w:spacing w:line="200" w:lineRule="exact"/>
              <w:rPr>
                <w:rFonts w:cs="宋体"/>
                <w:color w:val="000000"/>
                <w:sz w:val="18"/>
                <w:szCs w:val="18"/>
              </w:rPr>
            </w:pPr>
          </w:p>
        </w:tc>
        <w:tc>
          <w:tcPr>
            <w:tcW w:w="463" w:type="pct"/>
            <w:tcBorders>
              <w:top w:val="nil"/>
              <w:left w:val="nil"/>
              <w:bottom w:val="nil"/>
              <w:right w:val="nil"/>
            </w:tcBorders>
            <w:noWrap/>
            <w:tcMar>
              <w:top w:w="15" w:type="dxa"/>
              <w:left w:w="15" w:type="dxa"/>
              <w:right w:w="15" w:type="dxa"/>
            </w:tcMar>
            <w:vAlign w:val="bottom"/>
          </w:tcPr>
          <w:p w:rsidR="00DD03FE" w:rsidRDefault="00DD03FE">
            <w:pPr>
              <w:spacing w:line="200" w:lineRule="exact"/>
              <w:rPr>
                <w:rFonts w:cs="宋体"/>
                <w:color w:val="000000"/>
                <w:sz w:val="18"/>
                <w:szCs w:val="18"/>
              </w:rPr>
            </w:pPr>
          </w:p>
        </w:tc>
        <w:tc>
          <w:tcPr>
            <w:tcW w:w="285" w:type="pct"/>
            <w:tcBorders>
              <w:top w:val="nil"/>
              <w:left w:val="nil"/>
              <w:bottom w:val="nil"/>
              <w:right w:val="nil"/>
            </w:tcBorders>
            <w:noWrap/>
            <w:tcMar>
              <w:top w:w="15" w:type="dxa"/>
              <w:left w:w="15" w:type="dxa"/>
              <w:right w:w="15" w:type="dxa"/>
            </w:tcMar>
            <w:vAlign w:val="bottom"/>
          </w:tcPr>
          <w:p w:rsidR="00DD03FE" w:rsidRDefault="00DD03FE">
            <w:pPr>
              <w:spacing w:line="200" w:lineRule="exact"/>
              <w:rPr>
                <w:rFonts w:cs="宋体"/>
                <w:color w:val="000000"/>
                <w:sz w:val="18"/>
                <w:szCs w:val="18"/>
              </w:rPr>
            </w:pPr>
          </w:p>
        </w:tc>
        <w:tc>
          <w:tcPr>
            <w:tcW w:w="1131" w:type="pct"/>
            <w:tcBorders>
              <w:top w:val="nil"/>
              <w:left w:val="nil"/>
              <w:bottom w:val="nil"/>
              <w:right w:val="nil"/>
            </w:tcBorders>
            <w:noWrap/>
            <w:tcMar>
              <w:top w:w="15" w:type="dxa"/>
              <w:left w:w="15" w:type="dxa"/>
              <w:right w:w="15" w:type="dxa"/>
            </w:tcMar>
            <w:vAlign w:val="bottom"/>
          </w:tcPr>
          <w:p w:rsidR="00DD03FE" w:rsidRDefault="00DD03FE">
            <w:pPr>
              <w:spacing w:line="200" w:lineRule="exact"/>
              <w:rPr>
                <w:rFonts w:cs="宋体"/>
                <w:color w:val="000000"/>
                <w:sz w:val="18"/>
                <w:szCs w:val="18"/>
              </w:rPr>
            </w:pPr>
          </w:p>
        </w:tc>
        <w:tc>
          <w:tcPr>
            <w:tcW w:w="487" w:type="pct"/>
            <w:tcBorders>
              <w:top w:val="nil"/>
              <w:left w:val="nil"/>
              <w:bottom w:val="nil"/>
              <w:right w:val="nil"/>
            </w:tcBorders>
            <w:noWrap/>
            <w:tcMar>
              <w:top w:w="15" w:type="dxa"/>
              <w:left w:w="15" w:type="dxa"/>
              <w:right w:w="15" w:type="dxa"/>
            </w:tcMar>
            <w:vAlign w:val="bottom"/>
          </w:tcPr>
          <w:p w:rsidR="00DD03FE" w:rsidRDefault="00DD03FE">
            <w:pPr>
              <w:spacing w:line="280" w:lineRule="exact"/>
              <w:jc w:val="right"/>
              <w:textAlignment w:val="bottom"/>
              <w:rPr>
                <w:rFonts w:cs="宋体"/>
                <w:color w:val="000000"/>
                <w:sz w:val="20"/>
                <w:szCs w:val="20"/>
              </w:rPr>
            </w:pPr>
            <w:r>
              <w:rPr>
                <w:rFonts w:cs="宋体" w:hint="eastAsia"/>
                <w:color w:val="000000"/>
                <w:sz w:val="20"/>
                <w:szCs w:val="20"/>
              </w:rPr>
              <w:t>单位：</w:t>
            </w:r>
            <w:r>
              <w:rPr>
                <w:rFonts w:cs="宋体" w:hint="eastAsia"/>
                <w:sz w:val="20"/>
                <w:szCs w:val="20"/>
              </w:rPr>
              <w:t>万元</w:t>
            </w:r>
          </w:p>
        </w:tc>
      </w:tr>
      <w:tr w:rsidR="00DD03FE">
        <w:trPr>
          <w:trHeight w:val="90"/>
        </w:trPr>
        <w:tc>
          <w:tcPr>
            <w:tcW w:w="1683" w:type="pct"/>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jc w:val="center"/>
              <w:textAlignment w:val="center"/>
              <w:rPr>
                <w:rFonts w:cs="宋体"/>
                <w:b/>
                <w:color w:val="000000"/>
                <w:sz w:val="18"/>
                <w:szCs w:val="18"/>
              </w:rPr>
            </w:pPr>
            <w:r>
              <w:rPr>
                <w:rFonts w:cs="宋体" w:hint="eastAsia"/>
                <w:b/>
                <w:color w:val="000000"/>
                <w:sz w:val="18"/>
                <w:szCs w:val="18"/>
              </w:rPr>
              <w:t>人员经费</w:t>
            </w:r>
          </w:p>
        </w:tc>
        <w:tc>
          <w:tcPr>
            <w:tcW w:w="3316" w:type="pct"/>
            <w:gridSpan w:val="6"/>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jc w:val="center"/>
              <w:textAlignment w:val="center"/>
              <w:rPr>
                <w:rFonts w:cs="宋体"/>
                <w:b/>
                <w:color w:val="000000"/>
                <w:sz w:val="18"/>
                <w:szCs w:val="18"/>
              </w:rPr>
            </w:pPr>
            <w:r>
              <w:rPr>
                <w:rFonts w:cs="宋体" w:hint="eastAsia"/>
                <w:b/>
                <w:color w:val="000000"/>
                <w:sz w:val="18"/>
                <w:szCs w:val="18"/>
              </w:rPr>
              <w:t>公用经费</w:t>
            </w:r>
          </w:p>
        </w:tc>
      </w:tr>
      <w:tr w:rsidR="00DD03FE">
        <w:trPr>
          <w:trHeight w:val="312"/>
        </w:trPr>
        <w:tc>
          <w:tcPr>
            <w:tcW w:w="262" w:type="pct"/>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DD03FE" w:rsidRDefault="00DD03FE">
            <w:pPr>
              <w:spacing w:line="192" w:lineRule="exact"/>
              <w:jc w:val="center"/>
              <w:textAlignment w:val="center"/>
              <w:rPr>
                <w:rFonts w:cs="宋体"/>
                <w:b/>
                <w:color w:val="000000"/>
                <w:sz w:val="18"/>
                <w:szCs w:val="18"/>
              </w:rPr>
            </w:pPr>
            <w:r>
              <w:rPr>
                <w:rFonts w:cs="宋体" w:hint="eastAsia"/>
                <w:b/>
                <w:color w:val="000000"/>
                <w:sz w:val="18"/>
                <w:szCs w:val="18"/>
              </w:rPr>
              <w:t>经济分类科目编码</w:t>
            </w:r>
          </w:p>
        </w:tc>
        <w:tc>
          <w:tcPr>
            <w:tcW w:w="917" w:type="pct"/>
            <w:vMerge w:val="restart"/>
            <w:tcBorders>
              <w:top w:val="nil"/>
              <w:left w:val="nil"/>
              <w:bottom w:val="single" w:sz="4" w:space="0" w:color="000000"/>
              <w:right w:val="single" w:sz="4" w:space="0" w:color="000000"/>
            </w:tcBorders>
            <w:tcMar>
              <w:top w:w="15" w:type="dxa"/>
              <w:left w:w="15" w:type="dxa"/>
              <w:right w:w="15" w:type="dxa"/>
            </w:tcMar>
            <w:vAlign w:val="center"/>
          </w:tcPr>
          <w:p w:rsidR="00DD03FE" w:rsidRDefault="00DD03FE">
            <w:pPr>
              <w:spacing w:line="192" w:lineRule="exact"/>
              <w:jc w:val="center"/>
              <w:textAlignment w:val="center"/>
              <w:rPr>
                <w:rFonts w:cs="宋体"/>
                <w:b/>
                <w:color w:val="000000"/>
                <w:sz w:val="18"/>
                <w:szCs w:val="18"/>
              </w:rPr>
            </w:pPr>
            <w:r>
              <w:rPr>
                <w:rFonts w:cs="宋体" w:hint="eastAsia"/>
                <w:b/>
                <w:color w:val="000000"/>
                <w:sz w:val="18"/>
                <w:szCs w:val="18"/>
              </w:rPr>
              <w:t>经济分类科目（按“款”级功能分类科目）</w:t>
            </w:r>
          </w:p>
        </w:tc>
        <w:tc>
          <w:tcPr>
            <w:tcW w:w="503" w:type="pct"/>
            <w:vMerge w:val="restart"/>
            <w:tcBorders>
              <w:top w:val="nil"/>
              <w:left w:val="nil"/>
              <w:bottom w:val="single" w:sz="4" w:space="0" w:color="000000"/>
              <w:right w:val="single" w:sz="4" w:space="0" w:color="000000"/>
            </w:tcBorders>
            <w:tcMar>
              <w:top w:w="15" w:type="dxa"/>
              <w:left w:w="15" w:type="dxa"/>
              <w:right w:w="15" w:type="dxa"/>
            </w:tcMar>
            <w:vAlign w:val="center"/>
          </w:tcPr>
          <w:p w:rsidR="00DD03FE" w:rsidRDefault="00DD03FE">
            <w:pPr>
              <w:spacing w:line="192" w:lineRule="exact"/>
              <w:jc w:val="center"/>
              <w:textAlignment w:val="center"/>
              <w:rPr>
                <w:rFonts w:cs="宋体"/>
                <w:b/>
                <w:color w:val="000000"/>
                <w:sz w:val="18"/>
                <w:szCs w:val="18"/>
              </w:rPr>
            </w:pPr>
            <w:r>
              <w:rPr>
                <w:rFonts w:cs="宋体" w:hint="eastAsia"/>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DD03FE" w:rsidRDefault="00DD03FE">
            <w:pPr>
              <w:spacing w:line="192" w:lineRule="exact"/>
              <w:jc w:val="center"/>
              <w:textAlignment w:val="center"/>
              <w:rPr>
                <w:rFonts w:cs="宋体"/>
                <w:b/>
                <w:color w:val="000000"/>
                <w:sz w:val="18"/>
                <w:szCs w:val="18"/>
              </w:rPr>
            </w:pPr>
            <w:r>
              <w:rPr>
                <w:rFonts w:cs="宋体" w:hint="eastAsia"/>
                <w:b/>
                <w:color w:val="000000"/>
                <w:sz w:val="18"/>
                <w:szCs w:val="18"/>
              </w:rPr>
              <w:t>经济分类科目编码</w:t>
            </w:r>
          </w:p>
        </w:tc>
        <w:tc>
          <w:tcPr>
            <w:tcW w:w="663" w:type="pct"/>
            <w:vMerge w:val="restart"/>
            <w:tcBorders>
              <w:top w:val="nil"/>
              <w:left w:val="nil"/>
              <w:bottom w:val="single" w:sz="4" w:space="0" w:color="000000"/>
              <w:right w:val="single" w:sz="4" w:space="0" w:color="000000"/>
            </w:tcBorders>
            <w:tcMar>
              <w:top w:w="15" w:type="dxa"/>
              <w:left w:w="15" w:type="dxa"/>
              <w:right w:w="15" w:type="dxa"/>
            </w:tcMar>
            <w:vAlign w:val="center"/>
          </w:tcPr>
          <w:p w:rsidR="00DD03FE" w:rsidRDefault="00DD03FE">
            <w:pPr>
              <w:spacing w:line="192" w:lineRule="exact"/>
              <w:jc w:val="center"/>
              <w:textAlignment w:val="center"/>
              <w:rPr>
                <w:rFonts w:cs="宋体"/>
                <w:b/>
                <w:color w:val="000000"/>
                <w:sz w:val="18"/>
                <w:szCs w:val="18"/>
              </w:rPr>
            </w:pPr>
            <w:r>
              <w:rPr>
                <w:rFonts w:cs="宋体" w:hint="eastAsia"/>
                <w:b/>
                <w:color w:val="000000"/>
                <w:sz w:val="18"/>
                <w:szCs w:val="18"/>
              </w:rPr>
              <w:t>经济分类科目（按“款”级功能分类科目）</w:t>
            </w:r>
          </w:p>
        </w:tc>
        <w:tc>
          <w:tcPr>
            <w:tcW w:w="463" w:type="pct"/>
            <w:vMerge w:val="restart"/>
            <w:tcBorders>
              <w:top w:val="nil"/>
              <w:left w:val="nil"/>
              <w:bottom w:val="single" w:sz="4" w:space="0" w:color="000000"/>
              <w:right w:val="single" w:sz="4" w:space="0" w:color="000000"/>
            </w:tcBorders>
            <w:tcMar>
              <w:top w:w="15" w:type="dxa"/>
              <w:left w:w="15" w:type="dxa"/>
              <w:right w:w="15" w:type="dxa"/>
            </w:tcMar>
            <w:vAlign w:val="center"/>
          </w:tcPr>
          <w:p w:rsidR="00DD03FE" w:rsidRDefault="00DD03FE">
            <w:pPr>
              <w:spacing w:line="192" w:lineRule="exact"/>
              <w:jc w:val="center"/>
              <w:textAlignment w:val="center"/>
              <w:rPr>
                <w:rFonts w:cs="宋体"/>
                <w:b/>
                <w:color w:val="000000"/>
                <w:sz w:val="18"/>
                <w:szCs w:val="18"/>
              </w:rPr>
            </w:pPr>
            <w:r>
              <w:rPr>
                <w:rFonts w:cs="宋体" w:hint="eastAsia"/>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DD03FE" w:rsidRDefault="00DD03FE">
            <w:pPr>
              <w:spacing w:line="192" w:lineRule="exact"/>
              <w:jc w:val="center"/>
              <w:textAlignment w:val="center"/>
              <w:rPr>
                <w:rFonts w:cs="宋体"/>
                <w:b/>
                <w:color w:val="000000"/>
                <w:sz w:val="18"/>
                <w:szCs w:val="18"/>
              </w:rPr>
            </w:pPr>
            <w:r>
              <w:rPr>
                <w:rFonts w:cs="宋体" w:hint="eastAsia"/>
                <w:b/>
                <w:color w:val="000000"/>
                <w:sz w:val="18"/>
                <w:szCs w:val="18"/>
              </w:rPr>
              <w:t>经济分类科目编码</w:t>
            </w:r>
          </w:p>
        </w:tc>
        <w:tc>
          <w:tcPr>
            <w:tcW w:w="1131" w:type="pct"/>
            <w:vMerge w:val="restart"/>
            <w:tcBorders>
              <w:top w:val="nil"/>
              <w:left w:val="nil"/>
              <w:bottom w:val="single" w:sz="4" w:space="0" w:color="000000"/>
              <w:right w:val="single" w:sz="4" w:space="0" w:color="000000"/>
            </w:tcBorders>
            <w:tcMar>
              <w:top w:w="15" w:type="dxa"/>
              <w:left w:w="15" w:type="dxa"/>
              <w:right w:w="15" w:type="dxa"/>
            </w:tcMar>
            <w:vAlign w:val="center"/>
          </w:tcPr>
          <w:p w:rsidR="00DD03FE" w:rsidRDefault="00DD03FE">
            <w:pPr>
              <w:spacing w:line="192" w:lineRule="exact"/>
              <w:jc w:val="center"/>
              <w:textAlignment w:val="center"/>
              <w:rPr>
                <w:rFonts w:cs="宋体"/>
                <w:b/>
                <w:color w:val="000000"/>
                <w:sz w:val="18"/>
                <w:szCs w:val="18"/>
              </w:rPr>
            </w:pPr>
            <w:r>
              <w:rPr>
                <w:rFonts w:cs="宋体" w:hint="eastAsia"/>
                <w:b/>
                <w:color w:val="000000"/>
                <w:sz w:val="18"/>
                <w:szCs w:val="18"/>
              </w:rPr>
              <w:t>经济分类科目（按“款”级功能分类科目）</w:t>
            </w:r>
          </w:p>
        </w:tc>
        <w:tc>
          <w:tcPr>
            <w:tcW w:w="487" w:type="pct"/>
            <w:vMerge w:val="restart"/>
            <w:tcBorders>
              <w:top w:val="nil"/>
              <w:left w:val="nil"/>
              <w:bottom w:val="single" w:sz="4" w:space="0" w:color="000000"/>
              <w:right w:val="single" w:sz="4" w:space="0" w:color="000000"/>
            </w:tcBorders>
            <w:tcMar>
              <w:top w:w="15" w:type="dxa"/>
              <w:left w:w="15" w:type="dxa"/>
              <w:right w:w="15" w:type="dxa"/>
            </w:tcMar>
            <w:vAlign w:val="center"/>
          </w:tcPr>
          <w:p w:rsidR="00DD03FE" w:rsidRDefault="00DD03FE">
            <w:pPr>
              <w:spacing w:line="192" w:lineRule="exact"/>
              <w:jc w:val="center"/>
              <w:textAlignment w:val="center"/>
              <w:rPr>
                <w:rFonts w:cs="宋体"/>
                <w:b/>
                <w:color w:val="000000"/>
                <w:sz w:val="18"/>
                <w:szCs w:val="18"/>
              </w:rPr>
            </w:pPr>
            <w:r>
              <w:rPr>
                <w:rFonts w:cs="宋体" w:hint="eastAsia"/>
                <w:b/>
                <w:color w:val="000000"/>
                <w:sz w:val="18"/>
                <w:szCs w:val="18"/>
              </w:rPr>
              <w:t>金额</w:t>
            </w:r>
          </w:p>
        </w:tc>
      </w:tr>
      <w:tr w:rsidR="00DD03FE">
        <w:trPr>
          <w:trHeight w:val="312"/>
        </w:trPr>
        <w:tc>
          <w:tcPr>
            <w:tcW w:w="262" w:type="pct"/>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DD03FE" w:rsidRDefault="00DD03FE">
            <w:pPr>
              <w:spacing w:line="192" w:lineRule="exact"/>
              <w:jc w:val="center"/>
              <w:rPr>
                <w:rFonts w:cs="宋体"/>
                <w:b/>
                <w:color w:val="000000"/>
                <w:sz w:val="18"/>
                <w:szCs w:val="18"/>
              </w:rPr>
            </w:pPr>
          </w:p>
        </w:tc>
        <w:tc>
          <w:tcPr>
            <w:tcW w:w="917" w:type="pct"/>
            <w:vMerge/>
            <w:tcBorders>
              <w:top w:val="nil"/>
              <w:left w:val="nil"/>
              <w:bottom w:val="single" w:sz="4" w:space="0" w:color="000000"/>
              <w:right w:val="single" w:sz="4" w:space="0" w:color="000000"/>
            </w:tcBorders>
            <w:tcMar>
              <w:top w:w="15" w:type="dxa"/>
              <w:left w:w="15" w:type="dxa"/>
              <w:right w:w="15" w:type="dxa"/>
            </w:tcMar>
            <w:vAlign w:val="center"/>
          </w:tcPr>
          <w:p w:rsidR="00DD03FE" w:rsidRDefault="00DD03FE">
            <w:pPr>
              <w:spacing w:line="192" w:lineRule="exact"/>
              <w:jc w:val="center"/>
              <w:rPr>
                <w:rFonts w:cs="宋体"/>
                <w:b/>
                <w:color w:val="000000"/>
                <w:sz w:val="18"/>
                <w:szCs w:val="18"/>
              </w:rPr>
            </w:pPr>
          </w:p>
        </w:tc>
        <w:tc>
          <w:tcPr>
            <w:tcW w:w="503" w:type="pct"/>
            <w:vMerge/>
            <w:tcBorders>
              <w:top w:val="nil"/>
              <w:left w:val="nil"/>
              <w:bottom w:val="single" w:sz="4" w:space="0" w:color="000000"/>
              <w:right w:val="single" w:sz="4" w:space="0" w:color="000000"/>
            </w:tcBorders>
            <w:tcMar>
              <w:top w:w="15" w:type="dxa"/>
              <w:left w:w="15" w:type="dxa"/>
              <w:right w:w="15" w:type="dxa"/>
            </w:tcMar>
            <w:vAlign w:val="center"/>
          </w:tcPr>
          <w:p w:rsidR="00DD03FE" w:rsidRDefault="00DD03FE">
            <w:pPr>
              <w:spacing w:line="192" w:lineRule="exact"/>
              <w:jc w:val="center"/>
              <w:rPr>
                <w:rFonts w:cs="宋体"/>
                <w:b/>
                <w:color w:val="000000"/>
                <w:sz w:val="18"/>
                <w:szCs w:val="18"/>
              </w:rPr>
            </w:pPr>
          </w:p>
        </w:tc>
        <w:tc>
          <w:tcPr>
            <w:tcW w:w="285" w:type="pct"/>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DD03FE" w:rsidRDefault="00DD03FE">
            <w:pPr>
              <w:spacing w:line="192" w:lineRule="exact"/>
              <w:jc w:val="center"/>
              <w:rPr>
                <w:rFonts w:cs="宋体"/>
                <w:b/>
                <w:color w:val="000000"/>
                <w:sz w:val="18"/>
                <w:szCs w:val="18"/>
              </w:rPr>
            </w:pPr>
          </w:p>
        </w:tc>
        <w:tc>
          <w:tcPr>
            <w:tcW w:w="663" w:type="pct"/>
            <w:vMerge/>
            <w:tcBorders>
              <w:top w:val="nil"/>
              <w:left w:val="nil"/>
              <w:bottom w:val="single" w:sz="4" w:space="0" w:color="000000"/>
              <w:right w:val="single" w:sz="4" w:space="0" w:color="000000"/>
            </w:tcBorders>
            <w:tcMar>
              <w:top w:w="15" w:type="dxa"/>
              <w:left w:w="15" w:type="dxa"/>
              <w:right w:w="15" w:type="dxa"/>
            </w:tcMar>
            <w:vAlign w:val="center"/>
          </w:tcPr>
          <w:p w:rsidR="00DD03FE" w:rsidRDefault="00DD03FE">
            <w:pPr>
              <w:spacing w:line="192" w:lineRule="exact"/>
              <w:jc w:val="center"/>
              <w:rPr>
                <w:rFonts w:cs="宋体"/>
                <w:b/>
                <w:color w:val="000000"/>
                <w:sz w:val="18"/>
                <w:szCs w:val="18"/>
              </w:rPr>
            </w:pPr>
          </w:p>
        </w:tc>
        <w:tc>
          <w:tcPr>
            <w:tcW w:w="463" w:type="pct"/>
            <w:vMerge/>
            <w:tcBorders>
              <w:top w:val="nil"/>
              <w:left w:val="nil"/>
              <w:bottom w:val="single" w:sz="4" w:space="0" w:color="000000"/>
              <w:right w:val="single" w:sz="4" w:space="0" w:color="000000"/>
            </w:tcBorders>
            <w:tcMar>
              <w:top w:w="15" w:type="dxa"/>
              <w:left w:w="15" w:type="dxa"/>
              <w:right w:w="15" w:type="dxa"/>
            </w:tcMar>
            <w:vAlign w:val="center"/>
          </w:tcPr>
          <w:p w:rsidR="00DD03FE" w:rsidRDefault="00DD03FE">
            <w:pPr>
              <w:spacing w:line="192" w:lineRule="exact"/>
              <w:jc w:val="center"/>
              <w:rPr>
                <w:rFonts w:cs="宋体"/>
                <w:b/>
                <w:color w:val="000000"/>
                <w:sz w:val="18"/>
                <w:szCs w:val="18"/>
              </w:rPr>
            </w:pPr>
          </w:p>
        </w:tc>
        <w:tc>
          <w:tcPr>
            <w:tcW w:w="285" w:type="pct"/>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DD03FE" w:rsidRDefault="00DD03FE">
            <w:pPr>
              <w:spacing w:line="192" w:lineRule="exact"/>
              <w:jc w:val="center"/>
              <w:rPr>
                <w:rFonts w:cs="宋体"/>
                <w:b/>
                <w:color w:val="000000"/>
                <w:sz w:val="18"/>
                <w:szCs w:val="18"/>
              </w:rPr>
            </w:pPr>
          </w:p>
        </w:tc>
        <w:tc>
          <w:tcPr>
            <w:tcW w:w="1131" w:type="pct"/>
            <w:vMerge/>
            <w:tcBorders>
              <w:top w:val="nil"/>
              <w:left w:val="nil"/>
              <w:bottom w:val="single" w:sz="4" w:space="0" w:color="000000"/>
              <w:right w:val="single" w:sz="4" w:space="0" w:color="000000"/>
            </w:tcBorders>
            <w:tcMar>
              <w:top w:w="15" w:type="dxa"/>
              <w:left w:w="15" w:type="dxa"/>
              <w:right w:w="15" w:type="dxa"/>
            </w:tcMar>
            <w:vAlign w:val="center"/>
          </w:tcPr>
          <w:p w:rsidR="00DD03FE" w:rsidRDefault="00DD03FE">
            <w:pPr>
              <w:spacing w:line="192" w:lineRule="exact"/>
              <w:jc w:val="center"/>
              <w:rPr>
                <w:rFonts w:cs="宋体"/>
                <w:b/>
                <w:color w:val="000000"/>
                <w:sz w:val="18"/>
                <w:szCs w:val="18"/>
              </w:rPr>
            </w:pPr>
          </w:p>
        </w:tc>
        <w:tc>
          <w:tcPr>
            <w:tcW w:w="487" w:type="pct"/>
            <w:vMerge/>
            <w:tcBorders>
              <w:top w:val="nil"/>
              <w:left w:val="nil"/>
              <w:bottom w:val="single" w:sz="4" w:space="0" w:color="000000"/>
              <w:right w:val="single" w:sz="4" w:space="0" w:color="000000"/>
            </w:tcBorders>
            <w:tcMar>
              <w:top w:w="15" w:type="dxa"/>
              <w:left w:w="15" w:type="dxa"/>
              <w:right w:w="15" w:type="dxa"/>
            </w:tcMar>
            <w:vAlign w:val="center"/>
          </w:tcPr>
          <w:p w:rsidR="00DD03FE" w:rsidRDefault="00DD03FE">
            <w:pPr>
              <w:spacing w:line="192" w:lineRule="exact"/>
              <w:jc w:val="center"/>
              <w:rPr>
                <w:rFonts w:cs="宋体"/>
                <w:b/>
                <w:color w:val="000000"/>
                <w:sz w:val="18"/>
                <w:szCs w:val="18"/>
              </w:rPr>
            </w:pPr>
          </w:p>
        </w:tc>
      </w:tr>
      <w:tr w:rsidR="00DD03FE">
        <w:trPr>
          <w:trHeight w:val="90"/>
        </w:trPr>
        <w:tc>
          <w:tcPr>
            <w:tcW w:w="26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b/>
                <w:bCs/>
                <w:color w:val="000000"/>
                <w:sz w:val="18"/>
                <w:szCs w:val="18"/>
              </w:rPr>
            </w:pPr>
            <w:r>
              <w:rPr>
                <w:rFonts w:cs="宋体"/>
                <w:b/>
                <w:bCs/>
                <w:color w:val="000000"/>
                <w:sz w:val="18"/>
                <w:szCs w:val="18"/>
              </w:rPr>
              <w:t>301</w:t>
            </w:r>
          </w:p>
        </w:tc>
        <w:tc>
          <w:tcPr>
            <w:tcW w:w="91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b/>
                <w:bCs/>
                <w:color w:val="000000"/>
                <w:sz w:val="18"/>
                <w:szCs w:val="18"/>
              </w:rPr>
            </w:pPr>
            <w:r>
              <w:rPr>
                <w:rFonts w:cs="宋体" w:hint="eastAsia"/>
                <w:b/>
                <w:bCs/>
                <w:color w:val="000000"/>
                <w:sz w:val="18"/>
                <w:szCs w:val="18"/>
              </w:rPr>
              <w:t>工资福利支出</w:t>
            </w:r>
          </w:p>
        </w:tc>
        <w:tc>
          <w:tcPr>
            <w:tcW w:w="50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50.36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b/>
                <w:bCs/>
                <w:color w:val="000000"/>
                <w:sz w:val="18"/>
                <w:szCs w:val="18"/>
              </w:rPr>
            </w:pPr>
            <w:r>
              <w:rPr>
                <w:rFonts w:cs="宋体"/>
                <w:b/>
                <w:bCs/>
                <w:color w:val="000000"/>
                <w:sz w:val="18"/>
                <w:szCs w:val="18"/>
              </w:rPr>
              <w:t>302</w:t>
            </w:r>
          </w:p>
        </w:tc>
        <w:tc>
          <w:tcPr>
            <w:tcW w:w="6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b/>
                <w:bCs/>
                <w:color w:val="000000"/>
                <w:sz w:val="18"/>
                <w:szCs w:val="18"/>
              </w:rPr>
            </w:pPr>
            <w:r>
              <w:rPr>
                <w:rFonts w:cs="宋体" w:hint="eastAsia"/>
                <w:b/>
                <w:bCs/>
                <w:color w:val="000000"/>
                <w:sz w:val="18"/>
                <w:szCs w:val="18"/>
              </w:rPr>
              <w:t>商品和服务支出</w:t>
            </w:r>
          </w:p>
        </w:tc>
        <w:tc>
          <w:tcPr>
            <w:tcW w:w="4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3.70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b/>
                <w:bCs/>
                <w:color w:val="000000"/>
                <w:sz w:val="18"/>
                <w:szCs w:val="18"/>
              </w:rPr>
            </w:pPr>
            <w:r>
              <w:rPr>
                <w:rFonts w:cs="宋体"/>
                <w:b/>
                <w:bCs/>
                <w:color w:val="000000"/>
                <w:sz w:val="18"/>
                <w:szCs w:val="18"/>
              </w:rPr>
              <w:t>310</w:t>
            </w:r>
          </w:p>
        </w:tc>
        <w:tc>
          <w:tcPr>
            <w:tcW w:w="113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b/>
                <w:bCs/>
                <w:color w:val="000000"/>
                <w:sz w:val="18"/>
                <w:szCs w:val="18"/>
              </w:rPr>
            </w:pPr>
            <w:r>
              <w:rPr>
                <w:rFonts w:cs="宋体" w:hint="eastAsia"/>
                <w:b/>
                <w:bCs/>
                <w:color w:val="000000"/>
                <w:sz w:val="18"/>
                <w:szCs w:val="18"/>
              </w:rPr>
              <w:t>资本性支出</w:t>
            </w:r>
          </w:p>
        </w:tc>
        <w:tc>
          <w:tcPr>
            <w:tcW w:w="48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DD03FE">
        <w:trPr>
          <w:trHeight w:val="90"/>
        </w:trPr>
        <w:tc>
          <w:tcPr>
            <w:tcW w:w="26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30101</w:t>
            </w:r>
          </w:p>
        </w:tc>
        <w:tc>
          <w:tcPr>
            <w:tcW w:w="91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 xml:space="preserve">  </w:t>
            </w:r>
            <w:r>
              <w:rPr>
                <w:rFonts w:cs="宋体" w:hint="eastAsia"/>
                <w:color w:val="000000"/>
                <w:sz w:val="18"/>
                <w:szCs w:val="18"/>
              </w:rPr>
              <w:t>基本工资</w:t>
            </w:r>
          </w:p>
        </w:tc>
        <w:tc>
          <w:tcPr>
            <w:tcW w:w="50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15.14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30201</w:t>
            </w:r>
          </w:p>
        </w:tc>
        <w:tc>
          <w:tcPr>
            <w:tcW w:w="6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 xml:space="preserve">  </w:t>
            </w:r>
            <w:r>
              <w:rPr>
                <w:rFonts w:cs="宋体" w:hint="eastAsia"/>
                <w:color w:val="000000"/>
                <w:sz w:val="18"/>
                <w:szCs w:val="18"/>
              </w:rPr>
              <w:t>办公费</w:t>
            </w:r>
          </w:p>
        </w:tc>
        <w:tc>
          <w:tcPr>
            <w:tcW w:w="4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2.80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31001</w:t>
            </w:r>
          </w:p>
        </w:tc>
        <w:tc>
          <w:tcPr>
            <w:tcW w:w="113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 xml:space="preserve">  </w:t>
            </w:r>
            <w:r>
              <w:rPr>
                <w:rFonts w:cs="宋体" w:hint="eastAsia"/>
                <w:color w:val="000000"/>
                <w:sz w:val="18"/>
                <w:szCs w:val="18"/>
              </w:rPr>
              <w:t>房屋建筑物购建</w:t>
            </w:r>
          </w:p>
        </w:tc>
        <w:tc>
          <w:tcPr>
            <w:tcW w:w="48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DD03FE">
        <w:trPr>
          <w:trHeight w:val="90"/>
        </w:trPr>
        <w:tc>
          <w:tcPr>
            <w:tcW w:w="26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30102</w:t>
            </w:r>
          </w:p>
        </w:tc>
        <w:tc>
          <w:tcPr>
            <w:tcW w:w="91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 xml:space="preserve">  </w:t>
            </w:r>
            <w:r>
              <w:rPr>
                <w:rFonts w:cs="宋体" w:hint="eastAsia"/>
                <w:color w:val="000000"/>
                <w:sz w:val="18"/>
                <w:szCs w:val="18"/>
              </w:rPr>
              <w:t>津贴补贴</w:t>
            </w:r>
          </w:p>
        </w:tc>
        <w:tc>
          <w:tcPr>
            <w:tcW w:w="50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2.65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30202</w:t>
            </w:r>
          </w:p>
        </w:tc>
        <w:tc>
          <w:tcPr>
            <w:tcW w:w="6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 xml:space="preserve">  </w:t>
            </w:r>
            <w:r>
              <w:rPr>
                <w:rFonts w:cs="宋体" w:hint="eastAsia"/>
                <w:color w:val="000000"/>
                <w:sz w:val="18"/>
                <w:szCs w:val="18"/>
              </w:rPr>
              <w:t>印刷费</w:t>
            </w:r>
          </w:p>
        </w:tc>
        <w:tc>
          <w:tcPr>
            <w:tcW w:w="4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31002</w:t>
            </w:r>
          </w:p>
        </w:tc>
        <w:tc>
          <w:tcPr>
            <w:tcW w:w="113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 xml:space="preserve">  </w:t>
            </w:r>
            <w:r>
              <w:rPr>
                <w:rFonts w:cs="宋体" w:hint="eastAsia"/>
                <w:color w:val="000000"/>
                <w:sz w:val="18"/>
                <w:szCs w:val="18"/>
              </w:rPr>
              <w:t>办公设备购置</w:t>
            </w:r>
          </w:p>
        </w:tc>
        <w:tc>
          <w:tcPr>
            <w:tcW w:w="48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DD03FE">
        <w:trPr>
          <w:trHeight w:val="90"/>
        </w:trPr>
        <w:tc>
          <w:tcPr>
            <w:tcW w:w="26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30103</w:t>
            </w:r>
          </w:p>
        </w:tc>
        <w:tc>
          <w:tcPr>
            <w:tcW w:w="91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 xml:space="preserve">  </w:t>
            </w:r>
            <w:r>
              <w:rPr>
                <w:rFonts w:cs="宋体" w:hint="eastAsia"/>
                <w:color w:val="000000"/>
                <w:sz w:val="18"/>
                <w:szCs w:val="18"/>
              </w:rPr>
              <w:t>奖金</w:t>
            </w:r>
          </w:p>
        </w:tc>
        <w:tc>
          <w:tcPr>
            <w:tcW w:w="50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30203</w:t>
            </w:r>
          </w:p>
        </w:tc>
        <w:tc>
          <w:tcPr>
            <w:tcW w:w="6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 xml:space="preserve">  </w:t>
            </w:r>
            <w:r>
              <w:rPr>
                <w:rFonts w:cs="宋体" w:hint="eastAsia"/>
                <w:color w:val="000000"/>
                <w:sz w:val="18"/>
                <w:szCs w:val="18"/>
              </w:rPr>
              <w:t>咨询费</w:t>
            </w:r>
          </w:p>
        </w:tc>
        <w:tc>
          <w:tcPr>
            <w:tcW w:w="4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31003</w:t>
            </w:r>
          </w:p>
        </w:tc>
        <w:tc>
          <w:tcPr>
            <w:tcW w:w="113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 xml:space="preserve">  </w:t>
            </w:r>
            <w:r>
              <w:rPr>
                <w:rFonts w:cs="宋体" w:hint="eastAsia"/>
                <w:color w:val="000000"/>
                <w:sz w:val="18"/>
                <w:szCs w:val="18"/>
              </w:rPr>
              <w:t>专用设备购置</w:t>
            </w:r>
          </w:p>
        </w:tc>
        <w:tc>
          <w:tcPr>
            <w:tcW w:w="48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DD03FE">
        <w:trPr>
          <w:trHeight w:val="90"/>
        </w:trPr>
        <w:tc>
          <w:tcPr>
            <w:tcW w:w="26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30106</w:t>
            </w:r>
          </w:p>
        </w:tc>
        <w:tc>
          <w:tcPr>
            <w:tcW w:w="91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 xml:space="preserve">  </w:t>
            </w:r>
            <w:r>
              <w:rPr>
                <w:rFonts w:cs="宋体" w:hint="eastAsia"/>
                <w:color w:val="000000"/>
                <w:sz w:val="18"/>
                <w:szCs w:val="18"/>
              </w:rPr>
              <w:t>伙食补助费</w:t>
            </w:r>
          </w:p>
        </w:tc>
        <w:tc>
          <w:tcPr>
            <w:tcW w:w="50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30204</w:t>
            </w:r>
          </w:p>
        </w:tc>
        <w:tc>
          <w:tcPr>
            <w:tcW w:w="6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 xml:space="preserve">  </w:t>
            </w:r>
            <w:r>
              <w:rPr>
                <w:rFonts w:cs="宋体" w:hint="eastAsia"/>
                <w:color w:val="000000"/>
                <w:sz w:val="18"/>
                <w:szCs w:val="18"/>
              </w:rPr>
              <w:t>手续费</w:t>
            </w:r>
          </w:p>
        </w:tc>
        <w:tc>
          <w:tcPr>
            <w:tcW w:w="4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31005</w:t>
            </w:r>
          </w:p>
        </w:tc>
        <w:tc>
          <w:tcPr>
            <w:tcW w:w="113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 xml:space="preserve">  </w:t>
            </w:r>
            <w:r>
              <w:rPr>
                <w:rFonts w:cs="宋体" w:hint="eastAsia"/>
                <w:color w:val="000000"/>
                <w:sz w:val="18"/>
                <w:szCs w:val="18"/>
              </w:rPr>
              <w:t>基础设施建设</w:t>
            </w:r>
          </w:p>
        </w:tc>
        <w:tc>
          <w:tcPr>
            <w:tcW w:w="48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DD03FE">
        <w:trPr>
          <w:trHeight w:val="90"/>
        </w:trPr>
        <w:tc>
          <w:tcPr>
            <w:tcW w:w="26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30107</w:t>
            </w:r>
          </w:p>
        </w:tc>
        <w:tc>
          <w:tcPr>
            <w:tcW w:w="91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 xml:space="preserve">  </w:t>
            </w:r>
            <w:r>
              <w:rPr>
                <w:rFonts w:cs="宋体" w:hint="eastAsia"/>
                <w:color w:val="000000"/>
                <w:sz w:val="18"/>
                <w:szCs w:val="18"/>
              </w:rPr>
              <w:t>绩效工资</w:t>
            </w:r>
          </w:p>
        </w:tc>
        <w:tc>
          <w:tcPr>
            <w:tcW w:w="50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30.01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30205</w:t>
            </w:r>
          </w:p>
        </w:tc>
        <w:tc>
          <w:tcPr>
            <w:tcW w:w="6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 xml:space="preserve">  </w:t>
            </w:r>
            <w:r>
              <w:rPr>
                <w:rFonts w:cs="宋体" w:hint="eastAsia"/>
                <w:color w:val="000000"/>
                <w:sz w:val="18"/>
                <w:szCs w:val="18"/>
              </w:rPr>
              <w:t>水费</w:t>
            </w:r>
          </w:p>
        </w:tc>
        <w:tc>
          <w:tcPr>
            <w:tcW w:w="4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31006</w:t>
            </w:r>
          </w:p>
        </w:tc>
        <w:tc>
          <w:tcPr>
            <w:tcW w:w="113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 xml:space="preserve">  </w:t>
            </w:r>
            <w:r>
              <w:rPr>
                <w:rFonts w:cs="宋体" w:hint="eastAsia"/>
                <w:color w:val="000000"/>
                <w:sz w:val="18"/>
                <w:szCs w:val="18"/>
              </w:rPr>
              <w:t>大型修缮</w:t>
            </w:r>
          </w:p>
        </w:tc>
        <w:tc>
          <w:tcPr>
            <w:tcW w:w="48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DD03FE">
        <w:trPr>
          <w:trHeight w:val="90"/>
        </w:trPr>
        <w:tc>
          <w:tcPr>
            <w:tcW w:w="26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30108</w:t>
            </w:r>
          </w:p>
        </w:tc>
        <w:tc>
          <w:tcPr>
            <w:tcW w:w="91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 xml:space="preserve">  </w:t>
            </w:r>
            <w:r>
              <w:rPr>
                <w:rFonts w:cs="宋体" w:hint="eastAsia"/>
                <w:color w:val="000000"/>
                <w:sz w:val="18"/>
                <w:szCs w:val="18"/>
              </w:rPr>
              <w:t>机关事业单位基本养老保险缴费</w:t>
            </w:r>
          </w:p>
        </w:tc>
        <w:tc>
          <w:tcPr>
            <w:tcW w:w="50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30206</w:t>
            </w:r>
          </w:p>
        </w:tc>
        <w:tc>
          <w:tcPr>
            <w:tcW w:w="6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 xml:space="preserve">  </w:t>
            </w:r>
            <w:r>
              <w:rPr>
                <w:rFonts w:cs="宋体" w:hint="eastAsia"/>
                <w:color w:val="000000"/>
                <w:sz w:val="18"/>
                <w:szCs w:val="18"/>
              </w:rPr>
              <w:t>电费</w:t>
            </w:r>
          </w:p>
        </w:tc>
        <w:tc>
          <w:tcPr>
            <w:tcW w:w="4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31007</w:t>
            </w:r>
          </w:p>
        </w:tc>
        <w:tc>
          <w:tcPr>
            <w:tcW w:w="113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 xml:space="preserve">  </w:t>
            </w:r>
            <w:r>
              <w:rPr>
                <w:rFonts w:cs="宋体" w:hint="eastAsia"/>
                <w:color w:val="000000"/>
                <w:sz w:val="18"/>
                <w:szCs w:val="18"/>
              </w:rPr>
              <w:t>信息网络及软件购置更新</w:t>
            </w:r>
          </w:p>
        </w:tc>
        <w:tc>
          <w:tcPr>
            <w:tcW w:w="48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DD03FE">
        <w:trPr>
          <w:trHeight w:val="90"/>
        </w:trPr>
        <w:tc>
          <w:tcPr>
            <w:tcW w:w="26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30109</w:t>
            </w:r>
          </w:p>
        </w:tc>
        <w:tc>
          <w:tcPr>
            <w:tcW w:w="91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 xml:space="preserve">  </w:t>
            </w:r>
            <w:r>
              <w:rPr>
                <w:rFonts w:cs="宋体" w:hint="eastAsia"/>
                <w:color w:val="000000"/>
                <w:sz w:val="18"/>
                <w:szCs w:val="18"/>
              </w:rPr>
              <w:t>职业年金缴费</w:t>
            </w:r>
          </w:p>
        </w:tc>
        <w:tc>
          <w:tcPr>
            <w:tcW w:w="50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30207</w:t>
            </w:r>
          </w:p>
        </w:tc>
        <w:tc>
          <w:tcPr>
            <w:tcW w:w="6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 xml:space="preserve">  </w:t>
            </w:r>
            <w:r>
              <w:rPr>
                <w:rFonts w:cs="宋体" w:hint="eastAsia"/>
                <w:color w:val="000000"/>
                <w:sz w:val="18"/>
                <w:szCs w:val="18"/>
              </w:rPr>
              <w:t>邮电费</w:t>
            </w:r>
          </w:p>
        </w:tc>
        <w:tc>
          <w:tcPr>
            <w:tcW w:w="4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31008</w:t>
            </w:r>
          </w:p>
        </w:tc>
        <w:tc>
          <w:tcPr>
            <w:tcW w:w="113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 xml:space="preserve">  </w:t>
            </w:r>
            <w:r>
              <w:rPr>
                <w:rFonts w:cs="宋体" w:hint="eastAsia"/>
                <w:color w:val="000000"/>
                <w:sz w:val="18"/>
                <w:szCs w:val="18"/>
              </w:rPr>
              <w:t>物资储备</w:t>
            </w:r>
          </w:p>
        </w:tc>
        <w:tc>
          <w:tcPr>
            <w:tcW w:w="48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DD03FE">
        <w:trPr>
          <w:trHeight w:val="90"/>
        </w:trPr>
        <w:tc>
          <w:tcPr>
            <w:tcW w:w="26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30110</w:t>
            </w:r>
          </w:p>
        </w:tc>
        <w:tc>
          <w:tcPr>
            <w:tcW w:w="91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 xml:space="preserve">  </w:t>
            </w:r>
            <w:r>
              <w:rPr>
                <w:rFonts w:cs="宋体" w:hint="eastAsia"/>
                <w:color w:val="000000"/>
                <w:sz w:val="18"/>
                <w:szCs w:val="18"/>
              </w:rPr>
              <w:t>职工基本医疗保险缴费</w:t>
            </w:r>
          </w:p>
        </w:tc>
        <w:tc>
          <w:tcPr>
            <w:tcW w:w="50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2.56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30208</w:t>
            </w:r>
          </w:p>
        </w:tc>
        <w:tc>
          <w:tcPr>
            <w:tcW w:w="6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 xml:space="preserve">  </w:t>
            </w:r>
            <w:r>
              <w:rPr>
                <w:rFonts w:cs="宋体" w:hint="eastAsia"/>
                <w:color w:val="000000"/>
                <w:sz w:val="18"/>
                <w:szCs w:val="18"/>
              </w:rPr>
              <w:t>取暖费</w:t>
            </w:r>
          </w:p>
        </w:tc>
        <w:tc>
          <w:tcPr>
            <w:tcW w:w="4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31009</w:t>
            </w:r>
          </w:p>
        </w:tc>
        <w:tc>
          <w:tcPr>
            <w:tcW w:w="113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 xml:space="preserve">  </w:t>
            </w:r>
            <w:r>
              <w:rPr>
                <w:rFonts w:cs="宋体" w:hint="eastAsia"/>
                <w:color w:val="000000"/>
                <w:sz w:val="18"/>
                <w:szCs w:val="18"/>
              </w:rPr>
              <w:t>土地补偿</w:t>
            </w:r>
          </w:p>
        </w:tc>
        <w:tc>
          <w:tcPr>
            <w:tcW w:w="48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DD03FE">
        <w:trPr>
          <w:trHeight w:val="90"/>
        </w:trPr>
        <w:tc>
          <w:tcPr>
            <w:tcW w:w="26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30111</w:t>
            </w:r>
          </w:p>
        </w:tc>
        <w:tc>
          <w:tcPr>
            <w:tcW w:w="91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 xml:space="preserve">  </w:t>
            </w:r>
            <w:r>
              <w:rPr>
                <w:rFonts w:cs="宋体" w:hint="eastAsia"/>
                <w:color w:val="000000"/>
                <w:sz w:val="18"/>
                <w:szCs w:val="18"/>
              </w:rPr>
              <w:t>公务员医疗补助缴费</w:t>
            </w:r>
          </w:p>
        </w:tc>
        <w:tc>
          <w:tcPr>
            <w:tcW w:w="50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30209</w:t>
            </w:r>
          </w:p>
        </w:tc>
        <w:tc>
          <w:tcPr>
            <w:tcW w:w="6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 xml:space="preserve">  </w:t>
            </w:r>
            <w:r>
              <w:rPr>
                <w:rFonts w:cs="宋体" w:hint="eastAsia"/>
                <w:color w:val="000000"/>
                <w:sz w:val="18"/>
                <w:szCs w:val="18"/>
              </w:rPr>
              <w:t>物业管理费</w:t>
            </w:r>
          </w:p>
        </w:tc>
        <w:tc>
          <w:tcPr>
            <w:tcW w:w="4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31010</w:t>
            </w:r>
          </w:p>
        </w:tc>
        <w:tc>
          <w:tcPr>
            <w:tcW w:w="113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 xml:space="preserve">  </w:t>
            </w:r>
            <w:r>
              <w:rPr>
                <w:rFonts w:cs="宋体" w:hint="eastAsia"/>
                <w:color w:val="000000"/>
                <w:sz w:val="18"/>
                <w:szCs w:val="18"/>
              </w:rPr>
              <w:t>安置补助</w:t>
            </w:r>
          </w:p>
        </w:tc>
        <w:tc>
          <w:tcPr>
            <w:tcW w:w="48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DD03FE">
        <w:trPr>
          <w:trHeight w:val="90"/>
        </w:trPr>
        <w:tc>
          <w:tcPr>
            <w:tcW w:w="26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30112</w:t>
            </w:r>
          </w:p>
        </w:tc>
        <w:tc>
          <w:tcPr>
            <w:tcW w:w="91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 xml:space="preserve">  </w:t>
            </w:r>
            <w:r>
              <w:rPr>
                <w:rFonts w:cs="宋体" w:hint="eastAsia"/>
                <w:color w:val="000000"/>
                <w:sz w:val="18"/>
                <w:szCs w:val="18"/>
              </w:rPr>
              <w:t>其他社会保障缴费</w:t>
            </w:r>
          </w:p>
        </w:tc>
        <w:tc>
          <w:tcPr>
            <w:tcW w:w="50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30211</w:t>
            </w:r>
          </w:p>
        </w:tc>
        <w:tc>
          <w:tcPr>
            <w:tcW w:w="6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 xml:space="preserve">  </w:t>
            </w:r>
            <w:r>
              <w:rPr>
                <w:rFonts w:cs="宋体" w:hint="eastAsia"/>
                <w:color w:val="000000"/>
                <w:sz w:val="18"/>
                <w:szCs w:val="18"/>
              </w:rPr>
              <w:t>差旅费</w:t>
            </w:r>
          </w:p>
        </w:tc>
        <w:tc>
          <w:tcPr>
            <w:tcW w:w="4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31011</w:t>
            </w:r>
          </w:p>
        </w:tc>
        <w:tc>
          <w:tcPr>
            <w:tcW w:w="113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 xml:space="preserve">  </w:t>
            </w:r>
            <w:r>
              <w:rPr>
                <w:rFonts w:cs="宋体" w:hint="eastAsia"/>
                <w:color w:val="000000"/>
                <w:sz w:val="18"/>
                <w:szCs w:val="18"/>
              </w:rPr>
              <w:t>地上附着物和青苗补偿</w:t>
            </w:r>
          </w:p>
        </w:tc>
        <w:tc>
          <w:tcPr>
            <w:tcW w:w="48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DD03FE">
        <w:trPr>
          <w:trHeight w:val="90"/>
        </w:trPr>
        <w:tc>
          <w:tcPr>
            <w:tcW w:w="26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30113</w:t>
            </w:r>
          </w:p>
        </w:tc>
        <w:tc>
          <w:tcPr>
            <w:tcW w:w="91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 xml:space="preserve">  </w:t>
            </w:r>
            <w:r>
              <w:rPr>
                <w:rFonts w:cs="宋体" w:hint="eastAsia"/>
                <w:color w:val="000000"/>
                <w:sz w:val="18"/>
                <w:szCs w:val="18"/>
              </w:rPr>
              <w:t>住房公积金</w:t>
            </w:r>
          </w:p>
        </w:tc>
        <w:tc>
          <w:tcPr>
            <w:tcW w:w="50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30212</w:t>
            </w:r>
          </w:p>
        </w:tc>
        <w:tc>
          <w:tcPr>
            <w:tcW w:w="6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 xml:space="preserve">  </w:t>
            </w:r>
            <w:r>
              <w:rPr>
                <w:rFonts w:cs="宋体" w:hint="eastAsia"/>
                <w:color w:val="000000"/>
                <w:sz w:val="18"/>
                <w:szCs w:val="18"/>
              </w:rPr>
              <w:t>因公出国（境）费用</w:t>
            </w:r>
          </w:p>
        </w:tc>
        <w:tc>
          <w:tcPr>
            <w:tcW w:w="4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31012</w:t>
            </w:r>
          </w:p>
        </w:tc>
        <w:tc>
          <w:tcPr>
            <w:tcW w:w="113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 xml:space="preserve">  </w:t>
            </w:r>
            <w:r>
              <w:rPr>
                <w:rFonts w:cs="宋体" w:hint="eastAsia"/>
                <w:color w:val="000000"/>
                <w:sz w:val="18"/>
                <w:szCs w:val="18"/>
              </w:rPr>
              <w:t>拆迁补偿</w:t>
            </w:r>
          </w:p>
        </w:tc>
        <w:tc>
          <w:tcPr>
            <w:tcW w:w="48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DD03FE">
        <w:trPr>
          <w:trHeight w:val="90"/>
        </w:trPr>
        <w:tc>
          <w:tcPr>
            <w:tcW w:w="26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30114</w:t>
            </w:r>
          </w:p>
        </w:tc>
        <w:tc>
          <w:tcPr>
            <w:tcW w:w="91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 xml:space="preserve">  </w:t>
            </w:r>
            <w:r>
              <w:rPr>
                <w:rFonts w:cs="宋体" w:hint="eastAsia"/>
                <w:color w:val="000000"/>
                <w:sz w:val="18"/>
                <w:szCs w:val="18"/>
              </w:rPr>
              <w:t>医疗费</w:t>
            </w:r>
          </w:p>
        </w:tc>
        <w:tc>
          <w:tcPr>
            <w:tcW w:w="50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30213</w:t>
            </w:r>
          </w:p>
        </w:tc>
        <w:tc>
          <w:tcPr>
            <w:tcW w:w="6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 xml:space="preserve">  </w:t>
            </w:r>
            <w:r>
              <w:rPr>
                <w:rFonts w:cs="宋体" w:hint="eastAsia"/>
                <w:color w:val="000000"/>
                <w:sz w:val="18"/>
                <w:szCs w:val="18"/>
              </w:rPr>
              <w:t>维修（护）费</w:t>
            </w:r>
          </w:p>
        </w:tc>
        <w:tc>
          <w:tcPr>
            <w:tcW w:w="4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31013</w:t>
            </w:r>
          </w:p>
        </w:tc>
        <w:tc>
          <w:tcPr>
            <w:tcW w:w="113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 xml:space="preserve">  </w:t>
            </w:r>
            <w:r>
              <w:rPr>
                <w:rFonts w:cs="宋体" w:hint="eastAsia"/>
                <w:color w:val="000000"/>
                <w:sz w:val="18"/>
                <w:szCs w:val="18"/>
              </w:rPr>
              <w:t>公务用车购置</w:t>
            </w:r>
          </w:p>
        </w:tc>
        <w:tc>
          <w:tcPr>
            <w:tcW w:w="48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DD03FE">
        <w:trPr>
          <w:trHeight w:val="90"/>
        </w:trPr>
        <w:tc>
          <w:tcPr>
            <w:tcW w:w="26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30199</w:t>
            </w:r>
          </w:p>
        </w:tc>
        <w:tc>
          <w:tcPr>
            <w:tcW w:w="91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 xml:space="preserve">  </w:t>
            </w:r>
            <w:r>
              <w:rPr>
                <w:rFonts w:cs="宋体" w:hint="eastAsia"/>
                <w:color w:val="000000"/>
                <w:sz w:val="18"/>
                <w:szCs w:val="18"/>
              </w:rPr>
              <w:t>其他工资福利支出</w:t>
            </w:r>
          </w:p>
        </w:tc>
        <w:tc>
          <w:tcPr>
            <w:tcW w:w="50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30214</w:t>
            </w:r>
          </w:p>
        </w:tc>
        <w:tc>
          <w:tcPr>
            <w:tcW w:w="6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 xml:space="preserve">  </w:t>
            </w:r>
            <w:r>
              <w:rPr>
                <w:rFonts w:cs="宋体" w:hint="eastAsia"/>
                <w:color w:val="000000"/>
                <w:sz w:val="18"/>
                <w:szCs w:val="18"/>
              </w:rPr>
              <w:t>租赁费</w:t>
            </w:r>
          </w:p>
        </w:tc>
        <w:tc>
          <w:tcPr>
            <w:tcW w:w="4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31019</w:t>
            </w:r>
          </w:p>
        </w:tc>
        <w:tc>
          <w:tcPr>
            <w:tcW w:w="113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 xml:space="preserve">  </w:t>
            </w:r>
            <w:r>
              <w:rPr>
                <w:rFonts w:cs="宋体" w:hint="eastAsia"/>
                <w:color w:val="000000"/>
                <w:sz w:val="18"/>
                <w:szCs w:val="18"/>
              </w:rPr>
              <w:t>其他交通工具购置</w:t>
            </w:r>
          </w:p>
        </w:tc>
        <w:tc>
          <w:tcPr>
            <w:tcW w:w="48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DD03FE">
        <w:trPr>
          <w:trHeight w:val="90"/>
        </w:trPr>
        <w:tc>
          <w:tcPr>
            <w:tcW w:w="26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b/>
                <w:bCs/>
                <w:color w:val="000000"/>
                <w:sz w:val="18"/>
                <w:szCs w:val="18"/>
              </w:rPr>
            </w:pPr>
            <w:r>
              <w:rPr>
                <w:rFonts w:cs="宋体"/>
                <w:b/>
                <w:bCs/>
                <w:color w:val="000000"/>
                <w:sz w:val="18"/>
                <w:szCs w:val="18"/>
              </w:rPr>
              <w:t>303</w:t>
            </w:r>
          </w:p>
        </w:tc>
        <w:tc>
          <w:tcPr>
            <w:tcW w:w="91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b/>
                <w:bCs/>
                <w:color w:val="000000"/>
                <w:sz w:val="18"/>
                <w:szCs w:val="18"/>
              </w:rPr>
            </w:pPr>
            <w:r>
              <w:rPr>
                <w:rFonts w:cs="宋体" w:hint="eastAsia"/>
                <w:b/>
                <w:bCs/>
                <w:color w:val="000000"/>
                <w:sz w:val="18"/>
                <w:szCs w:val="18"/>
              </w:rPr>
              <w:t>对个人和家庭的补助</w:t>
            </w:r>
          </w:p>
        </w:tc>
        <w:tc>
          <w:tcPr>
            <w:tcW w:w="50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30215</w:t>
            </w:r>
          </w:p>
        </w:tc>
        <w:tc>
          <w:tcPr>
            <w:tcW w:w="6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 xml:space="preserve">  </w:t>
            </w:r>
            <w:r>
              <w:rPr>
                <w:rFonts w:cs="宋体" w:hint="eastAsia"/>
                <w:color w:val="000000"/>
                <w:sz w:val="18"/>
                <w:szCs w:val="18"/>
              </w:rPr>
              <w:t>会议费</w:t>
            </w:r>
          </w:p>
        </w:tc>
        <w:tc>
          <w:tcPr>
            <w:tcW w:w="4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31021</w:t>
            </w:r>
          </w:p>
        </w:tc>
        <w:tc>
          <w:tcPr>
            <w:tcW w:w="113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 xml:space="preserve">  </w:t>
            </w:r>
            <w:r>
              <w:rPr>
                <w:rFonts w:cs="宋体" w:hint="eastAsia"/>
                <w:color w:val="000000"/>
                <w:sz w:val="18"/>
                <w:szCs w:val="18"/>
              </w:rPr>
              <w:t>文物和陈列品购置</w:t>
            </w:r>
          </w:p>
        </w:tc>
        <w:tc>
          <w:tcPr>
            <w:tcW w:w="48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DD03FE">
        <w:trPr>
          <w:trHeight w:val="90"/>
        </w:trPr>
        <w:tc>
          <w:tcPr>
            <w:tcW w:w="26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30301</w:t>
            </w:r>
          </w:p>
        </w:tc>
        <w:tc>
          <w:tcPr>
            <w:tcW w:w="91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 xml:space="preserve">  </w:t>
            </w:r>
            <w:r>
              <w:rPr>
                <w:rFonts w:cs="宋体" w:hint="eastAsia"/>
                <w:color w:val="000000"/>
                <w:sz w:val="18"/>
                <w:szCs w:val="18"/>
              </w:rPr>
              <w:t>离休费</w:t>
            </w:r>
          </w:p>
        </w:tc>
        <w:tc>
          <w:tcPr>
            <w:tcW w:w="50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30216</w:t>
            </w:r>
          </w:p>
        </w:tc>
        <w:tc>
          <w:tcPr>
            <w:tcW w:w="6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 xml:space="preserve">  </w:t>
            </w:r>
            <w:r>
              <w:rPr>
                <w:rFonts w:cs="宋体" w:hint="eastAsia"/>
                <w:color w:val="000000"/>
                <w:sz w:val="18"/>
                <w:szCs w:val="18"/>
              </w:rPr>
              <w:t>培训费</w:t>
            </w:r>
          </w:p>
        </w:tc>
        <w:tc>
          <w:tcPr>
            <w:tcW w:w="4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31022</w:t>
            </w:r>
          </w:p>
        </w:tc>
        <w:tc>
          <w:tcPr>
            <w:tcW w:w="113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 xml:space="preserve">  </w:t>
            </w:r>
            <w:r>
              <w:rPr>
                <w:rFonts w:cs="宋体" w:hint="eastAsia"/>
                <w:color w:val="000000"/>
                <w:sz w:val="18"/>
                <w:szCs w:val="18"/>
              </w:rPr>
              <w:t>无形资产购置</w:t>
            </w:r>
          </w:p>
        </w:tc>
        <w:tc>
          <w:tcPr>
            <w:tcW w:w="48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DD03FE">
        <w:trPr>
          <w:trHeight w:val="90"/>
        </w:trPr>
        <w:tc>
          <w:tcPr>
            <w:tcW w:w="26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30302</w:t>
            </w:r>
          </w:p>
        </w:tc>
        <w:tc>
          <w:tcPr>
            <w:tcW w:w="91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 xml:space="preserve">  </w:t>
            </w:r>
            <w:r>
              <w:rPr>
                <w:rFonts w:cs="宋体" w:hint="eastAsia"/>
                <w:color w:val="000000"/>
                <w:sz w:val="18"/>
                <w:szCs w:val="18"/>
              </w:rPr>
              <w:t>退休费</w:t>
            </w:r>
          </w:p>
        </w:tc>
        <w:tc>
          <w:tcPr>
            <w:tcW w:w="50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30217</w:t>
            </w:r>
          </w:p>
        </w:tc>
        <w:tc>
          <w:tcPr>
            <w:tcW w:w="6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 xml:space="preserve">  </w:t>
            </w:r>
            <w:r>
              <w:rPr>
                <w:rFonts w:cs="宋体" w:hint="eastAsia"/>
                <w:color w:val="000000"/>
                <w:sz w:val="18"/>
                <w:szCs w:val="18"/>
              </w:rPr>
              <w:t>公务接待费</w:t>
            </w:r>
          </w:p>
        </w:tc>
        <w:tc>
          <w:tcPr>
            <w:tcW w:w="4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31099</w:t>
            </w:r>
          </w:p>
        </w:tc>
        <w:tc>
          <w:tcPr>
            <w:tcW w:w="113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 xml:space="preserve">  </w:t>
            </w:r>
            <w:r>
              <w:rPr>
                <w:rFonts w:cs="宋体" w:hint="eastAsia"/>
                <w:color w:val="000000"/>
                <w:sz w:val="18"/>
                <w:szCs w:val="18"/>
              </w:rPr>
              <w:t>其他资本性支出</w:t>
            </w:r>
          </w:p>
        </w:tc>
        <w:tc>
          <w:tcPr>
            <w:tcW w:w="48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DD03FE">
        <w:trPr>
          <w:trHeight w:val="90"/>
        </w:trPr>
        <w:tc>
          <w:tcPr>
            <w:tcW w:w="26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30303</w:t>
            </w:r>
          </w:p>
        </w:tc>
        <w:tc>
          <w:tcPr>
            <w:tcW w:w="91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 xml:space="preserve">  </w:t>
            </w:r>
            <w:r>
              <w:rPr>
                <w:rFonts w:cs="宋体" w:hint="eastAsia"/>
                <w:color w:val="000000"/>
                <w:sz w:val="18"/>
                <w:szCs w:val="18"/>
              </w:rPr>
              <w:t>退职（役）费</w:t>
            </w:r>
          </w:p>
        </w:tc>
        <w:tc>
          <w:tcPr>
            <w:tcW w:w="50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30218</w:t>
            </w:r>
          </w:p>
        </w:tc>
        <w:tc>
          <w:tcPr>
            <w:tcW w:w="6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 xml:space="preserve">  </w:t>
            </w:r>
            <w:r>
              <w:rPr>
                <w:rFonts w:cs="宋体" w:hint="eastAsia"/>
                <w:color w:val="000000"/>
                <w:sz w:val="18"/>
                <w:szCs w:val="18"/>
              </w:rPr>
              <w:t>专用材料费</w:t>
            </w:r>
          </w:p>
        </w:tc>
        <w:tc>
          <w:tcPr>
            <w:tcW w:w="4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b/>
                <w:bCs/>
                <w:color w:val="000000"/>
                <w:sz w:val="18"/>
                <w:szCs w:val="18"/>
              </w:rPr>
            </w:pPr>
            <w:r>
              <w:rPr>
                <w:rFonts w:cs="宋体"/>
                <w:b/>
                <w:bCs/>
                <w:color w:val="000000"/>
                <w:sz w:val="18"/>
                <w:szCs w:val="18"/>
              </w:rPr>
              <w:t>312</w:t>
            </w:r>
          </w:p>
        </w:tc>
        <w:tc>
          <w:tcPr>
            <w:tcW w:w="113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b/>
                <w:bCs/>
                <w:color w:val="000000"/>
                <w:sz w:val="18"/>
                <w:szCs w:val="18"/>
              </w:rPr>
            </w:pPr>
            <w:r>
              <w:rPr>
                <w:rFonts w:cs="宋体" w:hint="eastAsia"/>
                <w:b/>
                <w:bCs/>
                <w:color w:val="000000"/>
                <w:sz w:val="18"/>
                <w:szCs w:val="18"/>
              </w:rPr>
              <w:t>对企业补助</w:t>
            </w:r>
          </w:p>
        </w:tc>
        <w:tc>
          <w:tcPr>
            <w:tcW w:w="48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DD03FE">
        <w:trPr>
          <w:trHeight w:val="90"/>
        </w:trPr>
        <w:tc>
          <w:tcPr>
            <w:tcW w:w="26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30304</w:t>
            </w:r>
          </w:p>
        </w:tc>
        <w:tc>
          <w:tcPr>
            <w:tcW w:w="91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 xml:space="preserve">  </w:t>
            </w:r>
            <w:r>
              <w:rPr>
                <w:rFonts w:cs="宋体" w:hint="eastAsia"/>
                <w:color w:val="000000"/>
                <w:sz w:val="18"/>
                <w:szCs w:val="18"/>
              </w:rPr>
              <w:t>抚恤金</w:t>
            </w:r>
          </w:p>
        </w:tc>
        <w:tc>
          <w:tcPr>
            <w:tcW w:w="50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30224</w:t>
            </w:r>
          </w:p>
        </w:tc>
        <w:tc>
          <w:tcPr>
            <w:tcW w:w="6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 xml:space="preserve">  </w:t>
            </w:r>
            <w:r>
              <w:rPr>
                <w:rFonts w:cs="宋体" w:hint="eastAsia"/>
                <w:color w:val="000000"/>
                <w:sz w:val="18"/>
                <w:szCs w:val="18"/>
              </w:rPr>
              <w:t>被装购置费</w:t>
            </w:r>
          </w:p>
        </w:tc>
        <w:tc>
          <w:tcPr>
            <w:tcW w:w="4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31201</w:t>
            </w:r>
          </w:p>
        </w:tc>
        <w:tc>
          <w:tcPr>
            <w:tcW w:w="113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 xml:space="preserve">  </w:t>
            </w:r>
            <w:r>
              <w:rPr>
                <w:rFonts w:cs="宋体" w:hint="eastAsia"/>
                <w:color w:val="000000"/>
                <w:sz w:val="18"/>
                <w:szCs w:val="18"/>
              </w:rPr>
              <w:t>资本金注入</w:t>
            </w:r>
          </w:p>
        </w:tc>
        <w:tc>
          <w:tcPr>
            <w:tcW w:w="48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DD03FE">
        <w:trPr>
          <w:trHeight w:val="90"/>
        </w:trPr>
        <w:tc>
          <w:tcPr>
            <w:tcW w:w="26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30305</w:t>
            </w:r>
          </w:p>
        </w:tc>
        <w:tc>
          <w:tcPr>
            <w:tcW w:w="91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 xml:space="preserve">  </w:t>
            </w:r>
            <w:r>
              <w:rPr>
                <w:rFonts w:cs="宋体" w:hint="eastAsia"/>
                <w:color w:val="000000"/>
                <w:sz w:val="18"/>
                <w:szCs w:val="18"/>
              </w:rPr>
              <w:t>生活补助</w:t>
            </w:r>
          </w:p>
        </w:tc>
        <w:tc>
          <w:tcPr>
            <w:tcW w:w="50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30225</w:t>
            </w:r>
          </w:p>
        </w:tc>
        <w:tc>
          <w:tcPr>
            <w:tcW w:w="6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 xml:space="preserve">  </w:t>
            </w:r>
            <w:r>
              <w:rPr>
                <w:rFonts w:cs="宋体" w:hint="eastAsia"/>
                <w:color w:val="000000"/>
                <w:sz w:val="18"/>
                <w:szCs w:val="18"/>
              </w:rPr>
              <w:t>专用燃料费</w:t>
            </w:r>
          </w:p>
        </w:tc>
        <w:tc>
          <w:tcPr>
            <w:tcW w:w="4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31203</w:t>
            </w:r>
          </w:p>
        </w:tc>
        <w:tc>
          <w:tcPr>
            <w:tcW w:w="113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 xml:space="preserve">  </w:t>
            </w:r>
            <w:r>
              <w:rPr>
                <w:rFonts w:cs="宋体" w:hint="eastAsia"/>
                <w:color w:val="000000"/>
                <w:sz w:val="18"/>
                <w:szCs w:val="18"/>
              </w:rPr>
              <w:t>政府投资基金股权投资</w:t>
            </w:r>
          </w:p>
        </w:tc>
        <w:tc>
          <w:tcPr>
            <w:tcW w:w="48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DD03FE">
        <w:trPr>
          <w:trHeight w:val="90"/>
        </w:trPr>
        <w:tc>
          <w:tcPr>
            <w:tcW w:w="26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30306</w:t>
            </w:r>
          </w:p>
        </w:tc>
        <w:tc>
          <w:tcPr>
            <w:tcW w:w="91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 xml:space="preserve">  </w:t>
            </w:r>
            <w:r>
              <w:rPr>
                <w:rFonts w:cs="宋体" w:hint="eastAsia"/>
                <w:color w:val="000000"/>
                <w:sz w:val="18"/>
                <w:szCs w:val="18"/>
              </w:rPr>
              <w:t>救济费</w:t>
            </w:r>
          </w:p>
        </w:tc>
        <w:tc>
          <w:tcPr>
            <w:tcW w:w="50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30226</w:t>
            </w:r>
          </w:p>
        </w:tc>
        <w:tc>
          <w:tcPr>
            <w:tcW w:w="6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 xml:space="preserve">  </w:t>
            </w:r>
            <w:r>
              <w:rPr>
                <w:rFonts w:cs="宋体" w:hint="eastAsia"/>
                <w:color w:val="000000"/>
                <w:sz w:val="18"/>
                <w:szCs w:val="18"/>
              </w:rPr>
              <w:t>劳务费</w:t>
            </w:r>
          </w:p>
        </w:tc>
        <w:tc>
          <w:tcPr>
            <w:tcW w:w="4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31204</w:t>
            </w:r>
          </w:p>
        </w:tc>
        <w:tc>
          <w:tcPr>
            <w:tcW w:w="113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 xml:space="preserve">  </w:t>
            </w:r>
            <w:r>
              <w:rPr>
                <w:rFonts w:cs="宋体" w:hint="eastAsia"/>
                <w:color w:val="000000"/>
                <w:sz w:val="18"/>
                <w:szCs w:val="18"/>
              </w:rPr>
              <w:t>费用补贴</w:t>
            </w:r>
          </w:p>
        </w:tc>
        <w:tc>
          <w:tcPr>
            <w:tcW w:w="48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DD03FE">
        <w:trPr>
          <w:trHeight w:val="90"/>
        </w:trPr>
        <w:tc>
          <w:tcPr>
            <w:tcW w:w="26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30307</w:t>
            </w:r>
          </w:p>
        </w:tc>
        <w:tc>
          <w:tcPr>
            <w:tcW w:w="91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 xml:space="preserve">  </w:t>
            </w:r>
            <w:r>
              <w:rPr>
                <w:rFonts w:cs="宋体" w:hint="eastAsia"/>
                <w:color w:val="000000"/>
                <w:sz w:val="18"/>
                <w:szCs w:val="18"/>
              </w:rPr>
              <w:t>医疗费补助</w:t>
            </w:r>
          </w:p>
        </w:tc>
        <w:tc>
          <w:tcPr>
            <w:tcW w:w="50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30227</w:t>
            </w:r>
          </w:p>
        </w:tc>
        <w:tc>
          <w:tcPr>
            <w:tcW w:w="6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 xml:space="preserve">  </w:t>
            </w:r>
            <w:r>
              <w:rPr>
                <w:rFonts w:cs="宋体" w:hint="eastAsia"/>
                <w:color w:val="000000"/>
                <w:sz w:val="18"/>
                <w:szCs w:val="18"/>
              </w:rPr>
              <w:t>委托业务费</w:t>
            </w:r>
          </w:p>
        </w:tc>
        <w:tc>
          <w:tcPr>
            <w:tcW w:w="4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31205</w:t>
            </w:r>
          </w:p>
        </w:tc>
        <w:tc>
          <w:tcPr>
            <w:tcW w:w="113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 xml:space="preserve">  </w:t>
            </w:r>
            <w:r>
              <w:rPr>
                <w:rFonts w:cs="宋体" w:hint="eastAsia"/>
                <w:color w:val="000000"/>
                <w:sz w:val="18"/>
                <w:szCs w:val="18"/>
              </w:rPr>
              <w:t>利息补贴</w:t>
            </w:r>
          </w:p>
        </w:tc>
        <w:tc>
          <w:tcPr>
            <w:tcW w:w="48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DD03FE">
        <w:trPr>
          <w:trHeight w:val="90"/>
        </w:trPr>
        <w:tc>
          <w:tcPr>
            <w:tcW w:w="26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30308</w:t>
            </w:r>
          </w:p>
        </w:tc>
        <w:tc>
          <w:tcPr>
            <w:tcW w:w="91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 xml:space="preserve">  </w:t>
            </w:r>
            <w:r>
              <w:rPr>
                <w:rFonts w:cs="宋体" w:hint="eastAsia"/>
                <w:color w:val="000000"/>
                <w:sz w:val="18"/>
                <w:szCs w:val="18"/>
              </w:rPr>
              <w:t>助学金</w:t>
            </w:r>
          </w:p>
        </w:tc>
        <w:tc>
          <w:tcPr>
            <w:tcW w:w="50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30228</w:t>
            </w:r>
          </w:p>
        </w:tc>
        <w:tc>
          <w:tcPr>
            <w:tcW w:w="6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 xml:space="preserve">  </w:t>
            </w:r>
            <w:r>
              <w:rPr>
                <w:rFonts w:cs="宋体" w:hint="eastAsia"/>
                <w:color w:val="000000"/>
                <w:sz w:val="18"/>
                <w:szCs w:val="18"/>
              </w:rPr>
              <w:t>工会经费</w:t>
            </w:r>
          </w:p>
        </w:tc>
        <w:tc>
          <w:tcPr>
            <w:tcW w:w="4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0.60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31206</w:t>
            </w:r>
          </w:p>
        </w:tc>
        <w:tc>
          <w:tcPr>
            <w:tcW w:w="113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rsidP="00DD03FE">
            <w:pPr>
              <w:spacing w:line="192" w:lineRule="exact"/>
              <w:ind w:firstLineChars="100" w:firstLine="31680"/>
              <w:textAlignment w:val="center"/>
              <w:rPr>
                <w:rFonts w:cs="宋体"/>
                <w:color w:val="000000"/>
                <w:sz w:val="18"/>
                <w:szCs w:val="18"/>
              </w:rPr>
            </w:pPr>
            <w:r>
              <w:rPr>
                <w:rFonts w:cs="宋体" w:hint="eastAsia"/>
                <w:color w:val="000000"/>
                <w:sz w:val="18"/>
                <w:szCs w:val="18"/>
              </w:rPr>
              <w:t>其他资本性补助</w:t>
            </w:r>
          </w:p>
        </w:tc>
        <w:tc>
          <w:tcPr>
            <w:tcW w:w="48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DD03FE">
        <w:trPr>
          <w:trHeight w:val="90"/>
        </w:trPr>
        <w:tc>
          <w:tcPr>
            <w:tcW w:w="26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30309</w:t>
            </w:r>
          </w:p>
        </w:tc>
        <w:tc>
          <w:tcPr>
            <w:tcW w:w="91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 xml:space="preserve">  </w:t>
            </w:r>
            <w:r>
              <w:rPr>
                <w:rFonts w:cs="宋体" w:hint="eastAsia"/>
                <w:color w:val="000000"/>
                <w:sz w:val="18"/>
                <w:szCs w:val="18"/>
              </w:rPr>
              <w:t>奖励金</w:t>
            </w:r>
          </w:p>
        </w:tc>
        <w:tc>
          <w:tcPr>
            <w:tcW w:w="50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30229</w:t>
            </w:r>
          </w:p>
        </w:tc>
        <w:tc>
          <w:tcPr>
            <w:tcW w:w="6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 xml:space="preserve">  </w:t>
            </w:r>
            <w:r>
              <w:rPr>
                <w:rFonts w:cs="宋体" w:hint="eastAsia"/>
                <w:color w:val="000000"/>
                <w:sz w:val="18"/>
                <w:szCs w:val="18"/>
              </w:rPr>
              <w:t>福利费</w:t>
            </w:r>
          </w:p>
        </w:tc>
        <w:tc>
          <w:tcPr>
            <w:tcW w:w="4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0.29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31299</w:t>
            </w:r>
          </w:p>
        </w:tc>
        <w:tc>
          <w:tcPr>
            <w:tcW w:w="113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 xml:space="preserve">  </w:t>
            </w:r>
            <w:r>
              <w:rPr>
                <w:rFonts w:cs="宋体" w:hint="eastAsia"/>
                <w:color w:val="000000"/>
                <w:sz w:val="18"/>
                <w:szCs w:val="18"/>
              </w:rPr>
              <w:t>其他对企业补助</w:t>
            </w:r>
          </w:p>
        </w:tc>
        <w:tc>
          <w:tcPr>
            <w:tcW w:w="48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DD03FE">
        <w:trPr>
          <w:trHeight w:val="90"/>
        </w:trPr>
        <w:tc>
          <w:tcPr>
            <w:tcW w:w="26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30310</w:t>
            </w:r>
          </w:p>
        </w:tc>
        <w:tc>
          <w:tcPr>
            <w:tcW w:w="91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 xml:space="preserve">  </w:t>
            </w:r>
            <w:r>
              <w:rPr>
                <w:rFonts w:cs="宋体" w:hint="eastAsia"/>
                <w:color w:val="000000"/>
                <w:sz w:val="18"/>
                <w:szCs w:val="18"/>
              </w:rPr>
              <w:t>个人农业生产补贴</w:t>
            </w:r>
          </w:p>
        </w:tc>
        <w:tc>
          <w:tcPr>
            <w:tcW w:w="50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30231</w:t>
            </w:r>
          </w:p>
        </w:tc>
        <w:tc>
          <w:tcPr>
            <w:tcW w:w="6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 xml:space="preserve">  </w:t>
            </w:r>
            <w:r>
              <w:rPr>
                <w:rFonts w:cs="宋体" w:hint="eastAsia"/>
                <w:color w:val="000000"/>
                <w:sz w:val="18"/>
                <w:szCs w:val="18"/>
              </w:rPr>
              <w:t>公务用车运行维护费</w:t>
            </w:r>
          </w:p>
        </w:tc>
        <w:tc>
          <w:tcPr>
            <w:tcW w:w="4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b/>
                <w:bCs/>
                <w:color w:val="000000"/>
                <w:sz w:val="18"/>
                <w:szCs w:val="18"/>
              </w:rPr>
            </w:pPr>
            <w:r>
              <w:rPr>
                <w:rFonts w:cs="宋体"/>
                <w:b/>
                <w:bCs/>
                <w:color w:val="000000"/>
                <w:sz w:val="18"/>
                <w:szCs w:val="18"/>
              </w:rPr>
              <w:t>399</w:t>
            </w:r>
          </w:p>
        </w:tc>
        <w:tc>
          <w:tcPr>
            <w:tcW w:w="113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b/>
                <w:bCs/>
                <w:color w:val="000000"/>
                <w:sz w:val="18"/>
                <w:szCs w:val="18"/>
              </w:rPr>
            </w:pPr>
            <w:r>
              <w:rPr>
                <w:rFonts w:cs="宋体" w:hint="eastAsia"/>
                <w:b/>
                <w:bCs/>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DD03FE">
        <w:trPr>
          <w:trHeight w:val="90"/>
        </w:trPr>
        <w:tc>
          <w:tcPr>
            <w:tcW w:w="26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30311</w:t>
            </w:r>
          </w:p>
        </w:tc>
        <w:tc>
          <w:tcPr>
            <w:tcW w:w="91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 xml:space="preserve">  </w:t>
            </w:r>
            <w:r>
              <w:rPr>
                <w:rFonts w:cs="宋体" w:hint="eastAsia"/>
                <w:color w:val="000000"/>
                <w:sz w:val="18"/>
                <w:szCs w:val="18"/>
              </w:rPr>
              <w:t>代缴社会保险费</w:t>
            </w:r>
          </w:p>
        </w:tc>
        <w:tc>
          <w:tcPr>
            <w:tcW w:w="50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30239</w:t>
            </w:r>
          </w:p>
        </w:tc>
        <w:tc>
          <w:tcPr>
            <w:tcW w:w="6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 xml:space="preserve">  </w:t>
            </w:r>
            <w:r>
              <w:rPr>
                <w:rFonts w:cs="宋体" w:hint="eastAsia"/>
                <w:color w:val="000000"/>
                <w:sz w:val="18"/>
                <w:szCs w:val="18"/>
              </w:rPr>
              <w:t>其他交通费用</w:t>
            </w:r>
          </w:p>
        </w:tc>
        <w:tc>
          <w:tcPr>
            <w:tcW w:w="4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39907</w:t>
            </w:r>
          </w:p>
        </w:tc>
        <w:tc>
          <w:tcPr>
            <w:tcW w:w="113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 xml:space="preserve">  </w:t>
            </w:r>
            <w:r>
              <w:rPr>
                <w:rFonts w:cs="宋体" w:hint="eastAsia"/>
                <w:color w:val="000000"/>
                <w:sz w:val="18"/>
                <w:szCs w:val="18"/>
              </w:rPr>
              <w:t>国家赔偿费用支出</w:t>
            </w:r>
          </w:p>
        </w:tc>
        <w:tc>
          <w:tcPr>
            <w:tcW w:w="48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DD03FE">
        <w:trPr>
          <w:trHeight w:val="90"/>
        </w:trPr>
        <w:tc>
          <w:tcPr>
            <w:tcW w:w="26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30399</w:t>
            </w:r>
          </w:p>
        </w:tc>
        <w:tc>
          <w:tcPr>
            <w:tcW w:w="91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 xml:space="preserve">  </w:t>
            </w:r>
            <w:r>
              <w:rPr>
                <w:rFonts w:cs="宋体" w:hint="eastAsia"/>
                <w:color w:val="000000"/>
                <w:sz w:val="18"/>
                <w:szCs w:val="18"/>
              </w:rPr>
              <w:t>其他对个人和家庭的补助</w:t>
            </w:r>
          </w:p>
        </w:tc>
        <w:tc>
          <w:tcPr>
            <w:tcW w:w="50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30240</w:t>
            </w:r>
          </w:p>
        </w:tc>
        <w:tc>
          <w:tcPr>
            <w:tcW w:w="6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 xml:space="preserve">  </w:t>
            </w:r>
            <w:r>
              <w:rPr>
                <w:rFonts w:cs="宋体" w:hint="eastAsia"/>
                <w:color w:val="000000"/>
                <w:sz w:val="18"/>
                <w:szCs w:val="18"/>
              </w:rPr>
              <w:t>税金及附加费用</w:t>
            </w:r>
          </w:p>
        </w:tc>
        <w:tc>
          <w:tcPr>
            <w:tcW w:w="4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39908</w:t>
            </w:r>
          </w:p>
        </w:tc>
        <w:tc>
          <w:tcPr>
            <w:tcW w:w="113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 xml:space="preserve">  </w:t>
            </w:r>
            <w:r>
              <w:rPr>
                <w:rFonts w:cs="宋体" w:hint="eastAsia"/>
                <w:color w:val="000000"/>
                <w:sz w:val="18"/>
                <w:szCs w:val="18"/>
              </w:rPr>
              <w:t>对民间非营利组织和群众性自治组织补贴</w:t>
            </w:r>
          </w:p>
        </w:tc>
        <w:tc>
          <w:tcPr>
            <w:tcW w:w="48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DD03FE">
        <w:trPr>
          <w:trHeight w:val="90"/>
        </w:trPr>
        <w:tc>
          <w:tcPr>
            <w:tcW w:w="26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rPr>
                <w:rFonts w:cs="宋体"/>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rPr>
                <w:rFonts w:cs="宋体"/>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DD03FE" w:rsidRDefault="00DD03FE">
            <w:pPr>
              <w:spacing w:line="192" w:lineRule="exact"/>
              <w:rPr>
                <w:rFonts w:cs="宋体"/>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30299</w:t>
            </w:r>
          </w:p>
        </w:tc>
        <w:tc>
          <w:tcPr>
            <w:tcW w:w="6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 xml:space="preserve">  </w:t>
            </w:r>
            <w:r>
              <w:rPr>
                <w:rFonts w:cs="宋体" w:hint="eastAsia"/>
                <w:color w:val="000000"/>
                <w:sz w:val="18"/>
                <w:szCs w:val="18"/>
              </w:rPr>
              <w:t>其他商品和服务支出</w:t>
            </w:r>
          </w:p>
        </w:tc>
        <w:tc>
          <w:tcPr>
            <w:tcW w:w="4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39909</w:t>
            </w:r>
          </w:p>
        </w:tc>
        <w:tc>
          <w:tcPr>
            <w:tcW w:w="113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 xml:space="preserve">  </w:t>
            </w:r>
            <w:r>
              <w:rPr>
                <w:rFonts w:cs="宋体" w:hint="eastAsia"/>
                <w:color w:val="000000"/>
                <w:sz w:val="18"/>
                <w:szCs w:val="18"/>
              </w:rPr>
              <w:t>经常性赠与</w:t>
            </w:r>
          </w:p>
        </w:tc>
        <w:tc>
          <w:tcPr>
            <w:tcW w:w="48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DD03FE">
        <w:trPr>
          <w:trHeight w:val="90"/>
        </w:trPr>
        <w:tc>
          <w:tcPr>
            <w:tcW w:w="26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rPr>
                <w:rFonts w:cs="宋体"/>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rPr>
                <w:rFonts w:cs="宋体"/>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DD03FE" w:rsidRDefault="00DD03FE">
            <w:pPr>
              <w:spacing w:line="192" w:lineRule="exact"/>
              <w:rPr>
                <w:rFonts w:cs="宋体"/>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b/>
                <w:bCs/>
                <w:color w:val="000000"/>
                <w:sz w:val="18"/>
                <w:szCs w:val="18"/>
              </w:rPr>
            </w:pPr>
            <w:r>
              <w:rPr>
                <w:rFonts w:cs="宋体"/>
                <w:b/>
                <w:bCs/>
                <w:color w:val="000000"/>
                <w:sz w:val="18"/>
                <w:szCs w:val="18"/>
              </w:rPr>
              <w:t>307</w:t>
            </w:r>
          </w:p>
        </w:tc>
        <w:tc>
          <w:tcPr>
            <w:tcW w:w="6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b/>
                <w:bCs/>
                <w:color w:val="000000"/>
                <w:sz w:val="18"/>
                <w:szCs w:val="18"/>
              </w:rPr>
            </w:pPr>
            <w:r>
              <w:rPr>
                <w:rFonts w:cs="宋体" w:hint="eastAsia"/>
                <w:b/>
                <w:bCs/>
                <w:color w:val="000000"/>
                <w:sz w:val="18"/>
                <w:szCs w:val="18"/>
              </w:rPr>
              <w:t>债务利息及费用支出</w:t>
            </w:r>
          </w:p>
        </w:tc>
        <w:tc>
          <w:tcPr>
            <w:tcW w:w="4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39910</w:t>
            </w:r>
          </w:p>
        </w:tc>
        <w:tc>
          <w:tcPr>
            <w:tcW w:w="113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 xml:space="preserve">  </w:t>
            </w:r>
            <w:r>
              <w:rPr>
                <w:rFonts w:cs="宋体" w:hint="eastAsia"/>
                <w:color w:val="000000"/>
                <w:sz w:val="18"/>
                <w:szCs w:val="18"/>
              </w:rPr>
              <w:t>资本性赠与</w:t>
            </w:r>
          </w:p>
        </w:tc>
        <w:tc>
          <w:tcPr>
            <w:tcW w:w="48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DD03FE">
        <w:trPr>
          <w:trHeight w:val="90"/>
        </w:trPr>
        <w:tc>
          <w:tcPr>
            <w:tcW w:w="26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rPr>
                <w:rFonts w:cs="宋体"/>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rPr>
                <w:rFonts w:cs="宋体"/>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DD03FE" w:rsidRDefault="00DD03FE">
            <w:pPr>
              <w:spacing w:line="192" w:lineRule="exact"/>
              <w:rPr>
                <w:rFonts w:cs="宋体"/>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30701</w:t>
            </w:r>
          </w:p>
        </w:tc>
        <w:tc>
          <w:tcPr>
            <w:tcW w:w="6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 xml:space="preserve">  </w:t>
            </w:r>
            <w:r>
              <w:rPr>
                <w:rFonts w:cs="宋体" w:hint="eastAsia"/>
                <w:color w:val="000000"/>
                <w:sz w:val="18"/>
                <w:szCs w:val="18"/>
              </w:rPr>
              <w:t>国内债务付息</w:t>
            </w:r>
          </w:p>
        </w:tc>
        <w:tc>
          <w:tcPr>
            <w:tcW w:w="4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39999</w:t>
            </w:r>
          </w:p>
        </w:tc>
        <w:tc>
          <w:tcPr>
            <w:tcW w:w="113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 xml:space="preserve">  </w:t>
            </w:r>
            <w:r>
              <w:rPr>
                <w:rFonts w:cs="宋体" w:hint="eastAsia"/>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rsidR="00DD03FE">
        <w:trPr>
          <w:trHeight w:val="90"/>
        </w:trPr>
        <w:tc>
          <w:tcPr>
            <w:tcW w:w="26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rPr>
                <w:rFonts w:cs="宋体"/>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rPr>
                <w:rFonts w:cs="宋体"/>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DD03FE" w:rsidRDefault="00DD03FE">
            <w:pPr>
              <w:spacing w:line="192" w:lineRule="exact"/>
              <w:rPr>
                <w:rFonts w:cs="宋体"/>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30702</w:t>
            </w:r>
          </w:p>
        </w:tc>
        <w:tc>
          <w:tcPr>
            <w:tcW w:w="6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 xml:space="preserve">  </w:t>
            </w:r>
            <w:r>
              <w:rPr>
                <w:rFonts w:cs="宋体" w:hint="eastAsia"/>
                <w:color w:val="000000"/>
                <w:sz w:val="18"/>
                <w:szCs w:val="18"/>
              </w:rPr>
              <w:t>国外债务付息</w:t>
            </w:r>
          </w:p>
        </w:tc>
        <w:tc>
          <w:tcPr>
            <w:tcW w:w="4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rPr>
                <w:rFonts w:cs="宋体"/>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rPr>
                <w:rFonts w:cs="宋体"/>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jc w:val="right"/>
              <w:rPr>
                <w:rFonts w:ascii="Times New Roman" w:hAnsi="Times New Roman"/>
                <w:color w:val="000000"/>
                <w:sz w:val="18"/>
                <w:szCs w:val="18"/>
              </w:rPr>
            </w:pPr>
          </w:p>
        </w:tc>
      </w:tr>
      <w:tr w:rsidR="00DD03FE">
        <w:trPr>
          <w:trHeight w:val="90"/>
        </w:trPr>
        <w:tc>
          <w:tcPr>
            <w:tcW w:w="26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rPr>
                <w:rFonts w:cs="宋体"/>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rPr>
                <w:rFonts w:cs="宋体"/>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DD03FE" w:rsidRDefault="00DD03FE">
            <w:pPr>
              <w:spacing w:line="192" w:lineRule="exact"/>
              <w:rPr>
                <w:rFonts w:cs="宋体"/>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30703</w:t>
            </w:r>
          </w:p>
        </w:tc>
        <w:tc>
          <w:tcPr>
            <w:tcW w:w="6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 xml:space="preserve">  </w:t>
            </w:r>
            <w:r>
              <w:rPr>
                <w:rFonts w:cs="宋体" w:hint="eastAsia"/>
                <w:color w:val="000000"/>
                <w:sz w:val="18"/>
                <w:szCs w:val="18"/>
              </w:rPr>
              <w:t>国内债务发行费用</w:t>
            </w:r>
          </w:p>
        </w:tc>
        <w:tc>
          <w:tcPr>
            <w:tcW w:w="4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rPr>
                <w:rFonts w:cs="宋体"/>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rPr>
                <w:rFonts w:cs="宋体"/>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jc w:val="right"/>
              <w:rPr>
                <w:rFonts w:ascii="Times New Roman" w:hAnsi="Times New Roman"/>
                <w:color w:val="000000"/>
                <w:sz w:val="18"/>
                <w:szCs w:val="18"/>
              </w:rPr>
            </w:pPr>
          </w:p>
        </w:tc>
      </w:tr>
      <w:tr w:rsidR="00DD03FE">
        <w:trPr>
          <w:trHeight w:val="155"/>
        </w:trPr>
        <w:tc>
          <w:tcPr>
            <w:tcW w:w="26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rPr>
                <w:rFonts w:cs="宋体"/>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rPr>
                <w:rFonts w:cs="宋体"/>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DD03FE" w:rsidRDefault="00DD03FE">
            <w:pPr>
              <w:spacing w:line="192" w:lineRule="exact"/>
              <w:rPr>
                <w:rFonts w:cs="宋体"/>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30704</w:t>
            </w:r>
          </w:p>
        </w:tc>
        <w:tc>
          <w:tcPr>
            <w:tcW w:w="6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textAlignment w:val="center"/>
              <w:rPr>
                <w:rFonts w:cs="宋体"/>
                <w:color w:val="000000"/>
                <w:sz w:val="18"/>
                <w:szCs w:val="18"/>
              </w:rPr>
            </w:pPr>
            <w:r>
              <w:rPr>
                <w:rFonts w:cs="宋体"/>
                <w:color w:val="000000"/>
                <w:sz w:val="18"/>
                <w:szCs w:val="18"/>
              </w:rPr>
              <w:t xml:space="preserve">  </w:t>
            </w:r>
            <w:r>
              <w:rPr>
                <w:rFonts w:cs="宋体" w:hint="eastAsia"/>
                <w:color w:val="000000"/>
                <w:sz w:val="18"/>
                <w:szCs w:val="18"/>
              </w:rPr>
              <w:t>国外债务发行费用</w:t>
            </w:r>
          </w:p>
        </w:tc>
        <w:tc>
          <w:tcPr>
            <w:tcW w:w="4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rPr>
                <w:rFonts w:cs="宋体"/>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rPr>
                <w:rFonts w:cs="宋体"/>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jc w:val="right"/>
              <w:rPr>
                <w:rFonts w:ascii="Times New Roman" w:hAnsi="Times New Roman"/>
                <w:color w:val="000000"/>
                <w:sz w:val="18"/>
                <w:szCs w:val="18"/>
              </w:rPr>
            </w:pPr>
          </w:p>
        </w:tc>
      </w:tr>
      <w:tr w:rsidR="00DD03FE">
        <w:trPr>
          <w:trHeight w:val="310"/>
        </w:trPr>
        <w:tc>
          <w:tcPr>
            <w:tcW w:w="1180" w:type="pct"/>
            <w:gridSpan w:val="2"/>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jc w:val="center"/>
              <w:textAlignment w:val="center"/>
              <w:rPr>
                <w:rFonts w:cs="宋体"/>
                <w:b/>
                <w:color w:val="000000"/>
                <w:sz w:val="18"/>
                <w:szCs w:val="18"/>
              </w:rPr>
            </w:pPr>
            <w:r>
              <w:rPr>
                <w:rFonts w:cs="宋体" w:hint="eastAsia"/>
                <w:b/>
                <w:color w:val="000000"/>
                <w:sz w:val="18"/>
                <w:szCs w:val="18"/>
              </w:rPr>
              <w:t>人员经费合计</w:t>
            </w:r>
          </w:p>
        </w:tc>
        <w:tc>
          <w:tcPr>
            <w:tcW w:w="503" w:type="pct"/>
            <w:tcBorders>
              <w:top w:val="nil"/>
              <w:left w:val="single" w:sz="4" w:space="0" w:color="000000"/>
              <w:bottom w:val="single" w:sz="4" w:space="0" w:color="000000"/>
              <w:right w:val="single" w:sz="4" w:space="0" w:color="000000"/>
            </w:tcBorders>
            <w:noWrap/>
            <w:tcMar>
              <w:top w:w="15" w:type="dxa"/>
              <w:left w:w="15" w:type="dxa"/>
              <w:right w:w="15" w:type="dxa"/>
            </w:tcMar>
            <w:vAlign w:val="bottom"/>
          </w:tcPr>
          <w:p w:rsidR="00DD03FE" w:rsidRDefault="00DD03FE">
            <w:pPr>
              <w:spacing w:line="192" w:lineRule="exact"/>
              <w:jc w:val="right"/>
              <w:textAlignment w:val="bottom"/>
              <w:rPr>
                <w:rFonts w:ascii="Times New Roman" w:hAnsi="Times New Roman"/>
                <w:color w:val="000000"/>
                <w:sz w:val="18"/>
                <w:szCs w:val="18"/>
              </w:rPr>
            </w:pPr>
            <w:r>
              <w:rPr>
                <w:rFonts w:ascii="Times New Roman" w:hAnsi="Times New Roman"/>
                <w:color w:val="000000"/>
                <w:sz w:val="18"/>
                <w:szCs w:val="18"/>
              </w:rPr>
              <w:t>50.36</w:t>
            </w:r>
            <w:r>
              <w:rPr>
                <w:rFonts w:ascii="Times New Roman" w:hAnsi="Times New Roman"/>
                <w:color w:val="000000"/>
                <w:sz w:val="18"/>
              </w:rPr>
              <w:t xml:space="preserve"> </w:t>
            </w:r>
          </w:p>
        </w:tc>
        <w:tc>
          <w:tcPr>
            <w:tcW w:w="2828" w:type="pct"/>
            <w:gridSpan w:val="5"/>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jc w:val="center"/>
              <w:textAlignment w:val="center"/>
              <w:rPr>
                <w:rFonts w:cs="宋体"/>
                <w:b/>
                <w:color w:val="000000"/>
                <w:sz w:val="18"/>
                <w:szCs w:val="18"/>
              </w:rPr>
            </w:pPr>
            <w:r>
              <w:rPr>
                <w:rFonts w:cs="宋体" w:hint="eastAsia"/>
                <w:b/>
                <w:color w:val="000000"/>
                <w:sz w:val="18"/>
                <w:szCs w:val="18"/>
              </w:rPr>
              <w:t>公用经费合计</w:t>
            </w:r>
          </w:p>
        </w:tc>
        <w:tc>
          <w:tcPr>
            <w:tcW w:w="487"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3.70</w:t>
            </w:r>
            <w:r>
              <w:rPr>
                <w:rFonts w:ascii="Times New Roman" w:hAnsi="Times New Roman"/>
                <w:color w:val="000000"/>
                <w:sz w:val="18"/>
              </w:rPr>
              <w:t xml:space="preserve"> </w:t>
            </w:r>
          </w:p>
        </w:tc>
      </w:tr>
    </w:tbl>
    <w:p w:rsidR="00DD03FE" w:rsidRDefault="00DD03FE">
      <w:pPr>
        <w:spacing w:line="280" w:lineRule="exact"/>
        <w:rPr>
          <w:rFonts w:cs="宋体"/>
          <w:sz w:val="20"/>
          <w:szCs w:val="20"/>
        </w:rPr>
      </w:pPr>
      <w:r>
        <w:rPr>
          <w:rFonts w:cs="宋体" w:hint="eastAsia"/>
          <w:sz w:val="20"/>
          <w:szCs w:val="20"/>
        </w:rPr>
        <w:t>备注：</w:t>
      </w:r>
      <w:r>
        <w:rPr>
          <w:rFonts w:cs="宋体"/>
          <w:sz w:val="20"/>
          <w:szCs w:val="20"/>
        </w:rPr>
        <w:t>1.</w:t>
      </w:r>
      <w:r>
        <w:rPr>
          <w:rFonts w:cs="宋体" w:hint="eastAsia"/>
          <w:sz w:val="20"/>
          <w:szCs w:val="20"/>
        </w:rPr>
        <w:t>本表反映部门本年度一般公共预算财政拨款基本支出明细情况。</w:t>
      </w:r>
      <w:r>
        <w:rPr>
          <w:rFonts w:cs="宋体"/>
          <w:sz w:val="20"/>
          <w:szCs w:val="20"/>
        </w:rPr>
        <w:br/>
        <w:t xml:space="preserve">      2.</w:t>
      </w:r>
      <w:r>
        <w:rPr>
          <w:rFonts w:cs="宋体" w:hint="eastAsia"/>
          <w:sz w:val="20"/>
          <w:szCs w:val="20"/>
        </w:rPr>
        <w:t>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CellMar>
          <w:left w:w="0" w:type="dxa"/>
          <w:right w:w="0" w:type="dxa"/>
        </w:tblCellMar>
        <w:tblLook w:val="00A0"/>
      </w:tblPr>
      <w:tblGrid>
        <w:gridCol w:w="1387"/>
        <w:gridCol w:w="3527"/>
        <w:gridCol w:w="1701"/>
        <w:gridCol w:w="1701"/>
        <w:gridCol w:w="1701"/>
        <w:gridCol w:w="1701"/>
        <w:gridCol w:w="1765"/>
        <w:gridCol w:w="1839"/>
      </w:tblGrid>
      <w:tr w:rsidR="00DD03FE">
        <w:trPr>
          <w:trHeight w:val="644"/>
        </w:trPr>
        <w:tc>
          <w:tcPr>
            <w:tcW w:w="5000" w:type="pct"/>
            <w:gridSpan w:val="8"/>
            <w:tcBorders>
              <w:top w:val="nil"/>
              <w:left w:val="nil"/>
              <w:bottom w:val="nil"/>
              <w:right w:val="nil"/>
            </w:tcBorders>
            <w:noWrap/>
            <w:tcMar>
              <w:top w:w="15" w:type="dxa"/>
              <w:left w:w="15" w:type="dxa"/>
              <w:right w:w="15" w:type="dxa"/>
            </w:tcMar>
            <w:vAlign w:val="bottom"/>
          </w:tcPr>
          <w:p w:rsidR="00DD03FE" w:rsidRDefault="00DD03FE">
            <w:pPr>
              <w:jc w:val="center"/>
              <w:textAlignment w:val="bottom"/>
              <w:rPr>
                <w:rFonts w:cs="宋体"/>
                <w:b/>
                <w:color w:val="000000"/>
                <w:sz w:val="32"/>
                <w:szCs w:val="32"/>
              </w:rPr>
            </w:pPr>
            <w:r>
              <w:rPr>
                <w:rFonts w:cs="宋体" w:hint="eastAsia"/>
                <w:b/>
                <w:color w:val="000000"/>
                <w:sz w:val="32"/>
                <w:szCs w:val="32"/>
              </w:rPr>
              <w:t>政府性基金预算财政拨款收入支出决算表</w:t>
            </w:r>
          </w:p>
        </w:tc>
      </w:tr>
      <w:tr w:rsidR="00DD03FE">
        <w:trPr>
          <w:trHeight w:val="329"/>
        </w:trPr>
        <w:tc>
          <w:tcPr>
            <w:tcW w:w="2159" w:type="pct"/>
            <w:gridSpan w:val="3"/>
            <w:vMerge w:val="restart"/>
            <w:tcBorders>
              <w:top w:val="nil"/>
              <w:left w:val="nil"/>
              <w:right w:val="nil"/>
            </w:tcBorders>
            <w:noWrap/>
            <w:tcMar>
              <w:top w:w="15" w:type="dxa"/>
              <w:left w:w="15" w:type="dxa"/>
              <w:right w:w="15" w:type="dxa"/>
            </w:tcMar>
            <w:vAlign w:val="bottom"/>
          </w:tcPr>
          <w:p w:rsidR="00DD03FE" w:rsidRDefault="00DD03FE">
            <w:pPr>
              <w:spacing w:line="280" w:lineRule="exact"/>
              <w:rPr>
                <w:rFonts w:cs="宋体"/>
                <w:color w:val="000000"/>
                <w:sz w:val="20"/>
                <w:szCs w:val="20"/>
              </w:rPr>
            </w:pPr>
            <w:r>
              <w:rPr>
                <w:rFonts w:cs="宋体" w:hint="eastAsia"/>
                <w:sz w:val="20"/>
                <w:szCs w:val="20"/>
              </w:rPr>
              <w:t>部门</w:t>
            </w:r>
            <w:r>
              <w:rPr>
                <w:rFonts w:cs="宋体" w:hint="eastAsia"/>
                <w:color w:val="000000"/>
                <w:sz w:val="20"/>
                <w:szCs w:val="20"/>
              </w:rPr>
              <w:t>：</w:t>
            </w:r>
            <w:r>
              <w:rPr>
                <w:rFonts w:hint="eastAsia"/>
                <w:color w:val="000000"/>
                <w:sz w:val="20"/>
              </w:rPr>
              <w:t>城口县人大信息中心</w:t>
            </w:r>
          </w:p>
        </w:tc>
        <w:tc>
          <w:tcPr>
            <w:tcW w:w="555" w:type="pct"/>
            <w:tcBorders>
              <w:top w:val="nil"/>
              <w:left w:val="nil"/>
              <w:bottom w:val="nil"/>
              <w:right w:val="nil"/>
            </w:tcBorders>
            <w:noWrap/>
            <w:tcMar>
              <w:top w:w="15" w:type="dxa"/>
              <w:left w:w="15" w:type="dxa"/>
              <w:right w:w="15" w:type="dxa"/>
            </w:tcMar>
            <w:vAlign w:val="bottom"/>
          </w:tcPr>
          <w:p w:rsidR="00DD03FE" w:rsidRDefault="00DD03FE">
            <w:pPr>
              <w:rPr>
                <w:rFonts w:cs="宋体"/>
                <w:color w:val="000000"/>
                <w:sz w:val="20"/>
                <w:szCs w:val="20"/>
              </w:rPr>
            </w:pPr>
          </w:p>
        </w:tc>
        <w:tc>
          <w:tcPr>
            <w:tcW w:w="555" w:type="pct"/>
            <w:tcBorders>
              <w:top w:val="nil"/>
              <w:left w:val="nil"/>
              <w:bottom w:val="nil"/>
              <w:right w:val="nil"/>
            </w:tcBorders>
            <w:noWrap/>
            <w:tcMar>
              <w:top w:w="15" w:type="dxa"/>
              <w:left w:w="15" w:type="dxa"/>
              <w:right w:w="15" w:type="dxa"/>
            </w:tcMar>
            <w:vAlign w:val="bottom"/>
          </w:tcPr>
          <w:p w:rsidR="00DD03FE" w:rsidRDefault="00DD03FE">
            <w:pPr>
              <w:rPr>
                <w:rFonts w:cs="宋体"/>
                <w:color w:val="000000"/>
                <w:sz w:val="20"/>
                <w:szCs w:val="20"/>
              </w:rPr>
            </w:pPr>
          </w:p>
        </w:tc>
        <w:tc>
          <w:tcPr>
            <w:tcW w:w="555" w:type="pct"/>
            <w:tcBorders>
              <w:top w:val="nil"/>
              <w:left w:val="nil"/>
              <w:bottom w:val="nil"/>
              <w:right w:val="nil"/>
            </w:tcBorders>
            <w:noWrap/>
            <w:tcMar>
              <w:top w:w="15" w:type="dxa"/>
              <w:left w:w="15" w:type="dxa"/>
              <w:right w:w="15" w:type="dxa"/>
            </w:tcMar>
            <w:vAlign w:val="bottom"/>
          </w:tcPr>
          <w:p w:rsidR="00DD03FE" w:rsidRDefault="00DD03FE">
            <w:pPr>
              <w:rPr>
                <w:rFonts w:cs="宋体"/>
                <w:color w:val="000000"/>
                <w:sz w:val="20"/>
                <w:szCs w:val="20"/>
              </w:rPr>
            </w:pPr>
          </w:p>
        </w:tc>
        <w:tc>
          <w:tcPr>
            <w:tcW w:w="575" w:type="pct"/>
            <w:tcBorders>
              <w:top w:val="nil"/>
              <w:left w:val="nil"/>
              <w:bottom w:val="nil"/>
              <w:right w:val="nil"/>
            </w:tcBorders>
            <w:noWrap/>
            <w:tcMar>
              <w:top w:w="15" w:type="dxa"/>
              <w:left w:w="15" w:type="dxa"/>
              <w:right w:w="15" w:type="dxa"/>
            </w:tcMar>
            <w:vAlign w:val="bottom"/>
          </w:tcPr>
          <w:p w:rsidR="00DD03FE" w:rsidRDefault="00DD03FE">
            <w:pPr>
              <w:rPr>
                <w:rFonts w:cs="宋体"/>
                <w:color w:val="000000"/>
                <w:sz w:val="20"/>
                <w:szCs w:val="20"/>
              </w:rPr>
            </w:pPr>
          </w:p>
        </w:tc>
        <w:tc>
          <w:tcPr>
            <w:tcW w:w="599" w:type="pct"/>
            <w:tcBorders>
              <w:top w:val="nil"/>
              <w:left w:val="nil"/>
              <w:bottom w:val="nil"/>
              <w:right w:val="nil"/>
            </w:tcBorders>
            <w:noWrap/>
            <w:tcMar>
              <w:top w:w="15" w:type="dxa"/>
              <w:left w:w="15" w:type="dxa"/>
              <w:right w:w="15" w:type="dxa"/>
            </w:tcMar>
            <w:vAlign w:val="bottom"/>
          </w:tcPr>
          <w:p w:rsidR="00DD03FE" w:rsidRDefault="00DD03FE">
            <w:pPr>
              <w:spacing w:line="280" w:lineRule="exact"/>
              <w:jc w:val="right"/>
              <w:textAlignment w:val="bottom"/>
              <w:rPr>
                <w:rFonts w:cs="宋体"/>
                <w:color w:val="000000"/>
                <w:sz w:val="20"/>
                <w:szCs w:val="20"/>
              </w:rPr>
            </w:pPr>
            <w:r>
              <w:rPr>
                <w:rFonts w:cs="宋体" w:hint="eastAsia"/>
                <w:color w:val="000000"/>
                <w:sz w:val="20"/>
                <w:szCs w:val="20"/>
              </w:rPr>
              <w:t>公开</w:t>
            </w:r>
            <w:r>
              <w:rPr>
                <w:rFonts w:ascii="Times New Roman" w:hAnsi="Times New Roman"/>
                <w:color w:val="000000"/>
                <w:sz w:val="20"/>
                <w:szCs w:val="20"/>
              </w:rPr>
              <w:t>07</w:t>
            </w:r>
            <w:r>
              <w:rPr>
                <w:rFonts w:cs="宋体" w:hint="eastAsia"/>
                <w:color w:val="000000"/>
                <w:sz w:val="20"/>
                <w:szCs w:val="20"/>
              </w:rPr>
              <w:t>表</w:t>
            </w:r>
          </w:p>
        </w:tc>
      </w:tr>
      <w:tr w:rsidR="00DD03FE">
        <w:trPr>
          <w:trHeight w:val="329"/>
        </w:trPr>
        <w:tc>
          <w:tcPr>
            <w:tcW w:w="2159" w:type="pct"/>
            <w:gridSpan w:val="3"/>
            <w:vMerge/>
            <w:tcBorders>
              <w:left w:val="nil"/>
              <w:bottom w:val="nil"/>
              <w:right w:val="nil"/>
            </w:tcBorders>
            <w:noWrap/>
            <w:tcMar>
              <w:top w:w="15" w:type="dxa"/>
              <w:left w:w="15" w:type="dxa"/>
              <w:right w:w="15" w:type="dxa"/>
            </w:tcMar>
            <w:vAlign w:val="bottom"/>
          </w:tcPr>
          <w:p w:rsidR="00DD03FE" w:rsidRDefault="00DD03FE">
            <w:pPr>
              <w:rPr>
                <w:rFonts w:cs="宋体"/>
                <w:color w:val="000000"/>
                <w:sz w:val="20"/>
                <w:szCs w:val="20"/>
              </w:rPr>
            </w:pPr>
          </w:p>
        </w:tc>
        <w:tc>
          <w:tcPr>
            <w:tcW w:w="555" w:type="pct"/>
            <w:tcBorders>
              <w:top w:val="nil"/>
              <w:left w:val="nil"/>
              <w:bottom w:val="nil"/>
              <w:right w:val="nil"/>
            </w:tcBorders>
            <w:noWrap/>
            <w:tcMar>
              <w:top w:w="15" w:type="dxa"/>
              <w:left w:w="15" w:type="dxa"/>
              <w:right w:w="15" w:type="dxa"/>
            </w:tcMar>
            <w:vAlign w:val="bottom"/>
          </w:tcPr>
          <w:p w:rsidR="00DD03FE" w:rsidRDefault="00DD03FE">
            <w:pPr>
              <w:rPr>
                <w:rFonts w:cs="宋体"/>
                <w:color w:val="000000"/>
                <w:sz w:val="20"/>
                <w:szCs w:val="20"/>
              </w:rPr>
            </w:pPr>
          </w:p>
        </w:tc>
        <w:tc>
          <w:tcPr>
            <w:tcW w:w="555" w:type="pct"/>
            <w:tcBorders>
              <w:top w:val="nil"/>
              <w:left w:val="nil"/>
              <w:bottom w:val="nil"/>
              <w:right w:val="nil"/>
            </w:tcBorders>
            <w:noWrap/>
            <w:tcMar>
              <w:top w:w="15" w:type="dxa"/>
              <w:left w:w="15" w:type="dxa"/>
              <w:right w:w="15" w:type="dxa"/>
            </w:tcMar>
            <w:vAlign w:val="bottom"/>
          </w:tcPr>
          <w:p w:rsidR="00DD03FE" w:rsidRDefault="00DD03FE">
            <w:pPr>
              <w:rPr>
                <w:rFonts w:cs="宋体"/>
                <w:color w:val="000000"/>
                <w:sz w:val="20"/>
                <w:szCs w:val="20"/>
              </w:rPr>
            </w:pPr>
          </w:p>
        </w:tc>
        <w:tc>
          <w:tcPr>
            <w:tcW w:w="555" w:type="pct"/>
            <w:tcBorders>
              <w:top w:val="nil"/>
              <w:left w:val="nil"/>
              <w:bottom w:val="nil"/>
              <w:right w:val="nil"/>
            </w:tcBorders>
            <w:noWrap/>
            <w:tcMar>
              <w:top w:w="15" w:type="dxa"/>
              <w:left w:w="15" w:type="dxa"/>
              <w:right w:w="15" w:type="dxa"/>
            </w:tcMar>
            <w:vAlign w:val="bottom"/>
          </w:tcPr>
          <w:p w:rsidR="00DD03FE" w:rsidRDefault="00DD03FE">
            <w:pPr>
              <w:rPr>
                <w:rFonts w:cs="宋体"/>
                <w:color w:val="000000"/>
                <w:sz w:val="20"/>
                <w:szCs w:val="20"/>
              </w:rPr>
            </w:pPr>
          </w:p>
        </w:tc>
        <w:tc>
          <w:tcPr>
            <w:tcW w:w="575" w:type="pct"/>
            <w:tcBorders>
              <w:top w:val="nil"/>
              <w:left w:val="nil"/>
              <w:bottom w:val="nil"/>
              <w:right w:val="nil"/>
            </w:tcBorders>
            <w:noWrap/>
            <w:tcMar>
              <w:top w:w="15" w:type="dxa"/>
              <w:left w:w="15" w:type="dxa"/>
              <w:right w:w="15" w:type="dxa"/>
            </w:tcMar>
            <w:vAlign w:val="bottom"/>
          </w:tcPr>
          <w:p w:rsidR="00DD03FE" w:rsidRDefault="00DD03FE">
            <w:pPr>
              <w:rPr>
                <w:rFonts w:cs="宋体"/>
                <w:color w:val="000000"/>
                <w:sz w:val="20"/>
                <w:szCs w:val="20"/>
              </w:rPr>
            </w:pPr>
          </w:p>
        </w:tc>
        <w:tc>
          <w:tcPr>
            <w:tcW w:w="599" w:type="pct"/>
            <w:tcBorders>
              <w:top w:val="nil"/>
              <w:left w:val="nil"/>
              <w:bottom w:val="nil"/>
              <w:right w:val="nil"/>
            </w:tcBorders>
            <w:noWrap/>
            <w:tcMar>
              <w:top w:w="15" w:type="dxa"/>
              <w:left w:w="15" w:type="dxa"/>
              <w:right w:w="15" w:type="dxa"/>
            </w:tcMar>
            <w:vAlign w:val="bottom"/>
          </w:tcPr>
          <w:p w:rsidR="00DD03FE" w:rsidRDefault="00DD03FE">
            <w:pPr>
              <w:spacing w:line="280" w:lineRule="exact"/>
              <w:jc w:val="right"/>
              <w:textAlignment w:val="bottom"/>
              <w:rPr>
                <w:rFonts w:cs="宋体"/>
                <w:color w:val="000000"/>
                <w:sz w:val="20"/>
                <w:szCs w:val="20"/>
              </w:rPr>
            </w:pPr>
            <w:r>
              <w:rPr>
                <w:rFonts w:cs="宋体" w:hint="eastAsia"/>
                <w:color w:val="000000"/>
                <w:sz w:val="20"/>
                <w:szCs w:val="20"/>
              </w:rPr>
              <w:t>单位：</w:t>
            </w:r>
            <w:r>
              <w:rPr>
                <w:rFonts w:cs="宋体" w:hint="eastAsia"/>
                <w:sz w:val="20"/>
                <w:szCs w:val="20"/>
              </w:rPr>
              <w:t>万元</w:t>
            </w:r>
          </w:p>
        </w:tc>
      </w:tr>
      <w:tr w:rsidR="00DD03FE">
        <w:trPr>
          <w:trHeight w:val="339"/>
        </w:trPr>
        <w:tc>
          <w:tcPr>
            <w:tcW w:w="1604"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03FE" w:rsidRDefault="00DD03FE">
            <w:pPr>
              <w:jc w:val="center"/>
              <w:textAlignment w:val="center"/>
              <w:rPr>
                <w:rFonts w:cs="宋体"/>
                <w:b/>
                <w:color w:val="000000"/>
                <w:sz w:val="20"/>
                <w:szCs w:val="20"/>
              </w:rPr>
            </w:pPr>
            <w:r>
              <w:rPr>
                <w:rFonts w:cs="宋体" w:hint="eastAsia"/>
                <w:b/>
                <w:color w:val="000000"/>
                <w:sz w:val="20"/>
                <w:szCs w:val="20"/>
              </w:rPr>
              <w:t>项目</w:t>
            </w:r>
          </w:p>
        </w:tc>
        <w:tc>
          <w:tcPr>
            <w:tcW w:w="555" w:type="pct"/>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DD03FE" w:rsidRDefault="00DD03FE">
            <w:pPr>
              <w:jc w:val="center"/>
              <w:textAlignment w:val="center"/>
              <w:rPr>
                <w:rFonts w:cs="宋体"/>
                <w:b/>
                <w:color w:val="000000"/>
                <w:sz w:val="20"/>
                <w:szCs w:val="20"/>
              </w:rPr>
            </w:pPr>
            <w:r>
              <w:rPr>
                <w:rFonts w:cs="宋体" w:hint="eastAsia"/>
                <w:b/>
                <w:color w:val="000000"/>
                <w:sz w:val="20"/>
                <w:szCs w:val="20"/>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03FE" w:rsidRDefault="00DD03FE">
            <w:pPr>
              <w:jc w:val="center"/>
              <w:textAlignment w:val="center"/>
              <w:rPr>
                <w:rFonts w:cs="宋体"/>
                <w:b/>
                <w:color w:val="000000"/>
                <w:sz w:val="20"/>
                <w:szCs w:val="20"/>
              </w:rPr>
            </w:pPr>
            <w:r>
              <w:rPr>
                <w:rFonts w:cs="宋体" w:hint="eastAsia"/>
                <w:b/>
                <w:color w:val="000000"/>
                <w:sz w:val="20"/>
                <w:szCs w:val="20"/>
              </w:rPr>
              <w:t>本年收入</w:t>
            </w:r>
          </w:p>
        </w:tc>
        <w:tc>
          <w:tcPr>
            <w:tcW w:w="1686" w:type="pct"/>
            <w:gridSpan w:val="3"/>
            <w:tcBorders>
              <w:top w:val="single" w:sz="4" w:space="0" w:color="000000"/>
              <w:left w:val="nil"/>
              <w:bottom w:val="single" w:sz="4" w:space="0" w:color="000000"/>
              <w:right w:val="single" w:sz="4" w:space="0" w:color="000000"/>
            </w:tcBorders>
            <w:tcMar>
              <w:top w:w="15" w:type="dxa"/>
              <w:left w:w="15" w:type="dxa"/>
              <w:right w:w="15" w:type="dxa"/>
            </w:tcMar>
            <w:vAlign w:val="center"/>
          </w:tcPr>
          <w:p w:rsidR="00DD03FE" w:rsidRDefault="00DD03FE">
            <w:pPr>
              <w:jc w:val="center"/>
              <w:textAlignment w:val="center"/>
              <w:rPr>
                <w:rFonts w:cs="宋体"/>
                <w:b/>
                <w:color w:val="000000"/>
                <w:sz w:val="20"/>
                <w:szCs w:val="20"/>
              </w:rPr>
            </w:pPr>
            <w:r>
              <w:rPr>
                <w:rFonts w:cs="宋体" w:hint="eastAsia"/>
                <w:b/>
                <w:color w:val="000000"/>
                <w:sz w:val="20"/>
                <w:szCs w:val="20"/>
              </w:rPr>
              <w:t>本年支出</w:t>
            </w:r>
          </w:p>
        </w:tc>
        <w:tc>
          <w:tcPr>
            <w:tcW w:w="599"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03FE" w:rsidRDefault="00DD03FE">
            <w:pPr>
              <w:jc w:val="center"/>
              <w:textAlignment w:val="center"/>
              <w:rPr>
                <w:rFonts w:cs="宋体"/>
                <w:b/>
                <w:color w:val="000000"/>
                <w:sz w:val="20"/>
                <w:szCs w:val="20"/>
              </w:rPr>
            </w:pPr>
            <w:r>
              <w:rPr>
                <w:rFonts w:cs="宋体" w:hint="eastAsia"/>
                <w:b/>
                <w:color w:val="000000"/>
                <w:sz w:val="20"/>
                <w:szCs w:val="20"/>
              </w:rPr>
              <w:t>年末结转和结余</w:t>
            </w:r>
          </w:p>
        </w:tc>
      </w:tr>
      <w:tr w:rsidR="00DD03FE">
        <w:trPr>
          <w:trHeight w:val="335"/>
        </w:trPr>
        <w:tc>
          <w:tcPr>
            <w:tcW w:w="453"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03FE" w:rsidRDefault="00DD03FE">
            <w:pPr>
              <w:jc w:val="center"/>
              <w:textAlignment w:val="center"/>
              <w:rPr>
                <w:rFonts w:cs="宋体"/>
                <w:b/>
                <w:color w:val="000000"/>
                <w:sz w:val="20"/>
                <w:szCs w:val="20"/>
              </w:rPr>
            </w:pPr>
            <w:r>
              <w:rPr>
                <w:rFonts w:cs="宋体" w:hint="eastAsia"/>
                <w:b/>
                <w:color w:val="000000"/>
                <w:sz w:val="20"/>
                <w:szCs w:val="20"/>
              </w:rPr>
              <w:t>功能分类科目编码</w:t>
            </w:r>
          </w:p>
        </w:tc>
        <w:tc>
          <w:tcPr>
            <w:tcW w:w="1150"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03FE" w:rsidRDefault="00DD03FE">
            <w:pPr>
              <w:jc w:val="center"/>
              <w:textAlignment w:val="center"/>
              <w:rPr>
                <w:rFonts w:cs="宋体"/>
                <w:b/>
                <w:color w:val="000000"/>
                <w:sz w:val="20"/>
                <w:szCs w:val="20"/>
              </w:rPr>
            </w:pPr>
            <w:r>
              <w:rPr>
                <w:rFonts w:cs="宋体" w:hint="eastAsia"/>
                <w:b/>
                <w:color w:val="000000"/>
                <w:sz w:val="20"/>
                <w:szCs w:val="20"/>
              </w:rPr>
              <w:t>项目（按“项”级功能分类科目）</w:t>
            </w:r>
          </w:p>
        </w:tc>
        <w:tc>
          <w:tcPr>
            <w:tcW w:w="555" w:type="pct"/>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DD03FE" w:rsidRDefault="00DD03FE">
            <w:pPr>
              <w:jc w:val="center"/>
              <w:rPr>
                <w:rFonts w:cs="宋体"/>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03FE" w:rsidRDefault="00DD03FE">
            <w:pPr>
              <w:jc w:val="center"/>
              <w:rPr>
                <w:rFonts w:cs="宋体"/>
                <w:b/>
                <w:color w:val="000000"/>
                <w:sz w:val="20"/>
                <w:szCs w:val="20"/>
              </w:rPr>
            </w:pPr>
          </w:p>
        </w:tc>
        <w:tc>
          <w:tcPr>
            <w:tcW w:w="555" w:type="pct"/>
            <w:vMerge w:val="restart"/>
            <w:tcBorders>
              <w:top w:val="nil"/>
              <w:left w:val="nil"/>
              <w:bottom w:val="single" w:sz="4" w:space="0" w:color="000000"/>
              <w:right w:val="single" w:sz="4" w:space="0" w:color="000000"/>
            </w:tcBorders>
            <w:tcMar>
              <w:top w:w="15" w:type="dxa"/>
              <w:left w:w="15" w:type="dxa"/>
              <w:right w:w="15" w:type="dxa"/>
            </w:tcMar>
            <w:vAlign w:val="center"/>
          </w:tcPr>
          <w:p w:rsidR="00DD03FE" w:rsidRDefault="00DD03FE">
            <w:pPr>
              <w:jc w:val="center"/>
              <w:textAlignment w:val="center"/>
              <w:rPr>
                <w:rFonts w:cs="宋体"/>
                <w:b/>
                <w:color w:val="000000"/>
                <w:sz w:val="20"/>
                <w:szCs w:val="20"/>
              </w:rPr>
            </w:pPr>
            <w:r>
              <w:rPr>
                <w:rFonts w:cs="宋体" w:hint="eastAsia"/>
                <w:b/>
                <w:color w:val="000000"/>
                <w:sz w:val="20"/>
                <w:szCs w:val="20"/>
              </w:rPr>
              <w:t>合计</w:t>
            </w:r>
          </w:p>
        </w:tc>
        <w:tc>
          <w:tcPr>
            <w:tcW w:w="555" w:type="pct"/>
            <w:vMerge w:val="restart"/>
            <w:tcBorders>
              <w:top w:val="nil"/>
              <w:left w:val="nil"/>
              <w:bottom w:val="single" w:sz="4" w:space="0" w:color="000000"/>
              <w:right w:val="single" w:sz="4" w:space="0" w:color="000000"/>
            </w:tcBorders>
            <w:tcMar>
              <w:top w:w="15" w:type="dxa"/>
              <w:left w:w="15" w:type="dxa"/>
              <w:right w:w="15" w:type="dxa"/>
            </w:tcMar>
            <w:vAlign w:val="center"/>
          </w:tcPr>
          <w:p w:rsidR="00DD03FE" w:rsidRDefault="00DD03FE">
            <w:pPr>
              <w:jc w:val="center"/>
              <w:textAlignment w:val="center"/>
              <w:rPr>
                <w:rFonts w:cs="宋体"/>
                <w:b/>
                <w:color w:val="000000"/>
                <w:sz w:val="20"/>
                <w:szCs w:val="20"/>
              </w:rPr>
            </w:pPr>
            <w:r>
              <w:rPr>
                <w:rFonts w:cs="宋体" w:hint="eastAsia"/>
                <w:b/>
                <w:color w:val="000000"/>
                <w:sz w:val="20"/>
                <w:szCs w:val="20"/>
              </w:rPr>
              <w:t>基本支出</w:t>
            </w:r>
          </w:p>
        </w:tc>
        <w:tc>
          <w:tcPr>
            <w:tcW w:w="575" w:type="pct"/>
            <w:vMerge w:val="restart"/>
            <w:tcBorders>
              <w:top w:val="nil"/>
              <w:left w:val="nil"/>
              <w:bottom w:val="single" w:sz="4" w:space="0" w:color="000000"/>
              <w:right w:val="single" w:sz="4" w:space="0" w:color="000000"/>
            </w:tcBorders>
            <w:tcMar>
              <w:top w:w="15" w:type="dxa"/>
              <w:left w:w="15" w:type="dxa"/>
              <w:right w:w="15" w:type="dxa"/>
            </w:tcMar>
            <w:vAlign w:val="center"/>
          </w:tcPr>
          <w:p w:rsidR="00DD03FE" w:rsidRDefault="00DD03FE">
            <w:pPr>
              <w:jc w:val="center"/>
              <w:textAlignment w:val="center"/>
              <w:rPr>
                <w:rFonts w:cs="宋体"/>
                <w:b/>
                <w:color w:val="000000"/>
                <w:sz w:val="20"/>
                <w:szCs w:val="20"/>
              </w:rPr>
            </w:pPr>
            <w:r>
              <w:rPr>
                <w:rFonts w:cs="宋体" w:hint="eastAsia"/>
                <w:b/>
                <w:color w:val="000000"/>
                <w:sz w:val="20"/>
                <w:szCs w:val="20"/>
              </w:rPr>
              <w:t>项目支出</w:t>
            </w:r>
          </w:p>
        </w:tc>
        <w:tc>
          <w:tcPr>
            <w:tcW w:w="599"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03FE" w:rsidRDefault="00DD03FE">
            <w:pPr>
              <w:jc w:val="center"/>
              <w:rPr>
                <w:rFonts w:cs="宋体"/>
                <w:b/>
                <w:color w:val="000000"/>
                <w:sz w:val="20"/>
                <w:szCs w:val="20"/>
              </w:rPr>
            </w:pPr>
          </w:p>
        </w:tc>
      </w:tr>
      <w:tr w:rsidR="00DD03FE">
        <w:trPr>
          <w:trHeight w:val="335"/>
        </w:trPr>
        <w:tc>
          <w:tcPr>
            <w:tcW w:w="453"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03FE" w:rsidRDefault="00DD03FE">
            <w:pPr>
              <w:jc w:val="center"/>
              <w:rPr>
                <w:rFonts w:cs="宋体"/>
                <w:b/>
                <w:color w:val="000000"/>
                <w:sz w:val="20"/>
                <w:szCs w:val="20"/>
              </w:rPr>
            </w:pPr>
          </w:p>
        </w:tc>
        <w:tc>
          <w:tcPr>
            <w:tcW w:w="115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03FE" w:rsidRDefault="00DD03FE">
            <w:pPr>
              <w:jc w:val="center"/>
              <w:rPr>
                <w:rFonts w:cs="宋体"/>
                <w:b/>
                <w:color w:val="000000"/>
                <w:sz w:val="20"/>
                <w:szCs w:val="20"/>
              </w:rPr>
            </w:pPr>
          </w:p>
        </w:tc>
        <w:tc>
          <w:tcPr>
            <w:tcW w:w="555" w:type="pct"/>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DD03FE" w:rsidRDefault="00DD03FE">
            <w:pPr>
              <w:jc w:val="center"/>
              <w:rPr>
                <w:rFonts w:cs="宋体"/>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03FE" w:rsidRDefault="00DD03FE">
            <w:pPr>
              <w:jc w:val="center"/>
              <w:rPr>
                <w:rFonts w:cs="宋体"/>
                <w:b/>
                <w:color w:val="000000"/>
                <w:sz w:val="20"/>
                <w:szCs w:val="20"/>
              </w:rPr>
            </w:pPr>
          </w:p>
        </w:tc>
        <w:tc>
          <w:tcPr>
            <w:tcW w:w="555" w:type="pct"/>
            <w:vMerge/>
            <w:tcBorders>
              <w:top w:val="nil"/>
              <w:left w:val="nil"/>
              <w:bottom w:val="single" w:sz="4" w:space="0" w:color="000000"/>
              <w:right w:val="single" w:sz="4" w:space="0" w:color="000000"/>
            </w:tcBorders>
            <w:tcMar>
              <w:top w:w="15" w:type="dxa"/>
              <w:left w:w="15" w:type="dxa"/>
              <w:right w:w="15" w:type="dxa"/>
            </w:tcMar>
            <w:vAlign w:val="center"/>
          </w:tcPr>
          <w:p w:rsidR="00DD03FE" w:rsidRDefault="00DD03FE">
            <w:pPr>
              <w:jc w:val="center"/>
              <w:rPr>
                <w:rFonts w:cs="宋体"/>
                <w:b/>
                <w:color w:val="000000"/>
                <w:sz w:val="20"/>
                <w:szCs w:val="20"/>
              </w:rPr>
            </w:pPr>
          </w:p>
        </w:tc>
        <w:tc>
          <w:tcPr>
            <w:tcW w:w="555" w:type="pct"/>
            <w:vMerge/>
            <w:tcBorders>
              <w:top w:val="nil"/>
              <w:left w:val="nil"/>
              <w:bottom w:val="single" w:sz="4" w:space="0" w:color="000000"/>
              <w:right w:val="single" w:sz="4" w:space="0" w:color="000000"/>
            </w:tcBorders>
            <w:tcMar>
              <w:top w:w="15" w:type="dxa"/>
              <w:left w:w="15" w:type="dxa"/>
              <w:right w:w="15" w:type="dxa"/>
            </w:tcMar>
            <w:vAlign w:val="center"/>
          </w:tcPr>
          <w:p w:rsidR="00DD03FE" w:rsidRDefault="00DD03FE">
            <w:pPr>
              <w:jc w:val="center"/>
              <w:rPr>
                <w:rFonts w:cs="宋体"/>
                <w:b/>
                <w:color w:val="000000"/>
                <w:sz w:val="20"/>
                <w:szCs w:val="20"/>
              </w:rPr>
            </w:pPr>
          </w:p>
        </w:tc>
        <w:tc>
          <w:tcPr>
            <w:tcW w:w="575" w:type="pct"/>
            <w:vMerge/>
            <w:tcBorders>
              <w:top w:val="nil"/>
              <w:left w:val="nil"/>
              <w:bottom w:val="single" w:sz="4" w:space="0" w:color="000000"/>
              <w:right w:val="single" w:sz="4" w:space="0" w:color="000000"/>
            </w:tcBorders>
            <w:tcMar>
              <w:top w:w="15" w:type="dxa"/>
              <w:left w:w="15" w:type="dxa"/>
              <w:right w:w="15" w:type="dxa"/>
            </w:tcMar>
            <w:vAlign w:val="center"/>
          </w:tcPr>
          <w:p w:rsidR="00DD03FE" w:rsidRDefault="00DD03FE">
            <w:pPr>
              <w:jc w:val="center"/>
              <w:rPr>
                <w:rFonts w:cs="宋体"/>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03FE" w:rsidRDefault="00DD03FE">
            <w:pPr>
              <w:jc w:val="center"/>
              <w:rPr>
                <w:rFonts w:cs="宋体"/>
                <w:b/>
                <w:color w:val="000000"/>
                <w:sz w:val="20"/>
                <w:szCs w:val="20"/>
              </w:rPr>
            </w:pPr>
          </w:p>
        </w:tc>
      </w:tr>
      <w:tr w:rsidR="00DD03FE">
        <w:trPr>
          <w:trHeight w:val="645"/>
        </w:trPr>
        <w:tc>
          <w:tcPr>
            <w:tcW w:w="453"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03FE" w:rsidRDefault="00DD03FE">
            <w:pPr>
              <w:jc w:val="center"/>
              <w:rPr>
                <w:rFonts w:cs="宋体"/>
                <w:b/>
                <w:color w:val="000000"/>
                <w:sz w:val="20"/>
                <w:szCs w:val="20"/>
              </w:rPr>
            </w:pPr>
          </w:p>
        </w:tc>
        <w:tc>
          <w:tcPr>
            <w:tcW w:w="115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03FE" w:rsidRDefault="00DD03FE">
            <w:pPr>
              <w:jc w:val="center"/>
              <w:rPr>
                <w:rFonts w:cs="宋体"/>
                <w:b/>
                <w:color w:val="000000"/>
                <w:sz w:val="20"/>
                <w:szCs w:val="20"/>
              </w:rPr>
            </w:pPr>
          </w:p>
        </w:tc>
        <w:tc>
          <w:tcPr>
            <w:tcW w:w="555" w:type="pct"/>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DD03FE" w:rsidRDefault="00DD03FE">
            <w:pPr>
              <w:jc w:val="center"/>
              <w:rPr>
                <w:rFonts w:cs="宋体"/>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03FE" w:rsidRDefault="00DD03FE">
            <w:pPr>
              <w:jc w:val="center"/>
              <w:rPr>
                <w:rFonts w:cs="宋体"/>
                <w:b/>
                <w:color w:val="000000"/>
                <w:sz w:val="20"/>
                <w:szCs w:val="20"/>
              </w:rPr>
            </w:pPr>
          </w:p>
        </w:tc>
        <w:tc>
          <w:tcPr>
            <w:tcW w:w="555" w:type="pct"/>
            <w:vMerge/>
            <w:tcBorders>
              <w:top w:val="nil"/>
              <w:left w:val="nil"/>
              <w:bottom w:val="single" w:sz="4" w:space="0" w:color="000000"/>
              <w:right w:val="single" w:sz="4" w:space="0" w:color="000000"/>
            </w:tcBorders>
            <w:tcMar>
              <w:top w:w="15" w:type="dxa"/>
              <w:left w:w="15" w:type="dxa"/>
              <w:right w:w="15" w:type="dxa"/>
            </w:tcMar>
            <w:vAlign w:val="center"/>
          </w:tcPr>
          <w:p w:rsidR="00DD03FE" w:rsidRDefault="00DD03FE">
            <w:pPr>
              <w:jc w:val="center"/>
              <w:rPr>
                <w:rFonts w:cs="宋体"/>
                <w:b/>
                <w:color w:val="000000"/>
                <w:sz w:val="20"/>
                <w:szCs w:val="20"/>
              </w:rPr>
            </w:pPr>
          </w:p>
        </w:tc>
        <w:tc>
          <w:tcPr>
            <w:tcW w:w="555" w:type="pct"/>
            <w:vMerge/>
            <w:tcBorders>
              <w:top w:val="nil"/>
              <w:left w:val="nil"/>
              <w:bottom w:val="single" w:sz="4" w:space="0" w:color="000000"/>
              <w:right w:val="single" w:sz="4" w:space="0" w:color="000000"/>
            </w:tcBorders>
            <w:tcMar>
              <w:top w:w="15" w:type="dxa"/>
              <w:left w:w="15" w:type="dxa"/>
              <w:right w:w="15" w:type="dxa"/>
            </w:tcMar>
            <w:vAlign w:val="center"/>
          </w:tcPr>
          <w:p w:rsidR="00DD03FE" w:rsidRDefault="00DD03FE">
            <w:pPr>
              <w:jc w:val="center"/>
              <w:rPr>
                <w:rFonts w:cs="宋体"/>
                <w:b/>
                <w:color w:val="000000"/>
                <w:sz w:val="20"/>
                <w:szCs w:val="20"/>
              </w:rPr>
            </w:pPr>
          </w:p>
        </w:tc>
        <w:tc>
          <w:tcPr>
            <w:tcW w:w="575" w:type="pct"/>
            <w:vMerge/>
            <w:tcBorders>
              <w:top w:val="nil"/>
              <w:left w:val="nil"/>
              <w:bottom w:val="single" w:sz="4" w:space="0" w:color="000000"/>
              <w:right w:val="single" w:sz="4" w:space="0" w:color="000000"/>
            </w:tcBorders>
            <w:tcMar>
              <w:top w:w="15" w:type="dxa"/>
              <w:left w:w="15" w:type="dxa"/>
              <w:right w:w="15" w:type="dxa"/>
            </w:tcMar>
            <w:vAlign w:val="center"/>
          </w:tcPr>
          <w:p w:rsidR="00DD03FE" w:rsidRDefault="00DD03FE">
            <w:pPr>
              <w:jc w:val="center"/>
              <w:rPr>
                <w:rFonts w:cs="宋体"/>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03FE" w:rsidRDefault="00DD03FE">
            <w:pPr>
              <w:jc w:val="center"/>
              <w:rPr>
                <w:rFonts w:cs="宋体"/>
                <w:b/>
                <w:color w:val="000000"/>
                <w:sz w:val="20"/>
                <w:szCs w:val="20"/>
              </w:rPr>
            </w:pPr>
          </w:p>
        </w:tc>
      </w:tr>
      <w:tr w:rsidR="00DD03FE">
        <w:trPr>
          <w:trHeight w:val="339"/>
        </w:trPr>
        <w:tc>
          <w:tcPr>
            <w:tcW w:w="1604" w:type="pct"/>
            <w:gridSpan w:val="2"/>
            <w:tcBorders>
              <w:top w:val="nil"/>
              <w:left w:val="single" w:sz="4" w:space="0" w:color="000000"/>
              <w:bottom w:val="single" w:sz="4" w:space="0" w:color="000000"/>
              <w:right w:val="single" w:sz="4" w:space="0" w:color="000000"/>
            </w:tcBorders>
            <w:tcMar>
              <w:top w:w="15" w:type="dxa"/>
              <w:left w:w="15" w:type="dxa"/>
              <w:right w:w="15" w:type="dxa"/>
            </w:tcMar>
            <w:vAlign w:val="center"/>
          </w:tcPr>
          <w:p w:rsidR="00DD03FE" w:rsidRDefault="00DD03FE">
            <w:pPr>
              <w:jc w:val="center"/>
              <w:textAlignment w:val="center"/>
              <w:rPr>
                <w:rFonts w:cs="宋体"/>
                <w:b/>
                <w:color w:val="000000"/>
                <w:sz w:val="20"/>
                <w:szCs w:val="20"/>
              </w:rPr>
            </w:pPr>
            <w:r>
              <w:rPr>
                <w:rFonts w:cs="宋体" w:hint="eastAsia"/>
                <w:b/>
                <w:color w:val="000000"/>
                <w:sz w:val="20"/>
                <w:szCs w:val="20"/>
              </w:rPr>
              <w:t>合计</w:t>
            </w:r>
          </w:p>
        </w:tc>
        <w:tc>
          <w:tcPr>
            <w:tcW w:w="555"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r>
      <w:tr w:rsidR="00DD03FE">
        <w:trPr>
          <w:trHeight w:val="349"/>
        </w:trPr>
        <w:tc>
          <w:tcPr>
            <w:tcW w:w="453"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jc w:val="both"/>
              <w:textAlignment w:val="center"/>
              <w:rPr>
                <w:rFonts w:cs="宋体"/>
                <w:color w:val="000000"/>
                <w:sz w:val="20"/>
                <w:szCs w:val="20"/>
              </w:rPr>
            </w:pPr>
          </w:p>
        </w:tc>
        <w:tc>
          <w:tcPr>
            <w:tcW w:w="1150"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jc w:val="both"/>
              <w:textAlignment w:val="center"/>
              <w:rPr>
                <w:rFonts w:cs="宋体"/>
                <w:color w:val="000000"/>
                <w:sz w:val="20"/>
                <w:szCs w:val="20"/>
              </w:rPr>
            </w:pPr>
          </w:p>
        </w:tc>
        <w:tc>
          <w:tcPr>
            <w:tcW w:w="555"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599"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bl>
    <w:p w:rsidR="00DD03FE" w:rsidRDefault="00DD03FE">
      <w:pPr>
        <w:rPr>
          <w:rFonts w:cs="宋体"/>
          <w:sz w:val="21"/>
          <w:szCs w:val="21"/>
        </w:rPr>
      </w:pPr>
      <w:r>
        <w:rPr>
          <w:rFonts w:cs="宋体" w:hint="eastAsia"/>
          <w:sz w:val="20"/>
          <w:szCs w:val="20"/>
        </w:rPr>
        <w:t>备注：本表反映部门本年度政府性基金预算财政拨款收入支出及结转和结余情况。本部门无政府性基金收支，故本表无数据。</w:t>
      </w:r>
      <w:r>
        <w:rPr>
          <w:rFonts w:cs="宋体"/>
          <w:sz w:val="20"/>
          <w:szCs w:val="20"/>
        </w:rPr>
        <w:br/>
      </w:r>
      <w:r>
        <w:rPr>
          <w:rFonts w:cs="宋体"/>
          <w:sz w:val="20"/>
          <w:szCs w:val="20"/>
        </w:rPr>
        <w:br/>
      </w:r>
    </w:p>
    <w:p w:rsidR="00DD03FE" w:rsidRDefault="00DD03FE">
      <w:pPr>
        <w:rPr>
          <w:rFonts w:cs="宋体"/>
          <w:sz w:val="21"/>
          <w:szCs w:val="21"/>
        </w:rPr>
      </w:pPr>
      <w:r>
        <w:rPr>
          <w:rFonts w:cs="宋体"/>
          <w:sz w:val="21"/>
          <w:szCs w:val="21"/>
        </w:rPr>
        <w:br w:type="page"/>
      </w:r>
    </w:p>
    <w:tbl>
      <w:tblPr>
        <w:tblW w:w="5000" w:type="pct"/>
        <w:tblLayout w:type="fixed"/>
        <w:tblCellMar>
          <w:left w:w="0" w:type="dxa"/>
          <w:right w:w="0" w:type="dxa"/>
        </w:tblCellMar>
        <w:tblLook w:val="00A0"/>
      </w:tblPr>
      <w:tblGrid>
        <w:gridCol w:w="1305"/>
        <w:gridCol w:w="3604"/>
        <w:gridCol w:w="3273"/>
        <w:gridCol w:w="190"/>
        <w:gridCol w:w="3463"/>
        <w:gridCol w:w="86"/>
        <w:gridCol w:w="3401"/>
      </w:tblGrid>
      <w:tr w:rsidR="00DD03FE">
        <w:trPr>
          <w:trHeight w:val="650"/>
        </w:trPr>
        <w:tc>
          <w:tcPr>
            <w:tcW w:w="5000" w:type="pct"/>
            <w:gridSpan w:val="7"/>
            <w:tcBorders>
              <w:top w:val="nil"/>
              <w:left w:val="nil"/>
              <w:bottom w:val="nil"/>
              <w:right w:val="nil"/>
            </w:tcBorders>
            <w:noWrap/>
            <w:tcMar>
              <w:top w:w="15" w:type="dxa"/>
              <w:left w:w="15" w:type="dxa"/>
              <w:right w:w="15" w:type="dxa"/>
            </w:tcMar>
            <w:vAlign w:val="bottom"/>
          </w:tcPr>
          <w:p w:rsidR="00DD03FE" w:rsidRDefault="00DD03FE">
            <w:pPr>
              <w:jc w:val="center"/>
              <w:textAlignment w:val="bottom"/>
              <w:rPr>
                <w:rFonts w:cs="宋体"/>
                <w:b/>
                <w:color w:val="000000"/>
                <w:sz w:val="32"/>
                <w:szCs w:val="32"/>
              </w:rPr>
            </w:pPr>
            <w:r>
              <w:rPr>
                <w:rFonts w:cs="宋体" w:hint="eastAsia"/>
                <w:b/>
                <w:color w:val="000000"/>
                <w:sz w:val="32"/>
                <w:szCs w:val="32"/>
              </w:rPr>
              <w:t>国有资本经营预算财政拨款支出决算表</w:t>
            </w:r>
          </w:p>
        </w:tc>
      </w:tr>
      <w:tr w:rsidR="00DD03FE">
        <w:trPr>
          <w:trHeight w:val="332"/>
        </w:trPr>
        <w:tc>
          <w:tcPr>
            <w:tcW w:w="2670" w:type="pct"/>
            <w:gridSpan w:val="3"/>
            <w:vMerge w:val="restart"/>
            <w:tcBorders>
              <w:top w:val="nil"/>
              <w:left w:val="nil"/>
              <w:right w:val="nil"/>
            </w:tcBorders>
            <w:noWrap/>
            <w:tcMar>
              <w:top w:w="15" w:type="dxa"/>
              <w:left w:w="15" w:type="dxa"/>
              <w:right w:w="15" w:type="dxa"/>
            </w:tcMar>
            <w:vAlign w:val="bottom"/>
          </w:tcPr>
          <w:p w:rsidR="00DD03FE" w:rsidRDefault="00DD03FE">
            <w:pPr>
              <w:spacing w:line="280" w:lineRule="exact"/>
              <w:rPr>
                <w:rFonts w:cs="宋体"/>
                <w:color w:val="000000"/>
                <w:sz w:val="20"/>
                <w:szCs w:val="20"/>
              </w:rPr>
            </w:pPr>
            <w:r>
              <w:rPr>
                <w:rFonts w:cs="宋体" w:hint="eastAsia"/>
                <w:sz w:val="20"/>
                <w:szCs w:val="20"/>
              </w:rPr>
              <w:t>部门</w:t>
            </w:r>
            <w:r>
              <w:rPr>
                <w:rFonts w:cs="宋体" w:hint="eastAsia"/>
                <w:color w:val="000000"/>
                <w:sz w:val="20"/>
                <w:szCs w:val="20"/>
              </w:rPr>
              <w:t>：</w:t>
            </w:r>
            <w:r>
              <w:rPr>
                <w:rFonts w:hint="eastAsia"/>
                <w:color w:val="000000"/>
                <w:sz w:val="20"/>
              </w:rPr>
              <w:t>城口县人大信息中心</w:t>
            </w:r>
          </w:p>
        </w:tc>
        <w:tc>
          <w:tcPr>
            <w:tcW w:w="1220" w:type="pct"/>
            <w:gridSpan w:val="3"/>
            <w:tcBorders>
              <w:top w:val="nil"/>
              <w:left w:val="nil"/>
              <w:bottom w:val="nil"/>
              <w:right w:val="nil"/>
            </w:tcBorders>
            <w:noWrap/>
            <w:tcMar>
              <w:top w:w="15" w:type="dxa"/>
              <w:left w:w="15" w:type="dxa"/>
              <w:right w:w="15" w:type="dxa"/>
            </w:tcMar>
            <w:vAlign w:val="bottom"/>
          </w:tcPr>
          <w:p w:rsidR="00DD03FE" w:rsidRDefault="00DD03FE">
            <w:pPr>
              <w:rPr>
                <w:rFonts w:cs="宋体"/>
                <w:color w:val="000000"/>
                <w:sz w:val="20"/>
                <w:szCs w:val="20"/>
              </w:rPr>
            </w:pPr>
          </w:p>
        </w:tc>
        <w:tc>
          <w:tcPr>
            <w:tcW w:w="1109" w:type="pct"/>
            <w:tcBorders>
              <w:top w:val="nil"/>
              <w:left w:val="nil"/>
              <w:bottom w:val="nil"/>
              <w:right w:val="nil"/>
            </w:tcBorders>
            <w:noWrap/>
            <w:tcMar>
              <w:top w:w="15" w:type="dxa"/>
              <w:left w:w="15" w:type="dxa"/>
              <w:right w:w="15" w:type="dxa"/>
            </w:tcMar>
            <w:vAlign w:val="bottom"/>
          </w:tcPr>
          <w:p w:rsidR="00DD03FE" w:rsidRDefault="00DD03FE">
            <w:pPr>
              <w:spacing w:line="280" w:lineRule="exact"/>
              <w:jc w:val="right"/>
              <w:textAlignment w:val="bottom"/>
              <w:rPr>
                <w:rFonts w:cs="宋体"/>
                <w:color w:val="000000"/>
                <w:sz w:val="20"/>
                <w:szCs w:val="20"/>
              </w:rPr>
            </w:pPr>
            <w:r>
              <w:rPr>
                <w:rFonts w:cs="宋体" w:hint="eastAsia"/>
                <w:color w:val="000000"/>
                <w:sz w:val="20"/>
                <w:szCs w:val="20"/>
              </w:rPr>
              <w:t>公开</w:t>
            </w:r>
            <w:r>
              <w:rPr>
                <w:rFonts w:ascii="Times New Roman" w:hAnsi="Times New Roman"/>
                <w:color w:val="000000"/>
                <w:sz w:val="20"/>
                <w:szCs w:val="20"/>
              </w:rPr>
              <w:t>08</w:t>
            </w:r>
            <w:r>
              <w:rPr>
                <w:rFonts w:cs="宋体" w:hint="eastAsia"/>
                <w:color w:val="000000"/>
                <w:sz w:val="20"/>
                <w:szCs w:val="20"/>
              </w:rPr>
              <w:t>表</w:t>
            </w:r>
          </w:p>
        </w:tc>
      </w:tr>
      <w:tr w:rsidR="00DD03FE">
        <w:trPr>
          <w:trHeight w:val="332"/>
        </w:trPr>
        <w:tc>
          <w:tcPr>
            <w:tcW w:w="2670" w:type="pct"/>
            <w:gridSpan w:val="3"/>
            <w:vMerge/>
            <w:tcBorders>
              <w:left w:val="nil"/>
              <w:bottom w:val="nil"/>
              <w:right w:val="nil"/>
            </w:tcBorders>
            <w:noWrap/>
            <w:tcMar>
              <w:top w:w="15" w:type="dxa"/>
              <w:left w:w="15" w:type="dxa"/>
              <w:right w:w="15" w:type="dxa"/>
            </w:tcMar>
            <w:vAlign w:val="bottom"/>
          </w:tcPr>
          <w:p w:rsidR="00DD03FE" w:rsidRDefault="00DD03FE">
            <w:pPr>
              <w:rPr>
                <w:rFonts w:cs="宋体"/>
                <w:color w:val="000000"/>
                <w:sz w:val="20"/>
                <w:szCs w:val="20"/>
              </w:rPr>
            </w:pPr>
          </w:p>
        </w:tc>
        <w:tc>
          <w:tcPr>
            <w:tcW w:w="1220" w:type="pct"/>
            <w:gridSpan w:val="3"/>
            <w:tcBorders>
              <w:top w:val="nil"/>
              <w:left w:val="nil"/>
              <w:bottom w:val="nil"/>
              <w:right w:val="nil"/>
            </w:tcBorders>
            <w:noWrap/>
            <w:tcMar>
              <w:top w:w="15" w:type="dxa"/>
              <w:left w:w="15" w:type="dxa"/>
              <w:right w:w="15" w:type="dxa"/>
            </w:tcMar>
            <w:vAlign w:val="bottom"/>
          </w:tcPr>
          <w:p w:rsidR="00DD03FE" w:rsidRDefault="00DD03FE">
            <w:pPr>
              <w:rPr>
                <w:rFonts w:cs="宋体"/>
                <w:color w:val="000000"/>
                <w:sz w:val="20"/>
                <w:szCs w:val="20"/>
              </w:rPr>
            </w:pPr>
          </w:p>
        </w:tc>
        <w:tc>
          <w:tcPr>
            <w:tcW w:w="1109" w:type="pct"/>
            <w:tcBorders>
              <w:top w:val="nil"/>
              <w:left w:val="nil"/>
              <w:bottom w:val="nil"/>
              <w:right w:val="nil"/>
            </w:tcBorders>
            <w:noWrap/>
            <w:tcMar>
              <w:top w:w="15" w:type="dxa"/>
              <w:left w:w="15" w:type="dxa"/>
              <w:right w:w="15" w:type="dxa"/>
            </w:tcMar>
            <w:vAlign w:val="bottom"/>
          </w:tcPr>
          <w:p w:rsidR="00DD03FE" w:rsidRDefault="00DD03FE">
            <w:pPr>
              <w:spacing w:line="280" w:lineRule="exact"/>
              <w:jc w:val="right"/>
              <w:textAlignment w:val="bottom"/>
              <w:rPr>
                <w:rFonts w:cs="宋体"/>
                <w:color w:val="000000"/>
                <w:sz w:val="20"/>
                <w:szCs w:val="20"/>
              </w:rPr>
            </w:pPr>
            <w:r>
              <w:rPr>
                <w:rFonts w:cs="宋体" w:hint="eastAsia"/>
                <w:color w:val="000000"/>
                <w:sz w:val="20"/>
                <w:szCs w:val="20"/>
              </w:rPr>
              <w:t>单位：</w:t>
            </w:r>
            <w:r>
              <w:rPr>
                <w:rFonts w:cs="宋体" w:hint="eastAsia"/>
                <w:sz w:val="20"/>
                <w:szCs w:val="20"/>
              </w:rPr>
              <w:t>万元</w:t>
            </w:r>
          </w:p>
        </w:tc>
      </w:tr>
      <w:tr w:rsidR="00DD03FE">
        <w:trPr>
          <w:trHeight w:val="422"/>
        </w:trPr>
        <w:tc>
          <w:tcPr>
            <w:tcW w:w="1602"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DD03FE" w:rsidRDefault="00DD03FE">
            <w:pPr>
              <w:jc w:val="center"/>
              <w:textAlignment w:val="bottom"/>
              <w:rPr>
                <w:rFonts w:cs="宋体"/>
                <w:b/>
                <w:color w:val="000000"/>
                <w:sz w:val="20"/>
                <w:szCs w:val="20"/>
              </w:rPr>
            </w:pPr>
            <w:r>
              <w:rPr>
                <w:rFonts w:cs="宋体" w:hint="eastAsia"/>
                <w:b/>
                <w:color w:val="000000"/>
                <w:sz w:val="20"/>
                <w:szCs w:val="20"/>
              </w:rPr>
              <w:t>项目</w:t>
            </w:r>
          </w:p>
        </w:tc>
        <w:tc>
          <w:tcPr>
            <w:tcW w:w="3397" w:type="pct"/>
            <w:gridSpan w:val="5"/>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DD03FE" w:rsidRDefault="00DD03FE">
            <w:pPr>
              <w:jc w:val="center"/>
              <w:textAlignment w:val="bottom"/>
              <w:rPr>
                <w:rFonts w:cs="宋体"/>
                <w:b/>
                <w:color w:val="000000"/>
                <w:sz w:val="20"/>
                <w:szCs w:val="20"/>
              </w:rPr>
            </w:pPr>
            <w:r>
              <w:rPr>
                <w:rFonts w:cs="宋体" w:hint="eastAsia"/>
                <w:b/>
                <w:color w:val="000000"/>
                <w:sz w:val="20"/>
                <w:szCs w:val="20"/>
              </w:rPr>
              <w:t>本年支出</w:t>
            </w:r>
          </w:p>
        </w:tc>
      </w:tr>
      <w:tr w:rsidR="00DD03FE">
        <w:trPr>
          <w:trHeight w:val="339"/>
        </w:trPr>
        <w:tc>
          <w:tcPr>
            <w:tcW w:w="426" w:type="pct"/>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DD03FE" w:rsidRDefault="00DD03FE">
            <w:pPr>
              <w:jc w:val="center"/>
              <w:textAlignment w:val="center"/>
              <w:rPr>
                <w:rFonts w:cs="宋体"/>
                <w:b/>
                <w:color w:val="000000"/>
                <w:sz w:val="20"/>
                <w:szCs w:val="20"/>
              </w:rPr>
            </w:pPr>
            <w:r>
              <w:rPr>
                <w:rFonts w:cs="宋体" w:hint="eastAsia"/>
                <w:b/>
                <w:color w:val="000000"/>
                <w:sz w:val="20"/>
                <w:szCs w:val="20"/>
              </w:rPr>
              <w:t>功能分类科目编码</w:t>
            </w:r>
          </w:p>
        </w:tc>
        <w:tc>
          <w:tcPr>
            <w:tcW w:w="1176" w:type="pct"/>
            <w:vMerge w:val="restart"/>
            <w:tcBorders>
              <w:top w:val="nil"/>
              <w:left w:val="nil"/>
              <w:bottom w:val="single" w:sz="4" w:space="0" w:color="000000"/>
              <w:right w:val="single" w:sz="4" w:space="0" w:color="000000"/>
            </w:tcBorders>
            <w:tcMar>
              <w:top w:w="15" w:type="dxa"/>
              <w:left w:w="15" w:type="dxa"/>
              <w:right w:w="15" w:type="dxa"/>
            </w:tcMar>
            <w:vAlign w:val="center"/>
          </w:tcPr>
          <w:p w:rsidR="00DD03FE" w:rsidRDefault="00DD03FE">
            <w:pPr>
              <w:jc w:val="center"/>
              <w:textAlignment w:val="center"/>
              <w:rPr>
                <w:rFonts w:cs="宋体"/>
                <w:b/>
                <w:color w:val="000000"/>
                <w:sz w:val="20"/>
                <w:szCs w:val="20"/>
              </w:rPr>
            </w:pPr>
            <w:r>
              <w:rPr>
                <w:rFonts w:cs="宋体" w:hint="eastAsia"/>
                <w:b/>
                <w:color w:val="000000"/>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DD03FE" w:rsidRDefault="00DD03FE">
            <w:pPr>
              <w:jc w:val="center"/>
              <w:textAlignment w:val="center"/>
              <w:rPr>
                <w:rFonts w:cs="宋体"/>
                <w:b/>
                <w:color w:val="000000"/>
                <w:sz w:val="20"/>
                <w:szCs w:val="20"/>
              </w:rPr>
            </w:pPr>
            <w:r>
              <w:rPr>
                <w:rFonts w:cs="宋体" w:hint="eastAsia"/>
                <w:b/>
                <w:color w:val="000000"/>
                <w:sz w:val="20"/>
                <w:szCs w:val="20"/>
              </w:rPr>
              <w:t>合计</w:t>
            </w:r>
          </w:p>
        </w:tc>
        <w:tc>
          <w:tcPr>
            <w:tcW w:w="1130" w:type="pct"/>
            <w:vMerge w:val="restart"/>
            <w:tcBorders>
              <w:top w:val="nil"/>
              <w:left w:val="nil"/>
              <w:bottom w:val="single" w:sz="4" w:space="0" w:color="000000"/>
              <w:right w:val="single" w:sz="4" w:space="0" w:color="000000"/>
            </w:tcBorders>
            <w:tcMar>
              <w:top w:w="15" w:type="dxa"/>
              <w:left w:w="15" w:type="dxa"/>
              <w:right w:w="15" w:type="dxa"/>
            </w:tcMar>
            <w:vAlign w:val="center"/>
          </w:tcPr>
          <w:p w:rsidR="00DD03FE" w:rsidRDefault="00DD03FE">
            <w:pPr>
              <w:jc w:val="center"/>
              <w:textAlignment w:val="center"/>
              <w:rPr>
                <w:rFonts w:cs="宋体"/>
                <w:b/>
                <w:color w:val="000000"/>
                <w:sz w:val="20"/>
                <w:szCs w:val="20"/>
              </w:rPr>
            </w:pPr>
            <w:r>
              <w:rPr>
                <w:rFonts w:cs="宋体" w:hint="eastAsia"/>
                <w:b/>
                <w:color w:val="000000"/>
                <w:sz w:val="20"/>
                <w:szCs w:val="20"/>
              </w:rPr>
              <w:t>基本支出</w:t>
            </w:r>
          </w:p>
        </w:tc>
        <w:tc>
          <w:tcPr>
            <w:tcW w:w="1136" w:type="pct"/>
            <w:gridSpan w:val="2"/>
            <w:vMerge w:val="restart"/>
            <w:tcBorders>
              <w:top w:val="nil"/>
              <w:left w:val="nil"/>
              <w:bottom w:val="single" w:sz="4" w:space="0" w:color="000000"/>
              <w:right w:val="single" w:sz="4" w:space="0" w:color="000000"/>
            </w:tcBorders>
            <w:tcMar>
              <w:top w:w="15" w:type="dxa"/>
              <w:left w:w="15" w:type="dxa"/>
              <w:right w:w="15" w:type="dxa"/>
            </w:tcMar>
            <w:vAlign w:val="center"/>
          </w:tcPr>
          <w:p w:rsidR="00DD03FE" w:rsidRDefault="00DD03FE">
            <w:pPr>
              <w:jc w:val="center"/>
              <w:textAlignment w:val="center"/>
              <w:rPr>
                <w:rFonts w:cs="宋体"/>
                <w:b/>
                <w:color w:val="000000"/>
                <w:sz w:val="20"/>
                <w:szCs w:val="20"/>
              </w:rPr>
            </w:pPr>
            <w:r>
              <w:rPr>
                <w:rFonts w:cs="宋体" w:hint="eastAsia"/>
                <w:b/>
                <w:color w:val="000000"/>
                <w:sz w:val="20"/>
                <w:szCs w:val="20"/>
              </w:rPr>
              <w:t>项目支出</w:t>
            </w:r>
          </w:p>
        </w:tc>
      </w:tr>
      <w:tr w:rsidR="00DD03FE">
        <w:trPr>
          <w:trHeight w:val="339"/>
        </w:trPr>
        <w:tc>
          <w:tcPr>
            <w:tcW w:w="426" w:type="pct"/>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DD03FE" w:rsidRDefault="00DD03FE">
            <w:pPr>
              <w:jc w:val="center"/>
              <w:rPr>
                <w:rFonts w:cs="宋体"/>
                <w:b/>
                <w:color w:val="000000"/>
                <w:sz w:val="20"/>
                <w:szCs w:val="20"/>
              </w:rPr>
            </w:pPr>
          </w:p>
        </w:tc>
        <w:tc>
          <w:tcPr>
            <w:tcW w:w="1176" w:type="pct"/>
            <w:vMerge/>
            <w:tcBorders>
              <w:top w:val="nil"/>
              <w:left w:val="nil"/>
              <w:bottom w:val="single" w:sz="4" w:space="0" w:color="000000"/>
              <w:right w:val="single" w:sz="4" w:space="0" w:color="000000"/>
            </w:tcBorders>
            <w:tcMar>
              <w:top w:w="15" w:type="dxa"/>
              <w:left w:w="15" w:type="dxa"/>
              <w:right w:w="15" w:type="dxa"/>
            </w:tcMar>
            <w:vAlign w:val="center"/>
          </w:tcPr>
          <w:p w:rsidR="00DD03FE" w:rsidRDefault="00DD03FE">
            <w:pPr>
              <w:jc w:val="center"/>
              <w:rPr>
                <w:rFonts w:cs="宋体"/>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DD03FE" w:rsidRDefault="00DD03FE">
            <w:pPr>
              <w:jc w:val="center"/>
              <w:rPr>
                <w:rFonts w:cs="宋体"/>
                <w:b/>
                <w:color w:val="000000"/>
                <w:sz w:val="20"/>
                <w:szCs w:val="20"/>
              </w:rPr>
            </w:pPr>
          </w:p>
        </w:tc>
        <w:tc>
          <w:tcPr>
            <w:tcW w:w="1130" w:type="pct"/>
            <w:vMerge/>
            <w:tcBorders>
              <w:top w:val="nil"/>
              <w:left w:val="nil"/>
              <w:bottom w:val="single" w:sz="4" w:space="0" w:color="000000"/>
              <w:right w:val="single" w:sz="4" w:space="0" w:color="000000"/>
            </w:tcBorders>
            <w:tcMar>
              <w:top w:w="15" w:type="dxa"/>
              <w:left w:w="15" w:type="dxa"/>
              <w:right w:w="15" w:type="dxa"/>
            </w:tcMar>
            <w:vAlign w:val="center"/>
          </w:tcPr>
          <w:p w:rsidR="00DD03FE" w:rsidRDefault="00DD03FE">
            <w:pPr>
              <w:jc w:val="center"/>
              <w:rPr>
                <w:rFonts w:cs="宋体"/>
                <w:b/>
                <w:color w:val="000000"/>
                <w:sz w:val="20"/>
                <w:szCs w:val="20"/>
              </w:rPr>
            </w:pPr>
          </w:p>
        </w:tc>
        <w:tc>
          <w:tcPr>
            <w:tcW w:w="1136" w:type="pct"/>
            <w:gridSpan w:val="2"/>
            <w:vMerge/>
            <w:tcBorders>
              <w:top w:val="nil"/>
              <w:left w:val="nil"/>
              <w:bottom w:val="single" w:sz="4" w:space="0" w:color="000000"/>
              <w:right w:val="single" w:sz="4" w:space="0" w:color="000000"/>
            </w:tcBorders>
            <w:tcMar>
              <w:top w:w="15" w:type="dxa"/>
              <w:left w:w="15" w:type="dxa"/>
              <w:right w:w="15" w:type="dxa"/>
            </w:tcMar>
            <w:vAlign w:val="center"/>
          </w:tcPr>
          <w:p w:rsidR="00DD03FE" w:rsidRDefault="00DD03FE">
            <w:pPr>
              <w:jc w:val="center"/>
              <w:rPr>
                <w:rFonts w:cs="宋体"/>
                <w:b/>
                <w:color w:val="000000"/>
                <w:sz w:val="20"/>
                <w:szCs w:val="20"/>
              </w:rPr>
            </w:pPr>
          </w:p>
        </w:tc>
      </w:tr>
      <w:tr w:rsidR="00DD03FE">
        <w:trPr>
          <w:trHeight w:val="339"/>
        </w:trPr>
        <w:tc>
          <w:tcPr>
            <w:tcW w:w="426" w:type="pct"/>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DD03FE" w:rsidRDefault="00DD03FE">
            <w:pPr>
              <w:jc w:val="center"/>
              <w:rPr>
                <w:rFonts w:cs="宋体"/>
                <w:b/>
                <w:color w:val="000000"/>
                <w:sz w:val="20"/>
                <w:szCs w:val="20"/>
              </w:rPr>
            </w:pPr>
          </w:p>
        </w:tc>
        <w:tc>
          <w:tcPr>
            <w:tcW w:w="1176" w:type="pct"/>
            <w:vMerge/>
            <w:tcBorders>
              <w:top w:val="nil"/>
              <w:left w:val="nil"/>
              <w:bottom w:val="single" w:sz="4" w:space="0" w:color="000000"/>
              <w:right w:val="single" w:sz="4" w:space="0" w:color="000000"/>
            </w:tcBorders>
            <w:tcMar>
              <w:top w:w="15" w:type="dxa"/>
              <w:left w:w="15" w:type="dxa"/>
              <w:right w:w="15" w:type="dxa"/>
            </w:tcMar>
            <w:vAlign w:val="center"/>
          </w:tcPr>
          <w:p w:rsidR="00DD03FE" w:rsidRDefault="00DD03FE">
            <w:pPr>
              <w:jc w:val="center"/>
              <w:rPr>
                <w:rFonts w:cs="宋体"/>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DD03FE" w:rsidRDefault="00DD03FE">
            <w:pPr>
              <w:jc w:val="center"/>
              <w:rPr>
                <w:rFonts w:cs="宋体"/>
                <w:b/>
                <w:color w:val="000000"/>
                <w:sz w:val="20"/>
                <w:szCs w:val="20"/>
              </w:rPr>
            </w:pPr>
          </w:p>
        </w:tc>
        <w:tc>
          <w:tcPr>
            <w:tcW w:w="1130" w:type="pct"/>
            <w:vMerge/>
            <w:tcBorders>
              <w:top w:val="nil"/>
              <w:left w:val="nil"/>
              <w:bottom w:val="single" w:sz="4" w:space="0" w:color="000000"/>
              <w:right w:val="single" w:sz="4" w:space="0" w:color="000000"/>
            </w:tcBorders>
            <w:tcMar>
              <w:top w:w="15" w:type="dxa"/>
              <w:left w:w="15" w:type="dxa"/>
              <w:right w:w="15" w:type="dxa"/>
            </w:tcMar>
            <w:vAlign w:val="center"/>
          </w:tcPr>
          <w:p w:rsidR="00DD03FE" w:rsidRDefault="00DD03FE">
            <w:pPr>
              <w:jc w:val="center"/>
              <w:rPr>
                <w:rFonts w:cs="宋体"/>
                <w:b/>
                <w:color w:val="000000"/>
                <w:sz w:val="20"/>
                <w:szCs w:val="20"/>
              </w:rPr>
            </w:pPr>
          </w:p>
        </w:tc>
        <w:tc>
          <w:tcPr>
            <w:tcW w:w="1136" w:type="pct"/>
            <w:gridSpan w:val="2"/>
            <w:vMerge/>
            <w:tcBorders>
              <w:top w:val="nil"/>
              <w:left w:val="nil"/>
              <w:bottom w:val="single" w:sz="4" w:space="0" w:color="000000"/>
              <w:right w:val="single" w:sz="4" w:space="0" w:color="000000"/>
            </w:tcBorders>
            <w:tcMar>
              <w:top w:w="15" w:type="dxa"/>
              <w:left w:w="15" w:type="dxa"/>
              <w:right w:w="15" w:type="dxa"/>
            </w:tcMar>
            <w:vAlign w:val="center"/>
          </w:tcPr>
          <w:p w:rsidR="00DD03FE" w:rsidRDefault="00DD03FE">
            <w:pPr>
              <w:jc w:val="center"/>
              <w:rPr>
                <w:rFonts w:cs="宋体"/>
                <w:b/>
                <w:color w:val="000000"/>
                <w:sz w:val="20"/>
                <w:szCs w:val="20"/>
              </w:rPr>
            </w:pPr>
          </w:p>
        </w:tc>
      </w:tr>
      <w:tr w:rsidR="00DD03FE">
        <w:trPr>
          <w:trHeight w:val="326"/>
        </w:trPr>
        <w:tc>
          <w:tcPr>
            <w:tcW w:w="426" w:type="pct"/>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DD03FE" w:rsidRDefault="00DD03FE">
            <w:pPr>
              <w:jc w:val="center"/>
              <w:rPr>
                <w:rFonts w:cs="宋体"/>
                <w:b/>
                <w:color w:val="000000"/>
                <w:sz w:val="20"/>
                <w:szCs w:val="20"/>
              </w:rPr>
            </w:pPr>
          </w:p>
        </w:tc>
        <w:tc>
          <w:tcPr>
            <w:tcW w:w="1176" w:type="pct"/>
            <w:vMerge/>
            <w:tcBorders>
              <w:top w:val="nil"/>
              <w:left w:val="nil"/>
              <w:bottom w:val="single" w:sz="4" w:space="0" w:color="000000"/>
              <w:right w:val="single" w:sz="4" w:space="0" w:color="000000"/>
            </w:tcBorders>
            <w:tcMar>
              <w:top w:w="15" w:type="dxa"/>
              <w:left w:w="15" w:type="dxa"/>
              <w:right w:w="15" w:type="dxa"/>
            </w:tcMar>
            <w:vAlign w:val="center"/>
          </w:tcPr>
          <w:p w:rsidR="00DD03FE" w:rsidRDefault="00DD03FE">
            <w:pPr>
              <w:jc w:val="center"/>
              <w:rPr>
                <w:rFonts w:cs="宋体"/>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DD03FE" w:rsidRDefault="00DD03FE">
            <w:pPr>
              <w:jc w:val="center"/>
              <w:rPr>
                <w:rFonts w:cs="宋体"/>
                <w:b/>
                <w:color w:val="000000"/>
                <w:sz w:val="20"/>
                <w:szCs w:val="20"/>
              </w:rPr>
            </w:pPr>
          </w:p>
        </w:tc>
        <w:tc>
          <w:tcPr>
            <w:tcW w:w="1130" w:type="pct"/>
            <w:vMerge/>
            <w:tcBorders>
              <w:top w:val="nil"/>
              <w:left w:val="nil"/>
              <w:bottom w:val="single" w:sz="4" w:space="0" w:color="000000"/>
              <w:right w:val="single" w:sz="4" w:space="0" w:color="000000"/>
            </w:tcBorders>
            <w:tcMar>
              <w:top w:w="15" w:type="dxa"/>
              <w:left w:w="15" w:type="dxa"/>
              <w:right w:w="15" w:type="dxa"/>
            </w:tcMar>
            <w:vAlign w:val="center"/>
          </w:tcPr>
          <w:p w:rsidR="00DD03FE" w:rsidRDefault="00DD03FE">
            <w:pPr>
              <w:jc w:val="center"/>
              <w:rPr>
                <w:rFonts w:cs="宋体"/>
                <w:b/>
                <w:color w:val="000000"/>
                <w:sz w:val="20"/>
                <w:szCs w:val="20"/>
              </w:rPr>
            </w:pPr>
          </w:p>
        </w:tc>
        <w:tc>
          <w:tcPr>
            <w:tcW w:w="1136" w:type="pct"/>
            <w:gridSpan w:val="2"/>
            <w:vMerge/>
            <w:tcBorders>
              <w:top w:val="nil"/>
              <w:left w:val="nil"/>
              <w:bottom w:val="single" w:sz="4" w:space="0" w:color="000000"/>
              <w:right w:val="single" w:sz="4" w:space="0" w:color="000000"/>
            </w:tcBorders>
            <w:tcMar>
              <w:top w:w="15" w:type="dxa"/>
              <w:left w:w="15" w:type="dxa"/>
              <w:right w:w="15" w:type="dxa"/>
            </w:tcMar>
            <w:vAlign w:val="center"/>
          </w:tcPr>
          <w:p w:rsidR="00DD03FE" w:rsidRDefault="00DD03FE">
            <w:pPr>
              <w:jc w:val="center"/>
              <w:rPr>
                <w:rFonts w:cs="宋体"/>
                <w:b/>
                <w:color w:val="000000"/>
                <w:sz w:val="20"/>
                <w:szCs w:val="20"/>
              </w:rPr>
            </w:pPr>
          </w:p>
        </w:tc>
      </w:tr>
      <w:tr w:rsidR="00DD03FE">
        <w:trPr>
          <w:trHeight w:val="611"/>
        </w:trPr>
        <w:tc>
          <w:tcPr>
            <w:tcW w:w="1602"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D03FE" w:rsidRDefault="00DD03FE">
            <w:pPr>
              <w:jc w:val="center"/>
              <w:textAlignment w:val="center"/>
              <w:rPr>
                <w:rFonts w:cs="宋体"/>
                <w:b/>
                <w:color w:val="000000"/>
                <w:sz w:val="20"/>
                <w:szCs w:val="20"/>
              </w:rPr>
            </w:pPr>
            <w:r>
              <w:rPr>
                <w:rFonts w:cs="宋体" w:hint="eastAsia"/>
                <w:b/>
                <w:color w:val="000000"/>
                <w:sz w:val="20"/>
                <w:szCs w:val="20"/>
              </w:rPr>
              <w:t>合计</w:t>
            </w:r>
          </w:p>
        </w:tc>
        <w:tc>
          <w:tcPr>
            <w:tcW w:w="1130" w:type="pct"/>
            <w:gridSpan w:val="2"/>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jc w:val="right"/>
              <w:rPr>
                <w:rFonts w:ascii="Times New Roman" w:hAnsi="Times New Roman"/>
                <w:b/>
                <w:color w:val="000000"/>
                <w:sz w:val="20"/>
                <w:szCs w:val="20"/>
              </w:rPr>
            </w:pPr>
          </w:p>
        </w:tc>
        <w:tc>
          <w:tcPr>
            <w:tcW w:w="1136" w:type="pct"/>
            <w:gridSpan w:val="2"/>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r>
      <w:tr w:rsidR="00DD03FE">
        <w:trPr>
          <w:trHeight w:val="488"/>
        </w:trPr>
        <w:tc>
          <w:tcPr>
            <w:tcW w:w="426"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DD03FE" w:rsidRDefault="00DD03FE">
            <w:pPr>
              <w:textAlignment w:val="center"/>
              <w:rPr>
                <w:rFonts w:cs="宋体"/>
                <w:color w:val="000000"/>
                <w:sz w:val="20"/>
                <w:szCs w:val="20"/>
              </w:rPr>
            </w:pPr>
          </w:p>
        </w:tc>
        <w:tc>
          <w:tcPr>
            <w:tcW w:w="1176"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textAlignment w:val="center"/>
              <w:rPr>
                <w:rFonts w:cs="宋体"/>
                <w:color w:val="000000"/>
                <w:sz w:val="20"/>
                <w:szCs w:val="20"/>
              </w:rPr>
            </w:pPr>
          </w:p>
        </w:tc>
        <w:tc>
          <w:tcPr>
            <w:tcW w:w="1130" w:type="pct"/>
            <w:gridSpan w:val="2"/>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 xml:space="preserve">0.00 </w:t>
            </w:r>
          </w:p>
        </w:tc>
        <w:tc>
          <w:tcPr>
            <w:tcW w:w="1130" w:type="pct"/>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jc w:val="right"/>
              <w:rPr>
                <w:rFonts w:ascii="Times New Roman" w:hAnsi="Times New Roman"/>
                <w:b/>
                <w:color w:val="000000"/>
                <w:sz w:val="20"/>
                <w:szCs w:val="20"/>
              </w:rPr>
            </w:pPr>
          </w:p>
        </w:tc>
        <w:tc>
          <w:tcPr>
            <w:tcW w:w="1136" w:type="pct"/>
            <w:gridSpan w:val="2"/>
            <w:tcBorders>
              <w:top w:val="nil"/>
              <w:left w:val="nil"/>
              <w:bottom w:val="single" w:sz="4" w:space="0" w:color="000000"/>
              <w:right w:val="single" w:sz="4" w:space="0" w:color="000000"/>
            </w:tcBorders>
            <w:noWrap/>
            <w:tcMar>
              <w:top w:w="15" w:type="dxa"/>
              <w:left w:w="15" w:type="dxa"/>
              <w:right w:w="15" w:type="dxa"/>
            </w:tcMar>
            <w:vAlign w:val="center"/>
          </w:tcPr>
          <w:p w:rsidR="00DD03FE" w:rsidRDefault="00DD03FE">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 xml:space="preserve">0.00 </w:t>
            </w:r>
          </w:p>
        </w:tc>
      </w:tr>
    </w:tbl>
    <w:p w:rsidR="00DD03FE" w:rsidRDefault="00DD03FE">
      <w:pPr>
        <w:rPr>
          <w:rFonts w:cs="宋体"/>
          <w:sz w:val="21"/>
          <w:szCs w:val="21"/>
        </w:rPr>
      </w:pPr>
      <w:r>
        <w:rPr>
          <w:rFonts w:cs="宋体" w:hint="eastAsia"/>
          <w:sz w:val="20"/>
          <w:szCs w:val="20"/>
        </w:rPr>
        <w:t>备注：本表反映部门本年度国有资本经营预算财政拨款支出情况。本部门无国有资本经营收支，故本表无数据。</w:t>
      </w:r>
      <w:r>
        <w:rPr>
          <w:rFonts w:cs="宋体"/>
          <w:sz w:val="20"/>
          <w:szCs w:val="20"/>
        </w:rPr>
        <w:br/>
      </w:r>
      <w:r>
        <w:rPr>
          <w:rFonts w:cs="宋体"/>
          <w:sz w:val="20"/>
          <w:szCs w:val="20"/>
        </w:rPr>
        <w:br/>
      </w:r>
    </w:p>
    <w:p w:rsidR="00DD03FE" w:rsidRDefault="00DD03FE">
      <w:pPr>
        <w:rPr>
          <w:rFonts w:cs="宋体"/>
          <w:sz w:val="21"/>
          <w:szCs w:val="21"/>
        </w:rPr>
      </w:pPr>
      <w:r>
        <w:rPr>
          <w:rFonts w:cs="宋体"/>
          <w:sz w:val="21"/>
          <w:szCs w:val="21"/>
        </w:rPr>
        <w:br w:type="page"/>
      </w:r>
    </w:p>
    <w:tbl>
      <w:tblPr>
        <w:tblW w:w="4611" w:type="pct"/>
        <w:tblCellMar>
          <w:left w:w="170" w:type="dxa"/>
          <w:right w:w="170" w:type="dxa"/>
        </w:tblCellMar>
        <w:tblLook w:val="00A0"/>
      </w:tblPr>
      <w:tblGrid>
        <w:gridCol w:w="3162"/>
        <w:gridCol w:w="2402"/>
        <w:gridCol w:w="2360"/>
        <w:gridCol w:w="3726"/>
        <w:gridCol w:w="2480"/>
      </w:tblGrid>
      <w:tr w:rsidR="00DD03FE">
        <w:trPr>
          <w:trHeight w:val="343"/>
        </w:trPr>
        <w:tc>
          <w:tcPr>
            <w:tcW w:w="5000" w:type="pct"/>
            <w:gridSpan w:val="5"/>
            <w:noWrap/>
            <w:tcMar>
              <w:top w:w="15" w:type="dxa"/>
              <w:left w:w="15" w:type="dxa"/>
              <w:right w:w="15" w:type="dxa"/>
            </w:tcMar>
            <w:vAlign w:val="bottom"/>
          </w:tcPr>
          <w:p w:rsidR="00DD03FE" w:rsidRDefault="00DD03FE">
            <w:pPr>
              <w:spacing w:line="400" w:lineRule="exact"/>
              <w:jc w:val="center"/>
              <w:textAlignment w:val="bottom"/>
              <w:rPr>
                <w:rFonts w:cs="宋体"/>
                <w:b/>
                <w:color w:val="000000"/>
                <w:kern w:val="2"/>
                <w:sz w:val="32"/>
                <w:szCs w:val="32"/>
              </w:rPr>
            </w:pPr>
            <w:r>
              <w:rPr>
                <w:rFonts w:cs="宋体" w:hint="eastAsia"/>
                <w:b/>
                <w:color w:val="000000"/>
                <w:kern w:val="2"/>
                <w:sz w:val="32"/>
                <w:szCs w:val="32"/>
              </w:rPr>
              <w:t>机构运行信息表</w:t>
            </w:r>
          </w:p>
        </w:tc>
      </w:tr>
      <w:tr w:rsidR="00DD03FE">
        <w:trPr>
          <w:trHeight w:val="244"/>
        </w:trPr>
        <w:tc>
          <w:tcPr>
            <w:tcW w:w="1124" w:type="pct"/>
            <w:noWrap/>
            <w:tcMar>
              <w:top w:w="15" w:type="dxa"/>
              <w:left w:w="15" w:type="dxa"/>
              <w:right w:w="15" w:type="dxa"/>
            </w:tcMar>
            <w:vAlign w:val="bottom"/>
          </w:tcPr>
          <w:p w:rsidR="00DD03FE" w:rsidRDefault="00DD03FE">
            <w:pPr>
              <w:spacing w:line="280" w:lineRule="exact"/>
              <w:rPr>
                <w:rFonts w:cs="宋体"/>
                <w:color w:val="000000"/>
                <w:kern w:val="2"/>
                <w:sz w:val="20"/>
                <w:szCs w:val="20"/>
              </w:rPr>
            </w:pPr>
          </w:p>
        </w:tc>
        <w:tc>
          <w:tcPr>
            <w:tcW w:w="854" w:type="pct"/>
            <w:noWrap/>
            <w:tcMar>
              <w:top w:w="15" w:type="dxa"/>
              <w:left w:w="15" w:type="dxa"/>
              <w:right w:w="15" w:type="dxa"/>
            </w:tcMar>
            <w:vAlign w:val="bottom"/>
          </w:tcPr>
          <w:p w:rsidR="00DD03FE" w:rsidRDefault="00DD03FE">
            <w:pPr>
              <w:spacing w:line="280" w:lineRule="exact"/>
              <w:jc w:val="center"/>
              <w:rPr>
                <w:rFonts w:cs="宋体"/>
                <w:color w:val="000000"/>
                <w:kern w:val="2"/>
                <w:sz w:val="20"/>
                <w:szCs w:val="20"/>
              </w:rPr>
            </w:pPr>
          </w:p>
        </w:tc>
        <w:tc>
          <w:tcPr>
            <w:tcW w:w="840" w:type="pct"/>
            <w:noWrap/>
            <w:tcMar>
              <w:top w:w="15" w:type="dxa"/>
              <w:left w:w="15" w:type="dxa"/>
              <w:right w:w="15" w:type="dxa"/>
            </w:tcMar>
            <w:vAlign w:val="bottom"/>
          </w:tcPr>
          <w:p w:rsidR="00DD03FE" w:rsidRDefault="00DD03FE">
            <w:pPr>
              <w:spacing w:line="280" w:lineRule="exact"/>
              <w:jc w:val="right"/>
              <w:rPr>
                <w:rFonts w:cs="宋体"/>
                <w:color w:val="000000"/>
                <w:kern w:val="2"/>
                <w:sz w:val="20"/>
                <w:szCs w:val="20"/>
              </w:rPr>
            </w:pPr>
          </w:p>
        </w:tc>
        <w:tc>
          <w:tcPr>
            <w:tcW w:w="1299" w:type="pct"/>
            <w:noWrap/>
            <w:tcMar>
              <w:top w:w="15" w:type="dxa"/>
              <w:left w:w="15" w:type="dxa"/>
              <w:right w:w="15" w:type="dxa"/>
            </w:tcMar>
            <w:vAlign w:val="bottom"/>
          </w:tcPr>
          <w:p w:rsidR="00DD03FE" w:rsidRDefault="00DD03FE">
            <w:pPr>
              <w:spacing w:line="280" w:lineRule="exact"/>
              <w:rPr>
                <w:rFonts w:cs="宋体"/>
                <w:color w:val="000000"/>
                <w:kern w:val="2"/>
                <w:sz w:val="20"/>
                <w:szCs w:val="20"/>
              </w:rPr>
            </w:pPr>
          </w:p>
        </w:tc>
        <w:tc>
          <w:tcPr>
            <w:tcW w:w="879" w:type="pct"/>
            <w:noWrap/>
            <w:tcMar>
              <w:top w:w="15" w:type="dxa"/>
              <w:left w:w="15" w:type="dxa"/>
              <w:right w:w="15" w:type="dxa"/>
            </w:tcMar>
            <w:vAlign w:val="bottom"/>
          </w:tcPr>
          <w:p w:rsidR="00DD03FE" w:rsidRDefault="00DD03FE">
            <w:pPr>
              <w:spacing w:line="280" w:lineRule="exact"/>
              <w:jc w:val="right"/>
              <w:textAlignment w:val="bottom"/>
              <w:rPr>
                <w:rFonts w:cs="宋体"/>
                <w:color w:val="000000"/>
                <w:kern w:val="2"/>
                <w:sz w:val="20"/>
                <w:szCs w:val="20"/>
              </w:rPr>
            </w:pPr>
            <w:r>
              <w:rPr>
                <w:rFonts w:cs="宋体" w:hint="eastAsia"/>
                <w:color w:val="000000"/>
                <w:kern w:val="2"/>
                <w:sz w:val="20"/>
                <w:szCs w:val="20"/>
              </w:rPr>
              <w:t>公开</w:t>
            </w:r>
            <w:r>
              <w:rPr>
                <w:rFonts w:ascii="Times New Roman" w:hAnsi="Times New Roman"/>
                <w:color w:val="000000"/>
                <w:kern w:val="2"/>
                <w:sz w:val="20"/>
                <w:szCs w:val="20"/>
              </w:rPr>
              <w:t>09</w:t>
            </w:r>
            <w:r>
              <w:rPr>
                <w:rFonts w:cs="宋体" w:hint="eastAsia"/>
                <w:color w:val="000000"/>
                <w:kern w:val="2"/>
                <w:sz w:val="20"/>
                <w:szCs w:val="20"/>
              </w:rPr>
              <w:t>表</w:t>
            </w:r>
          </w:p>
        </w:tc>
      </w:tr>
      <w:tr w:rsidR="00DD03FE">
        <w:trPr>
          <w:trHeight w:val="244"/>
        </w:trPr>
        <w:tc>
          <w:tcPr>
            <w:tcW w:w="1979" w:type="pct"/>
            <w:gridSpan w:val="2"/>
            <w:tcBorders>
              <w:top w:val="nil"/>
              <w:left w:val="nil"/>
              <w:bottom w:val="single" w:sz="4" w:space="0" w:color="auto"/>
              <w:right w:val="nil"/>
            </w:tcBorders>
            <w:noWrap/>
            <w:tcMar>
              <w:top w:w="15" w:type="dxa"/>
              <w:left w:w="15" w:type="dxa"/>
              <w:right w:w="15" w:type="dxa"/>
            </w:tcMar>
            <w:vAlign w:val="bottom"/>
          </w:tcPr>
          <w:p w:rsidR="00DD03FE" w:rsidRDefault="00DD03FE">
            <w:pPr>
              <w:spacing w:line="280" w:lineRule="exact"/>
              <w:rPr>
                <w:rFonts w:cs="宋体"/>
                <w:color w:val="000000"/>
                <w:kern w:val="2"/>
                <w:sz w:val="20"/>
                <w:szCs w:val="20"/>
              </w:rPr>
            </w:pPr>
            <w:r>
              <w:rPr>
                <w:rFonts w:cs="宋体" w:hint="eastAsia"/>
                <w:sz w:val="20"/>
                <w:szCs w:val="20"/>
              </w:rPr>
              <w:t>部门</w:t>
            </w:r>
            <w:r>
              <w:rPr>
                <w:rFonts w:cs="宋体" w:hint="eastAsia"/>
                <w:color w:val="000000"/>
                <w:kern w:val="2"/>
                <w:sz w:val="20"/>
                <w:szCs w:val="20"/>
              </w:rPr>
              <w:t>：</w:t>
            </w:r>
            <w:r>
              <w:rPr>
                <w:rFonts w:hint="eastAsia"/>
                <w:color w:val="000000"/>
                <w:sz w:val="20"/>
              </w:rPr>
              <w:t>城口县人大信息中心</w:t>
            </w:r>
          </w:p>
        </w:tc>
        <w:tc>
          <w:tcPr>
            <w:tcW w:w="840" w:type="pct"/>
            <w:tcBorders>
              <w:top w:val="nil"/>
              <w:left w:val="nil"/>
              <w:bottom w:val="single" w:sz="4" w:space="0" w:color="auto"/>
              <w:right w:val="nil"/>
            </w:tcBorders>
            <w:noWrap/>
            <w:tcMar>
              <w:top w:w="15" w:type="dxa"/>
              <w:left w:w="15" w:type="dxa"/>
              <w:right w:w="15" w:type="dxa"/>
            </w:tcMar>
            <w:vAlign w:val="bottom"/>
          </w:tcPr>
          <w:p w:rsidR="00DD03FE" w:rsidRDefault="00DD03FE">
            <w:pPr>
              <w:spacing w:line="280" w:lineRule="exact"/>
              <w:jc w:val="right"/>
              <w:rPr>
                <w:rFonts w:cs="宋体"/>
                <w:color w:val="000000"/>
                <w:kern w:val="2"/>
                <w:sz w:val="20"/>
                <w:szCs w:val="20"/>
              </w:rPr>
            </w:pPr>
          </w:p>
        </w:tc>
        <w:tc>
          <w:tcPr>
            <w:tcW w:w="1299" w:type="pct"/>
            <w:tcBorders>
              <w:top w:val="nil"/>
              <w:left w:val="nil"/>
              <w:bottom w:val="single" w:sz="4" w:space="0" w:color="auto"/>
              <w:right w:val="nil"/>
            </w:tcBorders>
            <w:noWrap/>
            <w:tcMar>
              <w:top w:w="15" w:type="dxa"/>
              <w:left w:w="15" w:type="dxa"/>
              <w:right w:w="15" w:type="dxa"/>
            </w:tcMar>
            <w:vAlign w:val="bottom"/>
          </w:tcPr>
          <w:p w:rsidR="00DD03FE" w:rsidRDefault="00DD03FE">
            <w:pPr>
              <w:spacing w:line="280" w:lineRule="exact"/>
              <w:rPr>
                <w:rFonts w:cs="宋体"/>
                <w:color w:val="000000"/>
                <w:kern w:val="2"/>
                <w:sz w:val="20"/>
                <w:szCs w:val="20"/>
              </w:rPr>
            </w:pPr>
          </w:p>
        </w:tc>
        <w:tc>
          <w:tcPr>
            <w:tcW w:w="879" w:type="pct"/>
            <w:tcBorders>
              <w:top w:val="nil"/>
              <w:left w:val="nil"/>
              <w:bottom w:val="single" w:sz="4" w:space="0" w:color="auto"/>
              <w:right w:val="nil"/>
            </w:tcBorders>
            <w:noWrap/>
            <w:tcMar>
              <w:top w:w="15" w:type="dxa"/>
              <w:left w:w="15" w:type="dxa"/>
              <w:right w:w="15" w:type="dxa"/>
            </w:tcMar>
            <w:vAlign w:val="bottom"/>
          </w:tcPr>
          <w:p w:rsidR="00DD03FE" w:rsidRDefault="00DD03FE">
            <w:pPr>
              <w:spacing w:line="280" w:lineRule="exact"/>
              <w:jc w:val="right"/>
              <w:textAlignment w:val="bottom"/>
              <w:rPr>
                <w:rFonts w:cs="宋体"/>
                <w:color w:val="000000"/>
                <w:kern w:val="2"/>
                <w:sz w:val="20"/>
                <w:szCs w:val="20"/>
              </w:rPr>
            </w:pPr>
            <w:r>
              <w:rPr>
                <w:rFonts w:cs="宋体" w:hint="eastAsia"/>
                <w:color w:val="000000"/>
                <w:kern w:val="2"/>
                <w:sz w:val="20"/>
                <w:szCs w:val="20"/>
              </w:rPr>
              <w:t>单位：</w:t>
            </w:r>
            <w:r>
              <w:rPr>
                <w:rFonts w:cs="宋体" w:hint="eastAsia"/>
                <w:kern w:val="2"/>
                <w:sz w:val="20"/>
                <w:szCs w:val="20"/>
              </w:rPr>
              <w:t>万元</w:t>
            </w:r>
          </w:p>
        </w:tc>
      </w:tr>
      <w:tr w:rsidR="00DD03FE">
        <w:trPr>
          <w:trHeight w:val="282"/>
        </w:trPr>
        <w:tc>
          <w:tcPr>
            <w:tcW w:w="1124"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D03FE" w:rsidRDefault="00DD03FE">
            <w:pPr>
              <w:spacing w:line="280" w:lineRule="exact"/>
              <w:jc w:val="center"/>
              <w:textAlignment w:val="center"/>
              <w:rPr>
                <w:rFonts w:cs="宋体"/>
                <w:b/>
                <w:color w:val="000000"/>
                <w:kern w:val="2"/>
                <w:sz w:val="16"/>
                <w:szCs w:val="16"/>
              </w:rPr>
            </w:pPr>
            <w:r>
              <w:rPr>
                <w:rFonts w:cs="宋体" w:hint="eastAsia"/>
                <w:b/>
                <w:color w:val="000000"/>
                <w:kern w:val="2"/>
                <w:sz w:val="16"/>
                <w:szCs w:val="16"/>
              </w:rPr>
              <w:t>项</w:t>
            </w:r>
            <w:r>
              <w:rPr>
                <w:rFonts w:cs="宋体"/>
                <w:b/>
                <w:color w:val="000000"/>
                <w:kern w:val="2"/>
                <w:sz w:val="16"/>
                <w:szCs w:val="16"/>
              </w:rPr>
              <w:t xml:space="preserve">  </w:t>
            </w:r>
            <w:r>
              <w:rPr>
                <w:rFonts w:cs="宋体" w:hint="eastAsia"/>
                <w:b/>
                <w:color w:val="000000"/>
                <w:kern w:val="2"/>
                <w:sz w:val="16"/>
                <w:szCs w:val="16"/>
              </w:rPr>
              <w:t>目</w:t>
            </w:r>
          </w:p>
        </w:tc>
        <w:tc>
          <w:tcPr>
            <w:tcW w:w="854"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D03FE" w:rsidRDefault="00DD03FE">
            <w:pPr>
              <w:spacing w:line="280" w:lineRule="exact"/>
              <w:jc w:val="center"/>
              <w:textAlignment w:val="center"/>
              <w:rPr>
                <w:rFonts w:cs="宋体"/>
                <w:b/>
                <w:color w:val="000000"/>
                <w:kern w:val="2"/>
                <w:sz w:val="16"/>
                <w:szCs w:val="16"/>
              </w:rPr>
            </w:pPr>
            <w:r>
              <w:rPr>
                <w:rFonts w:cs="宋体" w:hint="eastAsia"/>
                <w:b/>
                <w:color w:val="000000"/>
                <w:kern w:val="2"/>
                <w:sz w:val="16"/>
                <w:szCs w:val="16"/>
              </w:rPr>
              <w:t>预算数</w:t>
            </w:r>
          </w:p>
        </w:tc>
        <w:tc>
          <w:tcPr>
            <w:tcW w:w="840"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D03FE" w:rsidRDefault="00DD03FE">
            <w:pPr>
              <w:spacing w:line="280" w:lineRule="exact"/>
              <w:jc w:val="center"/>
              <w:textAlignment w:val="center"/>
              <w:rPr>
                <w:rFonts w:cs="宋体"/>
                <w:b/>
                <w:color w:val="000000"/>
                <w:kern w:val="2"/>
                <w:sz w:val="16"/>
                <w:szCs w:val="16"/>
              </w:rPr>
            </w:pPr>
            <w:r>
              <w:rPr>
                <w:rFonts w:cs="宋体" w:hint="eastAsia"/>
                <w:b/>
                <w:color w:val="000000"/>
                <w:kern w:val="2"/>
                <w:sz w:val="16"/>
                <w:szCs w:val="16"/>
              </w:rPr>
              <w:t>决算数</w:t>
            </w:r>
          </w:p>
        </w:tc>
        <w:tc>
          <w:tcPr>
            <w:tcW w:w="1299"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D03FE" w:rsidRDefault="00DD03FE">
            <w:pPr>
              <w:spacing w:line="280" w:lineRule="exact"/>
              <w:jc w:val="center"/>
              <w:textAlignment w:val="center"/>
              <w:rPr>
                <w:rFonts w:cs="宋体"/>
                <w:b/>
                <w:color w:val="000000"/>
                <w:kern w:val="2"/>
                <w:sz w:val="16"/>
                <w:szCs w:val="16"/>
              </w:rPr>
            </w:pPr>
            <w:r>
              <w:rPr>
                <w:rFonts w:cs="宋体" w:hint="eastAsia"/>
                <w:b/>
                <w:color w:val="000000"/>
                <w:kern w:val="2"/>
                <w:sz w:val="16"/>
                <w:szCs w:val="16"/>
              </w:rPr>
              <w:t>项</w:t>
            </w:r>
            <w:r>
              <w:rPr>
                <w:rFonts w:cs="宋体"/>
                <w:b/>
                <w:color w:val="000000"/>
                <w:kern w:val="2"/>
                <w:sz w:val="16"/>
                <w:szCs w:val="16"/>
              </w:rPr>
              <w:t xml:space="preserve">  </w:t>
            </w:r>
            <w:r>
              <w:rPr>
                <w:rFonts w:cs="宋体" w:hint="eastAsia"/>
                <w:b/>
                <w:color w:val="000000"/>
                <w:kern w:val="2"/>
                <w:sz w:val="16"/>
                <w:szCs w:val="16"/>
              </w:rPr>
              <w:t>目</w:t>
            </w:r>
          </w:p>
        </w:tc>
        <w:tc>
          <w:tcPr>
            <w:tcW w:w="879"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D03FE" w:rsidRDefault="00DD03FE">
            <w:pPr>
              <w:spacing w:line="280" w:lineRule="exact"/>
              <w:jc w:val="center"/>
              <w:textAlignment w:val="center"/>
              <w:rPr>
                <w:rFonts w:cs="宋体"/>
                <w:b/>
                <w:color w:val="000000"/>
                <w:kern w:val="2"/>
                <w:sz w:val="16"/>
                <w:szCs w:val="16"/>
              </w:rPr>
            </w:pPr>
            <w:r>
              <w:rPr>
                <w:rFonts w:cs="宋体" w:hint="eastAsia"/>
                <w:b/>
                <w:color w:val="000000"/>
                <w:kern w:val="2"/>
                <w:sz w:val="16"/>
                <w:szCs w:val="16"/>
              </w:rPr>
              <w:t>决算数</w:t>
            </w:r>
          </w:p>
        </w:tc>
      </w:tr>
      <w:tr w:rsidR="00DD03FE">
        <w:trPr>
          <w:trHeight w:val="282"/>
        </w:trPr>
        <w:tc>
          <w:tcPr>
            <w:tcW w:w="1124"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D03FE" w:rsidRDefault="00DD03FE">
            <w:pPr>
              <w:spacing w:line="280" w:lineRule="exact"/>
              <w:textAlignment w:val="center"/>
              <w:rPr>
                <w:rFonts w:cs="宋体"/>
                <w:b/>
                <w:color w:val="000000"/>
                <w:kern w:val="2"/>
                <w:sz w:val="16"/>
                <w:szCs w:val="16"/>
              </w:rPr>
            </w:pPr>
            <w:r>
              <w:rPr>
                <w:rFonts w:cs="宋体" w:hint="eastAsia"/>
                <w:b/>
                <w:color w:val="000000"/>
                <w:kern w:val="2"/>
                <w:sz w:val="16"/>
                <w:szCs w:val="16"/>
              </w:rPr>
              <w:t>一、“三公”经费支出</w:t>
            </w:r>
          </w:p>
        </w:tc>
        <w:tc>
          <w:tcPr>
            <w:tcW w:w="854"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D03FE" w:rsidRDefault="00DD03FE">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D03FE" w:rsidRDefault="00DD03FE">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D03FE" w:rsidRDefault="00DD03FE">
            <w:pPr>
              <w:spacing w:line="280" w:lineRule="exact"/>
              <w:textAlignment w:val="center"/>
              <w:rPr>
                <w:rFonts w:cs="宋体"/>
                <w:b/>
                <w:color w:val="000000"/>
                <w:kern w:val="2"/>
                <w:sz w:val="16"/>
                <w:szCs w:val="16"/>
              </w:rPr>
            </w:pPr>
            <w:r>
              <w:rPr>
                <w:rFonts w:cs="宋体" w:hint="eastAsia"/>
                <w:b/>
                <w:color w:val="000000"/>
                <w:kern w:val="2"/>
                <w:sz w:val="16"/>
                <w:szCs w:val="16"/>
              </w:rPr>
              <w:t>五、机关运行经费</w:t>
            </w:r>
          </w:p>
        </w:tc>
        <w:tc>
          <w:tcPr>
            <w:tcW w:w="879"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DD03FE" w:rsidRDefault="00DD03FE" w:rsidP="00DD03FE">
            <w:pPr>
              <w:spacing w:line="280" w:lineRule="exact"/>
              <w:ind w:rightChars="50" w:right="31680"/>
              <w:jc w:val="right"/>
              <w:textAlignment w:val="bottom"/>
              <w:rPr>
                <w:rFonts w:ascii="Times New Roman" w:hAnsi="Times New Roman"/>
                <w:color w:val="000000"/>
                <w:sz w:val="18"/>
                <w:szCs w:val="18"/>
              </w:rPr>
            </w:pPr>
            <w:r>
              <w:rPr>
                <w:rFonts w:ascii="Times New Roman" w:hAnsi="Times New Roman"/>
                <w:color w:val="000000"/>
                <w:sz w:val="18"/>
              </w:rPr>
              <w:t xml:space="preserve"> </w:t>
            </w:r>
          </w:p>
        </w:tc>
      </w:tr>
      <w:tr w:rsidR="00DD03FE">
        <w:trPr>
          <w:trHeight w:val="292"/>
        </w:trPr>
        <w:tc>
          <w:tcPr>
            <w:tcW w:w="1124"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D03FE" w:rsidRDefault="00DD03FE">
            <w:pPr>
              <w:spacing w:line="280" w:lineRule="exact"/>
              <w:textAlignment w:val="center"/>
              <w:rPr>
                <w:rFonts w:cs="宋体"/>
                <w:b/>
                <w:bCs/>
                <w:color w:val="000000"/>
                <w:kern w:val="2"/>
                <w:sz w:val="16"/>
                <w:szCs w:val="16"/>
              </w:rPr>
            </w:pPr>
            <w:r>
              <w:rPr>
                <w:rFonts w:cs="宋体"/>
                <w:b/>
                <w:bCs/>
                <w:color w:val="000000"/>
                <w:kern w:val="2"/>
                <w:sz w:val="16"/>
                <w:szCs w:val="16"/>
              </w:rPr>
              <w:t xml:space="preserve">  </w:t>
            </w:r>
            <w:r>
              <w:rPr>
                <w:rFonts w:cs="宋体" w:hint="eastAsia"/>
                <w:b/>
                <w:bCs/>
                <w:color w:val="000000"/>
                <w:kern w:val="2"/>
                <w:sz w:val="16"/>
                <w:szCs w:val="16"/>
              </w:rPr>
              <w:t>（一）支出合计</w:t>
            </w:r>
          </w:p>
        </w:tc>
        <w:tc>
          <w:tcPr>
            <w:tcW w:w="854"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DD03FE" w:rsidRDefault="00DD03FE" w:rsidP="00DD03FE">
            <w:pPr>
              <w:spacing w:line="280" w:lineRule="exact"/>
              <w:ind w:rightChars="50" w:right="3168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DD03FE" w:rsidRDefault="00DD03FE" w:rsidP="00DD03FE">
            <w:pPr>
              <w:spacing w:line="280" w:lineRule="exact"/>
              <w:ind w:rightChars="50" w:right="3168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D03FE" w:rsidRDefault="00DD03FE">
            <w:pPr>
              <w:spacing w:line="280" w:lineRule="exact"/>
              <w:textAlignment w:val="center"/>
              <w:rPr>
                <w:rFonts w:cs="宋体"/>
                <w:b/>
                <w:bCs/>
                <w:color w:val="000000"/>
                <w:kern w:val="2"/>
                <w:sz w:val="16"/>
                <w:szCs w:val="16"/>
              </w:rPr>
            </w:pPr>
            <w:r>
              <w:rPr>
                <w:rFonts w:cs="宋体"/>
                <w:b/>
                <w:bCs/>
                <w:color w:val="000000"/>
                <w:kern w:val="2"/>
                <w:sz w:val="16"/>
                <w:szCs w:val="16"/>
              </w:rPr>
              <w:t xml:space="preserve">  </w:t>
            </w:r>
            <w:r>
              <w:rPr>
                <w:rFonts w:cs="宋体" w:hint="eastAsia"/>
                <w:b/>
                <w:bCs/>
                <w:color w:val="000000"/>
                <w:kern w:val="2"/>
                <w:sz w:val="16"/>
                <w:szCs w:val="16"/>
              </w:rPr>
              <w:t>（一）行政单位</w:t>
            </w:r>
          </w:p>
        </w:tc>
        <w:tc>
          <w:tcPr>
            <w:tcW w:w="879"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DD03FE" w:rsidRDefault="00DD03FE" w:rsidP="00DD03FE">
            <w:pPr>
              <w:spacing w:line="280" w:lineRule="exact"/>
              <w:ind w:rightChars="50" w:right="31680"/>
              <w:jc w:val="right"/>
              <w:textAlignment w:val="bottom"/>
              <w:rPr>
                <w:rFonts w:ascii="Times New Roman" w:hAnsi="Times New Roman"/>
                <w:color w:val="000000"/>
                <w:sz w:val="18"/>
                <w:szCs w:val="18"/>
              </w:rPr>
            </w:pPr>
            <w:r>
              <w:rPr>
                <w:rFonts w:ascii="Times New Roman" w:hAnsi="Times New Roman"/>
                <w:color w:val="000000"/>
                <w:sz w:val="18"/>
              </w:rPr>
              <w:t xml:space="preserve"> </w:t>
            </w:r>
          </w:p>
        </w:tc>
      </w:tr>
      <w:tr w:rsidR="00DD03FE">
        <w:trPr>
          <w:trHeight w:val="292"/>
        </w:trPr>
        <w:tc>
          <w:tcPr>
            <w:tcW w:w="1124"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D03FE" w:rsidRDefault="00DD03FE">
            <w:pPr>
              <w:spacing w:line="280" w:lineRule="exact"/>
              <w:textAlignment w:val="center"/>
              <w:rPr>
                <w:rFonts w:cs="宋体"/>
                <w:b/>
                <w:bCs/>
                <w:color w:val="000000"/>
                <w:kern w:val="2"/>
                <w:sz w:val="16"/>
                <w:szCs w:val="16"/>
              </w:rPr>
            </w:pPr>
            <w:r>
              <w:rPr>
                <w:rFonts w:cs="宋体"/>
                <w:b/>
                <w:bCs/>
                <w:color w:val="000000"/>
                <w:kern w:val="2"/>
                <w:sz w:val="16"/>
                <w:szCs w:val="16"/>
              </w:rPr>
              <w:t xml:space="preserve">     1</w:t>
            </w:r>
            <w:r>
              <w:rPr>
                <w:rFonts w:cs="宋体" w:hint="eastAsia"/>
                <w:b/>
                <w:bCs/>
                <w:color w:val="000000"/>
                <w:kern w:val="2"/>
                <w:sz w:val="16"/>
                <w:szCs w:val="16"/>
              </w:rPr>
              <w:t>．因公出国（境）费</w:t>
            </w:r>
          </w:p>
        </w:tc>
        <w:tc>
          <w:tcPr>
            <w:tcW w:w="854"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DD03FE" w:rsidRDefault="00DD03FE" w:rsidP="00DD03FE">
            <w:pPr>
              <w:spacing w:line="280" w:lineRule="exact"/>
              <w:ind w:rightChars="50" w:right="3168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DD03FE" w:rsidRDefault="00DD03FE" w:rsidP="00DD03FE">
            <w:pPr>
              <w:spacing w:line="280" w:lineRule="exact"/>
              <w:ind w:rightChars="50" w:right="3168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D03FE" w:rsidRDefault="00DD03FE">
            <w:pPr>
              <w:spacing w:line="280" w:lineRule="exact"/>
              <w:textAlignment w:val="center"/>
              <w:rPr>
                <w:rFonts w:cs="宋体"/>
                <w:b/>
                <w:bCs/>
                <w:color w:val="000000"/>
                <w:kern w:val="2"/>
                <w:sz w:val="16"/>
                <w:szCs w:val="16"/>
              </w:rPr>
            </w:pPr>
            <w:r>
              <w:rPr>
                <w:rFonts w:cs="宋体"/>
                <w:b/>
                <w:bCs/>
                <w:color w:val="000000"/>
                <w:kern w:val="2"/>
                <w:sz w:val="16"/>
                <w:szCs w:val="16"/>
              </w:rPr>
              <w:t xml:space="preserve">  </w:t>
            </w:r>
            <w:r>
              <w:rPr>
                <w:rFonts w:cs="宋体" w:hint="eastAsia"/>
                <w:b/>
                <w:bCs/>
                <w:color w:val="000000"/>
                <w:kern w:val="2"/>
                <w:sz w:val="16"/>
                <w:szCs w:val="16"/>
              </w:rPr>
              <w:t>（二）参照公务员法管理事业单位</w:t>
            </w:r>
          </w:p>
        </w:tc>
        <w:tc>
          <w:tcPr>
            <w:tcW w:w="879"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DD03FE" w:rsidRDefault="00DD03FE" w:rsidP="00DD03FE">
            <w:pPr>
              <w:spacing w:line="280" w:lineRule="exact"/>
              <w:ind w:rightChars="50" w:right="31680"/>
              <w:jc w:val="right"/>
              <w:textAlignment w:val="bottom"/>
              <w:rPr>
                <w:rFonts w:ascii="Times New Roman" w:hAnsi="Times New Roman"/>
                <w:color w:val="000000"/>
                <w:sz w:val="18"/>
                <w:szCs w:val="18"/>
              </w:rPr>
            </w:pPr>
            <w:r>
              <w:rPr>
                <w:rFonts w:ascii="Times New Roman" w:hAnsi="Times New Roman"/>
                <w:color w:val="000000"/>
                <w:sz w:val="18"/>
              </w:rPr>
              <w:t xml:space="preserve"> </w:t>
            </w:r>
          </w:p>
        </w:tc>
      </w:tr>
      <w:tr w:rsidR="00DD03FE">
        <w:trPr>
          <w:trHeight w:val="292"/>
        </w:trPr>
        <w:tc>
          <w:tcPr>
            <w:tcW w:w="1124"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D03FE" w:rsidRDefault="00DD03FE">
            <w:pPr>
              <w:spacing w:line="280" w:lineRule="exact"/>
              <w:textAlignment w:val="center"/>
              <w:rPr>
                <w:rFonts w:cs="宋体"/>
                <w:b/>
                <w:bCs/>
                <w:color w:val="000000"/>
                <w:kern w:val="2"/>
                <w:sz w:val="16"/>
                <w:szCs w:val="16"/>
              </w:rPr>
            </w:pPr>
            <w:r>
              <w:rPr>
                <w:rFonts w:cs="宋体"/>
                <w:b/>
                <w:bCs/>
                <w:color w:val="000000"/>
                <w:kern w:val="2"/>
                <w:sz w:val="16"/>
                <w:szCs w:val="16"/>
              </w:rPr>
              <w:t xml:space="preserve">     2</w:t>
            </w:r>
            <w:r>
              <w:rPr>
                <w:rFonts w:cs="宋体" w:hint="eastAsia"/>
                <w:b/>
                <w:bCs/>
                <w:color w:val="000000"/>
                <w:kern w:val="2"/>
                <w:sz w:val="16"/>
                <w:szCs w:val="16"/>
              </w:rPr>
              <w:t>．公务用车购置及运行维护费</w:t>
            </w:r>
          </w:p>
        </w:tc>
        <w:tc>
          <w:tcPr>
            <w:tcW w:w="854"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DD03FE" w:rsidRDefault="00DD03FE" w:rsidP="00DD03FE">
            <w:pPr>
              <w:spacing w:line="280" w:lineRule="exact"/>
              <w:ind w:rightChars="50" w:right="3168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DD03FE" w:rsidRDefault="00DD03FE" w:rsidP="00DD03FE">
            <w:pPr>
              <w:spacing w:line="280" w:lineRule="exact"/>
              <w:ind w:rightChars="50" w:right="3168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D03FE" w:rsidRDefault="00DD03FE">
            <w:pPr>
              <w:spacing w:line="280" w:lineRule="exact"/>
              <w:textAlignment w:val="center"/>
              <w:rPr>
                <w:rFonts w:cs="宋体"/>
                <w:b/>
                <w:bCs/>
                <w:color w:val="000000"/>
                <w:kern w:val="2"/>
                <w:sz w:val="16"/>
                <w:szCs w:val="16"/>
              </w:rPr>
            </w:pPr>
            <w:r>
              <w:rPr>
                <w:rFonts w:cs="宋体" w:hint="eastAsia"/>
                <w:b/>
                <w:bCs/>
                <w:color w:val="000000"/>
                <w:kern w:val="2"/>
                <w:sz w:val="16"/>
                <w:szCs w:val="16"/>
              </w:rPr>
              <w:t>六、资产信息</w:t>
            </w:r>
          </w:p>
        </w:tc>
        <w:tc>
          <w:tcPr>
            <w:tcW w:w="879"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D03FE" w:rsidRDefault="00DD03FE" w:rsidP="00DD03FE">
            <w:pPr>
              <w:spacing w:line="280" w:lineRule="exact"/>
              <w:ind w:rightChars="50" w:right="31680"/>
              <w:jc w:val="center"/>
              <w:textAlignment w:val="center"/>
              <w:rPr>
                <w:rFonts w:ascii="Times New Roman" w:hAnsi="Times New Roman"/>
                <w:color w:val="000000"/>
                <w:sz w:val="18"/>
                <w:szCs w:val="18"/>
              </w:rPr>
            </w:pPr>
            <w:r>
              <w:rPr>
                <w:rFonts w:ascii="Times New Roman" w:hAnsi="Times New Roman"/>
                <w:color w:val="000000"/>
                <w:sz w:val="18"/>
                <w:szCs w:val="18"/>
              </w:rPr>
              <w:t>—</w:t>
            </w:r>
          </w:p>
        </w:tc>
      </w:tr>
      <w:tr w:rsidR="00DD03FE">
        <w:trPr>
          <w:trHeight w:val="292"/>
        </w:trPr>
        <w:tc>
          <w:tcPr>
            <w:tcW w:w="1124"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D03FE" w:rsidRDefault="00DD03FE">
            <w:pPr>
              <w:spacing w:line="280" w:lineRule="exact"/>
              <w:textAlignment w:val="center"/>
              <w:rPr>
                <w:rFonts w:cs="宋体"/>
                <w:b/>
                <w:bCs/>
                <w:color w:val="000000"/>
                <w:kern w:val="2"/>
                <w:sz w:val="16"/>
                <w:szCs w:val="16"/>
              </w:rPr>
            </w:pPr>
            <w:r>
              <w:rPr>
                <w:rFonts w:cs="宋体"/>
                <w:b/>
                <w:bCs/>
                <w:color w:val="000000"/>
                <w:kern w:val="2"/>
                <w:sz w:val="16"/>
                <w:szCs w:val="16"/>
              </w:rPr>
              <w:t xml:space="preserve">      </w:t>
            </w:r>
            <w:r>
              <w:rPr>
                <w:rFonts w:cs="宋体" w:hint="eastAsia"/>
                <w:b/>
                <w:bCs/>
                <w:color w:val="000000"/>
                <w:kern w:val="2"/>
                <w:sz w:val="16"/>
                <w:szCs w:val="16"/>
              </w:rPr>
              <w:t>（</w:t>
            </w:r>
            <w:r>
              <w:rPr>
                <w:rFonts w:cs="宋体"/>
                <w:b/>
                <w:bCs/>
                <w:color w:val="000000"/>
                <w:kern w:val="2"/>
                <w:sz w:val="16"/>
                <w:szCs w:val="16"/>
              </w:rPr>
              <w:t>1</w:t>
            </w:r>
            <w:r>
              <w:rPr>
                <w:rFonts w:cs="宋体" w:hint="eastAsia"/>
                <w:b/>
                <w:bCs/>
                <w:color w:val="000000"/>
                <w:kern w:val="2"/>
                <w:sz w:val="16"/>
                <w:szCs w:val="16"/>
              </w:rPr>
              <w:t>）公务用车购置费</w:t>
            </w:r>
          </w:p>
        </w:tc>
        <w:tc>
          <w:tcPr>
            <w:tcW w:w="854"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DD03FE" w:rsidRDefault="00DD03FE" w:rsidP="00DD03FE">
            <w:pPr>
              <w:spacing w:line="280" w:lineRule="exact"/>
              <w:ind w:rightChars="50" w:right="3168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DD03FE" w:rsidRDefault="00DD03FE" w:rsidP="00DD03FE">
            <w:pPr>
              <w:spacing w:line="280" w:lineRule="exact"/>
              <w:ind w:rightChars="50" w:right="3168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D03FE" w:rsidRDefault="00DD03FE">
            <w:pPr>
              <w:spacing w:line="280" w:lineRule="exact"/>
              <w:textAlignment w:val="center"/>
              <w:rPr>
                <w:rFonts w:cs="宋体"/>
                <w:b/>
                <w:bCs/>
                <w:color w:val="000000"/>
                <w:kern w:val="2"/>
                <w:sz w:val="16"/>
                <w:szCs w:val="16"/>
              </w:rPr>
            </w:pPr>
            <w:r>
              <w:rPr>
                <w:rFonts w:cs="宋体"/>
                <w:b/>
                <w:bCs/>
                <w:color w:val="000000"/>
                <w:kern w:val="2"/>
                <w:sz w:val="16"/>
                <w:szCs w:val="16"/>
              </w:rPr>
              <w:t xml:space="preserve">  </w:t>
            </w:r>
            <w:r>
              <w:rPr>
                <w:rFonts w:cs="宋体" w:hint="eastAsia"/>
                <w:b/>
                <w:bCs/>
                <w:color w:val="000000"/>
                <w:kern w:val="2"/>
                <w:sz w:val="16"/>
                <w:szCs w:val="16"/>
              </w:rPr>
              <w:t>（一）车辆数合计（辆）</w:t>
            </w:r>
          </w:p>
        </w:tc>
        <w:tc>
          <w:tcPr>
            <w:tcW w:w="879"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DD03FE" w:rsidRDefault="00DD03FE" w:rsidP="00DD03FE">
            <w:pPr>
              <w:spacing w:line="280" w:lineRule="exact"/>
              <w:ind w:rightChars="50" w:right="31680"/>
              <w:jc w:val="right"/>
              <w:textAlignment w:val="bottom"/>
              <w:rPr>
                <w:rFonts w:ascii="Times New Roman" w:hAnsi="Times New Roman"/>
                <w:color w:val="000000"/>
                <w:sz w:val="18"/>
                <w:szCs w:val="18"/>
              </w:rPr>
            </w:pPr>
            <w:r>
              <w:rPr>
                <w:rFonts w:ascii="Times New Roman" w:hAnsi="Times New Roman"/>
                <w:color w:val="000000"/>
                <w:sz w:val="18"/>
              </w:rPr>
              <w:t xml:space="preserve"> </w:t>
            </w:r>
          </w:p>
        </w:tc>
      </w:tr>
      <w:tr w:rsidR="00DD03FE">
        <w:trPr>
          <w:trHeight w:val="292"/>
        </w:trPr>
        <w:tc>
          <w:tcPr>
            <w:tcW w:w="1124"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D03FE" w:rsidRDefault="00DD03FE">
            <w:pPr>
              <w:spacing w:line="280" w:lineRule="exact"/>
              <w:textAlignment w:val="center"/>
              <w:rPr>
                <w:rFonts w:cs="宋体"/>
                <w:b/>
                <w:bCs/>
                <w:color w:val="000000"/>
                <w:kern w:val="2"/>
                <w:sz w:val="16"/>
                <w:szCs w:val="16"/>
              </w:rPr>
            </w:pPr>
            <w:r>
              <w:rPr>
                <w:rFonts w:cs="宋体"/>
                <w:b/>
                <w:bCs/>
                <w:color w:val="000000"/>
                <w:kern w:val="2"/>
                <w:sz w:val="16"/>
                <w:szCs w:val="16"/>
              </w:rPr>
              <w:t xml:space="preserve">      </w:t>
            </w:r>
            <w:r>
              <w:rPr>
                <w:rFonts w:cs="宋体" w:hint="eastAsia"/>
                <w:b/>
                <w:bCs/>
                <w:color w:val="000000"/>
                <w:kern w:val="2"/>
                <w:sz w:val="16"/>
                <w:szCs w:val="16"/>
              </w:rPr>
              <w:t>（</w:t>
            </w:r>
            <w:r>
              <w:rPr>
                <w:rFonts w:cs="宋体"/>
                <w:b/>
                <w:bCs/>
                <w:color w:val="000000"/>
                <w:kern w:val="2"/>
                <w:sz w:val="16"/>
                <w:szCs w:val="16"/>
              </w:rPr>
              <w:t>2</w:t>
            </w:r>
            <w:r>
              <w:rPr>
                <w:rFonts w:cs="宋体" w:hint="eastAsia"/>
                <w:b/>
                <w:bCs/>
                <w:color w:val="000000"/>
                <w:kern w:val="2"/>
                <w:sz w:val="16"/>
                <w:szCs w:val="16"/>
              </w:rPr>
              <w:t>）公务用车运行维护费</w:t>
            </w:r>
          </w:p>
        </w:tc>
        <w:tc>
          <w:tcPr>
            <w:tcW w:w="854"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DD03FE" w:rsidRDefault="00DD03FE" w:rsidP="00DD03FE">
            <w:pPr>
              <w:spacing w:line="280" w:lineRule="exact"/>
              <w:ind w:rightChars="50" w:right="3168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DD03FE" w:rsidRDefault="00DD03FE" w:rsidP="00DD03FE">
            <w:pPr>
              <w:spacing w:line="280" w:lineRule="exact"/>
              <w:ind w:rightChars="50" w:right="3168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D03FE" w:rsidRDefault="00DD03FE">
            <w:pPr>
              <w:spacing w:line="280" w:lineRule="exact"/>
              <w:textAlignment w:val="center"/>
              <w:rPr>
                <w:rFonts w:cs="宋体"/>
                <w:b/>
                <w:bCs/>
                <w:color w:val="000000"/>
                <w:kern w:val="2"/>
                <w:sz w:val="16"/>
                <w:szCs w:val="16"/>
              </w:rPr>
            </w:pPr>
            <w:r>
              <w:rPr>
                <w:rFonts w:cs="宋体"/>
                <w:b/>
                <w:bCs/>
                <w:color w:val="000000"/>
                <w:kern w:val="2"/>
                <w:sz w:val="16"/>
                <w:szCs w:val="16"/>
              </w:rPr>
              <w:t xml:space="preserve">     1</w:t>
            </w:r>
            <w:r>
              <w:rPr>
                <w:rFonts w:cs="宋体" w:hint="eastAsia"/>
                <w:b/>
                <w:bCs/>
                <w:color w:val="000000"/>
                <w:kern w:val="2"/>
                <w:sz w:val="16"/>
                <w:szCs w:val="16"/>
              </w:rPr>
              <w:t>．副部（省）级及以上领导用车</w:t>
            </w:r>
          </w:p>
        </w:tc>
        <w:tc>
          <w:tcPr>
            <w:tcW w:w="879"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DD03FE" w:rsidRDefault="00DD03FE" w:rsidP="00DD03FE">
            <w:pPr>
              <w:spacing w:line="280" w:lineRule="exact"/>
              <w:ind w:rightChars="50" w:right="31680"/>
              <w:jc w:val="right"/>
              <w:textAlignment w:val="bottom"/>
              <w:rPr>
                <w:rFonts w:ascii="Times New Roman" w:hAnsi="Times New Roman"/>
                <w:color w:val="000000"/>
                <w:sz w:val="18"/>
                <w:szCs w:val="18"/>
              </w:rPr>
            </w:pPr>
            <w:r>
              <w:rPr>
                <w:rFonts w:ascii="Times New Roman" w:hAnsi="Times New Roman"/>
                <w:color w:val="000000"/>
                <w:sz w:val="18"/>
              </w:rPr>
              <w:t xml:space="preserve"> </w:t>
            </w:r>
          </w:p>
        </w:tc>
      </w:tr>
      <w:tr w:rsidR="00DD03FE">
        <w:trPr>
          <w:trHeight w:val="292"/>
        </w:trPr>
        <w:tc>
          <w:tcPr>
            <w:tcW w:w="1124"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D03FE" w:rsidRDefault="00DD03FE">
            <w:pPr>
              <w:spacing w:line="280" w:lineRule="exact"/>
              <w:textAlignment w:val="center"/>
              <w:rPr>
                <w:rFonts w:cs="宋体"/>
                <w:b/>
                <w:bCs/>
                <w:color w:val="000000"/>
                <w:kern w:val="2"/>
                <w:sz w:val="16"/>
                <w:szCs w:val="16"/>
              </w:rPr>
            </w:pPr>
            <w:r>
              <w:rPr>
                <w:rFonts w:cs="宋体"/>
                <w:b/>
                <w:bCs/>
                <w:color w:val="000000"/>
                <w:kern w:val="2"/>
                <w:sz w:val="16"/>
                <w:szCs w:val="16"/>
              </w:rPr>
              <w:t xml:space="preserve">     3</w:t>
            </w:r>
            <w:r>
              <w:rPr>
                <w:rFonts w:cs="宋体" w:hint="eastAsia"/>
                <w:b/>
                <w:bCs/>
                <w:color w:val="000000"/>
                <w:kern w:val="2"/>
                <w:sz w:val="16"/>
                <w:szCs w:val="16"/>
              </w:rPr>
              <w:t>．公务接待费</w:t>
            </w:r>
          </w:p>
        </w:tc>
        <w:tc>
          <w:tcPr>
            <w:tcW w:w="854"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DD03FE" w:rsidRDefault="00DD03FE" w:rsidP="00DD03FE">
            <w:pPr>
              <w:spacing w:line="280" w:lineRule="exact"/>
              <w:ind w:rightChars="50" w:right="3168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DD03FE" w:rsidRDefault="00DD03FE" w:rsidP="00DD03FE">
            <w:pPr>
              <w:spacing w:line="280" w:lineRule="exact"/>
              <w:ind w:rightChars="50" w:right="3168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D03FE" w:rsidRDefault="00DD03FE">
            <w:pPr>
              <w:spacing w:line="280" w:lineRule="exact"/>
              <w:textAlignment w:val="center"/>
              <w:rPr>
                <w:rFonts w:cs="宋体"/>
                <w:b/>
                <w:bCs/>
                <w:color w:val="000000"/>
                <w:kern w:val="2"/>
                <w:sz w:val="16"/>
                <w:szCs w:val="16"/>
              </w:rPr>
            </w:pPr>
            <w:r>
              <w:rPr>
                <w:rFonts w:cs="宋体"/>
                <w:b/>
                <w:bCs/>
                <w:color w:val="000000"/>
                <w:kern w:val="2"/>
                <w:sz w:val="16"/>
                <w:szCs w:val="16"/>
              </w:rPr>
              <w:t xml:space="preserve">     2</w:t>
            </w:r>
            <w:r>
              <w:rPr>
                <w:rFonts w:cs="宋体" w:hint="eastAsia"/>
                <w:b/>
                <w:bCs/>
                <w:color w:val="000000"/>
                <w:kern w:val="2"/>
                <w:sz w:val="16"/>
                <w:szCs w:val="16"/>
              </w:rPr>
              <w:t>．主要领导干部用车</w:t>
            </w:r>
          </w:p>
        </w:tc>
        <w:tc>
          <w:tcPr>
            <w:tcW w:w="879"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DD03FE" w:rsidRDefault="00DD03FE" w:rsidP="00DD03FE">
            <w:pPr>
              <w:spacing w:line="280" w:lineRule="exact"/>
              <w:ind w:rightChars="50" w:right="31680"/>
              <w:jc w:val="right"/>
              <w:textAlignment w:val="bottom"/>
              <w:rPr>
                <w:rFonts w:ascii="Times New Roman" w:hAnsi="Times New Roman"/>
                <w:color w:val="000000"/>
                <w:sz w:val="18"/>
                <w:szCs w:val="18"/>
              </w:rPr>
            </w:pPr>
            <w:r>
              <w:rPr>
                <w:rFonts w:ascii="Times New Roman" w:hAnsi="Times New Roman"/>
                <w:color w:val="000000"/>
                <w:sz w:val="18"/>
              </w:rPr>
              <w:t xml:space="preserve"> </w:t>
            </w:r>
          </w:p>
        </w:tc>
      </w:tr>
      <w:tr w:rsidR="00DD03FE">
        <w:trPr>
          <w:trHeight w:val="292"/>
        </w:trPr>
        <w:tc>
          <w:tcPr>
            <w:tcW w:w="1124"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D03FE" w:rsidRDefault="00DD03FE">
            <w:pPr>
              <w:spacing w:line="280" w:lineRule="exact"/>
              <w:textAlignment w:val="center"/>
              <w:rPr>
                <w:rFonts w:cs="宋体"/>
                <w:b/>
                <w:bCs/>
                <w:color w:val="000000"/>
                <w:kern w:val="2"/>
                <w:sz w:val="16"/>
                <w:szCs w:val="16"/>
              </w:rPr>
            </w:pPr>
            <w:r>
              <w:rPr>
                <w:rFonts w:cs="宋体"/>
                <w:b/>
                <w:bCs/>
                <w:color w:val="000000"/>
                <w:kern w:val="2"/>
                <w:sz w:val="16"/>
                <w:szCs w:val="16"/>
              </w:rPr>
              <w:t xml:space="preserve">      </w:t>
            </w:r>
            <w:r>
              <w:rPr>
                <w:rFonts w:cs="宋体" w:hint="eastAsia"/>
                <w:b/>
                <w:bCs/>
                <w:color w:val="000000"/>
                <w:kern w:val="2"/>
                <w:sz w:val="16"/>
                <w:szCs w:val="16"/>
              </w:rPr>
              <w:t>（</w:t>
            </w:r>
            <w:r>
              <w:rPr>
                <w:rFonts w:cs="宋体"/>
                <w:b/>
                <w:bCs/>
                <w:color w:val="000000"/>
                <w:kern w:val="2"/>
                <w:sz w:val="16"/>
                <w:szCs w:val="16"/>
              </w:rPr>
              <w:t>1</w:t>
            </w:r>
            <w:r>
              <w:rPr>
                <w:rFonts w:cs="宋体" w:hint="eastAsia"/>
                <w:b/>
                <w:bCs/>
                <w:color w:val="000000"/>
                <w:kern w:val="2"/>
                <w:sz w:val="16"/>
                <w:szCs w:val="16"/>
              </w:rPr>
              <w:t>）国内接待费</w:t>
            </w:r>
          </w:p>
        </w:tc>
        <w:tc>
          <w:tcPr>
            <w:tcW w:w="854"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D03FE" w:rsidRDefault="00DD03FE">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DD03FE" w:rsidRDefault="00DD03FE" w:rsidP="00DD03FE">
            <w:pPr>
              <w:spacing w:line="280" w:lineRule="exact"/>
              <w:ind w:rightChars="50" w:right="3168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D03FE" w:rsidRDefault="00DD03FE">
            <w:pPr>
              <w:spacing w:line="280" w:lineRule="exact"/>
              <w:textAlignment w:val="center"/>
              <w:rPr>
                <w:rFonts w:cs="宋体"/>
                <w:b/>
                <w:bCs/>
                <w:color w:val="000000"/>
                <w:kern w:val="2"/>
                <w:sz w:val="16"/>
                <w:szCs w:val="16"/>
              </w:rPr>
            </w:pPr>
            <w:r>
              <w:rPr>
                <w:rFonts w:cs="宋体"/>
                <w:b/>
                <w:bCs/>
                <w:color w:val="000000"/>
                <w:kern w:val="2"/>
                <w:sz w:val="16"/>
                <w:szCs w:val="16"/>
              </w:rPr>
              <w:t xml:space="preserve">     3</w:t>
            </w:r>
            <w:r>
              <w:rPr>
                <w:rFonts w:cs="宋体" w:hint="eastAsia"/>
                <w:b/>
                <w:bCs/>
                <w:color w:val="000000"/>
                <w:kern w:val="2"/>
                <w:sz w:val="16"/>
                <w:szCs w:val="16"/>
              </w:rPr>
              <w:t>．机要通信用车</w:t>
            </w:r>
          </w:p>
        </w:tc>
        <w:tc>
          <w:tcPr>
            <w:tcW w:w="879"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DD03FE" w:rsidRDefault="00DD03FE" w:rsidP="00DD03FE">
            <w:pPr>
              <w:spacing w:line="280" w:lineRule="exact"/>
              <w:ind w:rightChars="50" w:right="31680"/>
              <w:jc w:val="right"/>
              <w:textAlignment w:val="bottom"/>
              <w:rPr>
                <w:rFonts w:ascii="Times New Roman" w:hAnsi="Times New Roman"/>
                <w:color w:val="000000"/>
                <w:sz w:val="18"/>
                <w:szCs w:val="18"/>
              </w:rPr>
            </w:pPr>
            <w:r>
              <w:rPr>
                <w:rFonts w:ascii="Times New Roman" w:hAnsi="Times New Roman"/>
                <w:color w:val="000000"/>
                <w:sz w:val="18"/>
              </w:rPr>
              <w:t xml:space="preserve"> </w:t>
            </w:r>
          </w:p>
        </w:tc>
      </w:tr>
      <w:tr w:rsidR="00DD03FE">
        <w:trPr>
          <w:trHeight w:val="292"/>
        </w:trPr>
        <w:tc>
          <w:tcPr>
            <w:tcW w:w="1124"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D03FE" w:rsidRDefault="00DD03FE">
            <w:pPr>
              <w:spacing w:line="280" w:lineRule="exact"/>
              <w:textAlignment w:val="center"/>
              <w:rPr>
                <w:rFonts w:cs="宋体"/>
                <w:b/>
                <w:bCs/>
                <w:color w:val="000000"/>
                <w:kern w:val="2"/>
                <w:sz w:val="16"/>
                <w:szCs w:val="16"/>
              </w:rPr>
            </w:pPr>
            <w:r>
              <w:rPr>
                <w:rFonts w:cs="宋体"/>
                <w:b/>
                <w:bCs/>
                <w:color w:val="000000"/>
                <w:kern w:val="2"/>
                <w:sz w:val="16"/>
                <w:szCs w:val="16"/>
              </w:rPr>
              <w:t xml:space="preserve">           </w:t>
            </w:r>
            <w:r>
              <w:rPr>
                <w:rFonts w:cs="宋体" w:hint="eastAsia"/>
                <w:b/>
                <w:bCs/>
                <w:color w:val="000000"/>
                <w:kern w:val="2"/>
                <w:sz w:val="16"/>
                <w:szCs w:val="16"/>
              </w:rPr>
              <w:t>其中：外事接待费</w:t>
            </w:r>
          </w:p>
        </w:tc>
        <w:tc>
          <w:tcPr>
            <w:tcW w:w="854"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D03FE" w:rsidRDefault="00DD03FE">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DD03FE" w:rsidRDefault="00DD03FE" w:rsidP="00DD03FE">
            <w:pPr>
              <w:spacing w:line="280" w:lineRule="exact"/>
              <w:ind w:rightChars="50" w:right="3168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D03FE" w:rsidRDefault="00DD03FE">
            <w:pPr>
              <w:spacing w:line="280" w:lineRule="exact"/>
              <w:textAlignment w:val="center"/>
              <w:rPr>
                <w:rFonts w:cs="宋体"/>
                <w:b/>
                <w:bCs/>
                <w:color w:val="000000"/>
                <w:kern w:val="2"/>
                <w:sz w:val="16"/>
                <w:szCs w:val="16"/>
              </w:rPr>
            </w:pPr>
            <w:r>
              <w:rPr>
                <w:rFonts w:cs="宋体"/>
                <w:b/>
                <w:bCs/>
                <w:color w:val="000000"/>
                <w:kern w:val="2"/>
                <w:sz w:val="16"/>
                <w:szCs w:val="16"/>
              </w:rPr>
              <w:t xml:space="preserve">     4</w:t>
            </w:r>
            <w:r>
              <w:rPr>
                <w:rFonts w:cs="宋体" w:hint="eastAsia"/>
                <w:b/>
                <w:bCs/>
                <w:color w:val="000000"/>
                <w:kern w:val="2"/>
                <w:sz w:val="16"/>
                <w:szCs w:val="16"/>
              </w:rPr>
              <w:t>．应急保障用车</w:t>
            </w:r>
          </w:p>
        </w:tc>
        <w:tc>
          <w:tcPr>
            <w:tcW w:w="879"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DD03FE" w:rsidRDefault="00DD03FE" w:rsidP="00DD03FE">
            <w:pPr>
              <w:spacing w:line="280" w:lineRule="exact"/>
              <w:ind w:rightChars="50" w:right="31680"/>
              <w:jc w:val="right"/>
              <w:textAlignment w:val="bottom"/>
              <w:rPr>
                <w:rFonts w:ascii="Times New Roman" w:hAnsi="Times New Roman"/>
                <w:color w:val="000000"/>
                <w:sz w:val="18"/>
                <w:szCs w:val="18"/>
              </w:rPr>
            </w:pPr>
            <w:r>
              <w:rPr>
                <w:rFonts w:ascii="Times New Roman" w:hAnsi="Times New Roman"/>
                <w:color w:val="000000"/>
                <w:sz w:val="18"/>
              </w:rPr>
              <w:t xml:space="preserve"> </w:t>
            </w:r>
          </w:p>
        </w:tc>
      </w:tr>
      <w:tr w:rsidR="00DD03FE">
        <w:trPr>
          <w:trHeight w:val="292"/>
        </w:trPr>
        <w:tc>
          <w:tcPr>
            <w:tcW w:w="1124"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D03FE" w:rsidRDefault="00DD03FE">
            <w:pPr>
              <w:spacing w:line="280" w:lineRule="exact"/>
              <w:textAlignment w:val="center"/>
              <w:rPr>
                <w:rFonts w:cs="宋体"/>
                <w:b/>
                <w:bCs/>
                <w:color w:val="000000"/>
                <w:kern w:val="2"/>
                <w:sz w:val="16"/>
                <w:szCs w:val="16"/>
              </w:rPr>
            </w:pPr>
            <w:r>
              <w:rPr>
                <w:rFonts w:cs="宋体"/>
                <w:b/>
                <w:bCs/>
                <w:color w:val="000000"/>
                <w:kern w:val="2"/>
                <w:sz w:val="16"/>
                <w:szCs w:val="16"/>
              </w:rPr>
              <w:t xml:space="preserve">      </w:t>
            </w:r>
            <w:r>
              <w:rPr>
                <w:rFonts w:cs="宋体" w:hint="eastAsia"/>
                <w:b/>
                <w:bCs/>
                <w:color w:val="000000"/>
                <w:kern w:val="2"/>
                <w:sz w:val="16"/>
                <w:szCs w:val="16"/>
              </w:rPr>
              <w:t>（</w:t>
            </w:r>
            <w:r>
              <w:rPr>
                <w:rFonts w:cs="宋体"/>
                <w:b/>
                <w:bCs/>
                <w:color w:val="000000"/>
                <w:kern w:val="2"/>
                <w:sz w:val="16"/>
                <w:szCs w:val="16"/>
              </w:rPr>
              <w:t>2</w:t>
            </w:r>
            <w:r>
              <w:rPr>
                <w:rFonts w:cs="宋体" w:hint="eastAsia"/>
                <w:b/>
                <w:bCs/>
                <w:color w:val="000000"/>
                <w:kern w:val="2"/>
                <w:sz w:val="16"/>
                <w:szCs w:val="16"/>
              </w:rPr>
              <w:t>）国（境）外接待费</w:t>
            </w:r>
          </w:p>
        </w:tc>
        <w:tc>
          <w:tcPr>
            <w:tcW w:w="854"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D03FE" w:rsidRDefault="00DD03FE">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DD03FE" w:rsidRDefault="00DD03FE" w:rsidP="00DD03FE">
            <w:pPr>
              <w:spacing w:line="280" w:lineRule="exact"/>
              <w:ind w:rightChars="50" w:right="3168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D03FE" w:rsidRDefault="00DD03FE">
            <w:pPr>
              <w:spacing w:line="280" w:lineRule="exact"/>
              <w:textAlignment w:val="center"/>
              <w:rPr>
                <w:rFonts w:cs="宋体"/>
                <w:b/>
                <w:bCs/>
                <w:color w:val="000000"/>
                <w:kern w:val="2"/>
                <w:sz w:val="16"/>
                <w:szCs w:val="16"/>
              </w:rPr>
            </w:pPr>
            <w:r>
              <w:rPr>
                <w:rFonts w:cs="宋体"/>
                <w:b/>
                <w:bCs/>
                <w:color w:val="000000"/>
                <w:kern w:val="2"/>
                <w:sz w:val="16"/>
                <w:szCs w:val="16"/>
              </w:rPr>
              <w:t xml:space="preserve">     5</w:t>
            </w:r>
            <w:r>
              <w:rPr>
                <w:rFonts w:cs="宋体" w:hint="eastAsia"/>
                <w:b/>
                <w:bCs/>
                <w:color w:val="000000"/>
                <w:kern w:val="2"/>
                <w:sz w:val="16"/>
                <w:szCs w:val="16"/>
              </w:rPr>
              <w:t>．执法执勤用车</w:t>
            </w:r>
          </w:p>
        </w:tc>
        <w:tc>
          <w:tcPr>
            <w:tcW w:w="879"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DD03FE" w:rsidRDefault="00DD03FE" w:rsidP="00DD03FE">
            <w:pPr>
              <w:spacing w:line="280" w:lineRule="exact"/>
              <w:ind w:rightChars="50" w:right="31680"/>
              <w:jc w:val="right"/>
              <w:textAlignment w:val="bottom"/>
              <w:rPr>
                <w:rFonts w:ascii="Times New Roman" w:hAnsi="Times New Roman"/>
                <w:color w:val="000000"/>
                <w:sz w:val="18"/>
                <w:szCs w:val="18"/>
              </w:rPr>
            </w:pPr>
            <w:r>
              <w:rPr>
                <w:rFonts w:ascii="Times New Roman" w:hAnsi="Times New Roman"/>
                <w:color w:val="000000"/>
                <w:sz w:val="18"/>
              </w:rPr>
              <w:t xml:space="preserve"> </w:t>
            </w:r>
          </w:p>
        </w:tc>
      </w:tr>
      <w:tr w:rsidR="00DD03FE">
        <w:trPr>
          <w:trHeight w:val="292"/>
        </w:trPr>
        <w:tc>
          <w:tcPr>
            <w:tcW w:w="1124"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D03FE" w:rsidRDefault="00DD03FE">
            <w:pPr>
              <w:spacing w:line="280" w:lineRule="exact"/>
              <w:textAlignment w:val="center"/>
              <w:rPr>
                <w:rFonts w:cs="宋体"/>
                <w:b/>
                <w:bCs/>
                <w:color w:val="000000"/>
                <w:kern w:val="2"/>
                <w:sz w:val="16"/>
                <w:szCs w:val="16"/>
              </w:rPr>
            </w:pPr>
            <w:r>
              <w:rPr>
                <w:rFonts w:cs="宋体"/>
                <w:b/>
                <w:bCs/>
                <w:color w:val="000000"/>
                <w:kern w:val="2"/>
                <w:sz w:val="16"/>
                <w:szCs w:val="16"/>
              </w:rPr>
              <w:t xml:space="preserve">  </w:t>
            </w:r>
            <w:r>
              <w:rPr>
                <w:rFonts w:cs="宋体" w:hint="eastAsia"/>
                <w:b/>
                <w:bCs/>
                <w:color w:val="000000"/>
                <w:kern w:val="2"/>
                <w:sz w:val="16"/>
                <w:szCs w:val="16"/>
              </w:rPr>
              <w:t>（二）相关统计数</w:t>
            </w:r>
          </w:p>
        </w:tc>
        <w:tc>
          <w:tcPr>
            <w:tcW w:w="854"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D03FE" w:rsidRDefault="00DD03FE">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D03FE" w:rsidRDefault="00DD03FE" w:rsidP="00DD03FE">
            <w:pPr>
              <w:spacing w:line="280" w:lineRule="exact"/>
              <w:ind w:rightChars="50" w:right="31680"/>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D03FE" w:rsidRDefault="00DD03FE">
            <w:pPr>
              <w:spacing w:line="280" w:lineRule="exact"/>
              <w:textAlignment w:val="center"/>
              <w:rPr>
                <w:rFonts w:cs="宋体"/>
                <w:b/>
                <w:bCs/>
                <w:color w:val="000000"/>
                <w:kern w:val="2"/>
                <w:sz w:val="16"/>
                <w:szCs w:val="16"/>
              </w:rPr>
            </w:pPr>
            <w:r>
              <w:rPr>
                <w:rFonts w:cs="宋体"/>
                <w:b/>
                <w:bCs/>
                <w:color w:val="000000"/>
                <w:kern w:val="2"/>
                <w:sz w:val="16"/>
                <w:szCs w:val="16"/>
              </w:rPr>
              <w:t xml:space="preserve">     6</w:t>
            </w:r>
            <w:r>
              <w:rPr>
                <w:rFonts w:cs="宋体" w:hint="eastAsia"/>
                <w:b/>
                <w:bCs/>
                <w:color w:val="000000"/>
                <w:kern w:val="2"/>
                <w:sz w:val="16"/>
                <w:szCs w:val="16"/>
              </w:rPr>
              <w:t>．特种专业技术用车</w:t>
            </w:r>
          </w:p>
        </w:tc>
        <w:tc>
          <w:tcPr>
            <w:tcW w:w="879"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DD03FE" w:rsidRDefault="00DD03FE" w:rsidP="00DD03FE">
            <w:pPr>
              <w:spacing w:line="280" w:lineRule="exact"/>
              <w:ind w:rightChars="50" w:right="31680"/>
              <w:jc w:val="right"/>
              <w:textAlignment w:val="bottom"/>
              <w:rPr>
                <w:rFonts w:ascii="Times New Roman" w:hAnsi="Times New Roman"/>
                <w:color w:val="000000"/>
                <w:sz w:val="18"/>
                <w:szCs w:val="18"/>
              </w:rPr>
            </w:pPr>
            <w:r>
              <w:rPr>
                <w:rFonts w:ascii="Times New Roman" w:hAnsi="Times New Roman"/>
                <w:color w:val="000000"/>
                <w:sz w:val="18"/>
              </w:rPr>
              <w:t xml:space="preserve"> </w:t>
            </w:r>
          </w:p>
        </w:tc>
      </w:tr>
      <w:tr w:rsidR="00DD03FE">
        <w:trPr>
          <w:trHeight w:val="292"/>
        </w:trPr>
        <w:tc>
          <w:tcPr>
            <w:tcW w:w="1124"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D03FE" w:rsidRDefault="00DD03FE">
            <w:pPr>
              <w:spacing w:line="280" w:lineRule="exact"/>
              <w:textAlignment w:val="center"/>
              <w:rPr>
                <w:rFonts w:cs="宋体"/>
                <w:b/>
                <w:bCs/>
                <w:color w:val="000000"/>
                <w:kern w:val="2"/>
                <w:sz w:val="16"/>
                <w:szCs w:val="16"/>
              </w:rPr>
            </w:pPr>
            <w:r>
              <w:rPr>
                <w:rFonts w:cs="宋体"/>
                <w:b/>
                <w:bCs/>
                <w:color w:val="000000"/>
                <w:kern w:val="2"/>
                <w:sz w:val="16"/>
                <w:szCs w:val="16"/>
              </w:rPr>
              <w:t xml:space="preserve">     1</w:t>
            </w:r>
            <w:r>
              <w:rPr>
                <w:rFonts w:cs="宋体" w:hint="eastAsia"/>
                <w:b/>
                <w:bCs/>
                <w:color w:val="000000"/>
                <w:kern w:val="2"/>
                <w:sz w:val="16"/>
                <w:szCs w:val="16"/>
              </w:rPr>
              <w:t>．因公出国（境）团组数（个）</w:t>
            </w:r>
          </w:p>
        </w:tc>
        <w:tc>
          <w:tcPr>
            <w:tcW w:w="854"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D03FE" w:rsidRDefault="00DD03FE">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DD03FE" w:rsidRDefault="00DD03FE" w:rsidP="00DD03FE">
            <w:pPr>
              <w:spacing w:line="280" w:lineRule="exact"/>
              <w:ind w:rightChars="50" w:right="3168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D03FE" w:rsidRDefault="00DD03FE">
            <w:pPr>
              <w:spacing w:line="280" w:lineRule="exact"/>
              <w:textAlignment w:val="center"/>
              <w:rPr>
                <w:rFonts w:cs="宋体"/>
                <w:b/>
                <w:bCs/>
                <w:color w:val="000000"/>
                <w:kern w:val="2"/>
                <w:sz w:val="16"/>
                <w:szCs w:val="16"/>
              </w:rPr>
            </w:pPr>
            <w:r>
              <w:rPr>
                <w:rFonts w:cs="宋体"/>
                <w:b/>
                <w:bCs/>
                <w:color w:val="000000"/>
                <w:kern w:val="2"/>
                <w:sz w:val="16"/>
                <w:szCs w:val="16"/>
              </w:rPr>
              <w:t xml:space="preserve">     7</w:t>
            </w:r>
            <w:r>
              <w:rPr>
                <w:rFonts w:cs="宋体" w:hint="eastAsia"/>
                <w:b/>
                <w:bCs/>
                <w:color w:val="000000"/>
                <w:kern w:val="2"/>
                <w:sz w:val="16"/>
                <w:szCs w:val="16"/>
              </w:rPr>
              <w:t>．离退休干部用车</w:t>
            </w:r>
          </w:p>
        </w:tc>
        <w:tc>
          <w:tcPr>
            <w:tcW w:w="879"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DD03FE" w:rsidRDefault="00DD03FE" w:rsidP="00DD03FE">
            <w:pPr>
              <w:spacing w:line="280" w:lineRule="exact"/>
              <w:ind w:rightChars="50" w:right="31680"/>
              <w:jc w:val="right"/>
              <w:textAlignment w:val="bottom"/>
              <w:rPr>
                <w:rFonts w:ascii="Times New Roman" w:hAnsi="Times New Roman"/>
                <w:color w:val="000000"/>
                <w:sz w:val="18"/>
                <w:szCs w:val="18"/>
              </w:rPr>
            </w:pPr>
            <w:r>
              <w:rPr>
                <w:rFonts w:ascii="Times New Roman" w:hAnsi="Times New Roman"/>
                <w:color w:val="000000"/>
                <w:sz w:val="18"/>
              </w:rPr>
              <w:t xml:space="preserve"> </w:t>
            </w:r>
          </w:p>
        </w:tc>
      </w:tr>
      <w:tr w:rsidR="00DD03FE">
        <w:trPr>
          <w:trHeight w:val="292"/>
        </w:trPr>
        <w:tc>
          <w:tcPr>
            <w:tcW w:w="1124"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D03FE" w:rsidRDefault="00DD03FE">
            <w:pPr>
              <w:spacing w:line="280" w:lineRule="exact"/>
              <w:textAlignment w:val="center"/>
              <w:rPr>
                <w:rFonts w:cs="宋体"/>
                <w:b/>
                <w:bCs/>
                <w:color w:val="000000"/>
                <w:kern w:val="2"/>
                <w:sz w:val="16"/>
                <w:szCs w:val="16"/>
              </w:rPr>
            </w:pPr>
            <w:r>
              <w:rPr>
                <w:rFonts w:cs="宋体"/>
                <w:b/>
                <w:bCs/>
                <w:color w:val="000000"/>
                <w:kern w:val="2"/>
                <w:sz w:val="16"/>
                <w:szCs w:val="16"/>
              </w:rPr>
              <w:t xml:space="preserve">     2</w:t>
            </w:r>
            <w:r>
              <w:rPr>
                <w:rFonts w:cs="宋体" w:hint="eastAsia"/>
                <w:b/>
                <w:bCs/>
                <w:color w:val="000000"/>
                <w:kern w:val="2"/>
                <w:sz w:val="16"/>
                <w:szCs w:val="16"/>
              </w:rPr>
              <w:t>．因公出国（境）人次数（人）</w:t>
            </w:r>
          </w:p>
        </w:tc>
        <w:tc>
          <w:tcPr>
            <w:tcW w:w="854"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D03FE" w:rsidRDefault="00DD03FE">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DD03FE" w:rsidRDefault="00DD03FE" w:rsidP="00DD03FE">
            <w:pPr>
              <w:spacing w:line="280" w:lineRule="exact"/>
              <w:ind w:rightChars="50" w:right="3168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D03FE" w:rsidRDefault="00DD03FE">
            <w:pPr>
              <w:spacing w:line="280" w:lineRule="exact"/>
              <w:textAlignment w:val="center"/>
              <w:rPr>
                <w:rFonts w:cs="宋体"/>
                <w:b/>
                <w:bCs/>
                <w:color w:val="000000"/>
                <w:kern w:val="2"/>
                <w:sz w:val="16"/>
                <w:szCs w:val="16"/>
              </w:rPr>
            </w:pPr>
            <w:r>
              <w:rPr>
                <w:rFonts w:cs="宋体"/>
                <w:b/>
                <w:bCs/>
                <w:color w:val="000000"/>
                <w:kern w:val="2"/>
                <w:sz w:val="16"/>
                <w:szCs w:val="16"/>
              </w:rPr>
              <w:t xml:space="preserve">     8</w:t>
            </w:r>
            <w:r>
              <w:rPr>
                <w:rFonts w:cs="宋体" w:hint="eastAsia"/>
                <w:b/>
                <w:bCs/>
                <w:color w:val="000000"/>
                <w:kern w:val="2"/>
                <w:sz w:val="16"/>
                <w:szCs w:val="16"/>
              </w:rPr>
              <w:t>．其他用车</w:t>
            </w:r>
          </w:p>
        </w:tc>
        <w:tc>
          <w:tcPr>
            <w:tcW w:w="879"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DD03FE" w:rsidRDefault="00DD03FE" w:rsidP="00DD03FE">
            <w:pPr>
              <w:spacing w:line="280" w:lineRule="exact"/>
              <w:ind w:rightChars="50" w:right="31680"/>
              <w:jc w:val="right"/>
              <w:textAlignment w:val="bottom"/>
              <w:rPr>
                <w:rFonts w:ascii="Times New Roman" w:hAnsi="Times New Roman"/>
                <w:color w:val="000000"/>
                <w:sz w:val="18"/>
                <w:szCs w:val="18"/>
              </w:rPr>
            </w:pPr>
            <w:r>
              <w:rPr>
                <w:rFonts w:ascii="Times New Roman" w:hAnsi="Times New Roman"/>
                <w:color w:val="000000"/>
                <w:sz w:val="18"/>
              </w:rPr>
              <w:t xml:space="preserve"> </w:t>
            </w:r>
          </w:p>
        </w:tc>
      </w:tr>
      <w:tr w:rsidR="00DD03FE">
        <w:trPr>
          <w:trHeight w:val="292"/>
        </w:trPr>
        <w:tc>
          <w:tcPr>
            <w:tcW w:w="1124"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D03FE" w:rsidRDefault="00DD03FE">
            <w:pPr>
              <w:spacing w:line="280" w:lineRule="exact"/>
              <w:textAlignment w:val="center"/>
              <w:rPr>
                <w:rFonts w:cs="宋体"/>
                <w:b/>
                <w:bCs/>
                <w:color w:val="000000"/>
                <w:kern w:val="2"/>
                <w:sz w:val="16"/>
                <w:szCs w:val="16"/>
              </w:rPr>
            </w:pPr>
            <w:r>
              <w:rPr>
                <w:rFonts w:cs="宋体"/>
                <w:b/>
                <w:bCs/>
                <w:color w:val="000000"/>
                <w:kern w:val="2"/>
                <w:sz w:val="16"/>
                <w:szCs w:val="16"/>
              </w:rPr>
              <w:t xml:space="preserve">     3</w:t>
            </w:r>
            <w:r>
              <w:rPr>
                <w:rFonts w:cs="宋体" w:hint="eastAsia"/>
                <w:b/>
                <w:bCs/>
                <w:color w:val="000000"/>
                <w:kern w:val="2"/>
                <w:sz w:val="16"/>
                <w:szCs w:val="16"/>
              </w:rPr>
              <w:t>．公务用车购置数（辆）</w:t>
            </w:r>
          </w:p>
        </w:tc>
        <w:tc>
          <w:tcPr>
            <w:tcW w:w="854"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D03FE" w:rsidRDefault="00DD03FE">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DD03FE" w:rsidRDefault="00DD03FE" w:rsidP="00DD03FE">
            <w:pPr>
              <w:spacing w:line="280" w:lineRule="exact"/>
              <w:ind w:rightChars="50" w:right="3168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D03FE" w:rsidRDefault="00DD03FE">
            <w:pPr>
              <w:spacing w:line="280" w:lineRule="exact"/>
              <w:textAlignment w:val="center"/>
              <w:rPr>
                <w:rFonts w:cs="宋体"/>
                <w:b/>
                <w:bCs/>
                <w:color w:val="000000"/>
                <w:kern w:val="2"/>
                <w:sz w:val="16"/>
                <w:szCs w:val="16"/>
              </w:rPr>
            </w:pPr>
            <w:r>
              <w:rPr>
                <w:rFonts w:cs="宋体"/>
                <w:b/>
                <w:bCs/>
                <w:color w:val="000000"/>
                <w:kern w:val="2"/>
                <w:sz w:val="16"/>
                <w:szCs w:val="16"/>
              </w:rPr>
              <w:t xml:space="preserve">  </w:t>
            </w:r>
            <w:r>
              <w:rPr>
                <w:rFonts w:cs="宋体" w:hint="eastAsia"/>
                <w:b/>
                <w:bCs/>
                <w:color w:val="000000"/>
                <w:kern w:val="2"/>
                <w:sz w:val="16"/>
                <w:szCs w:val="16"/>
              </w:rPr>
              <w:t>（二）单价</w:t>
            </w:r>
            <w:r>
              <w:rPr>
                <w:rFonts w:cs="宋体"/>
                <w:b/>
                <w:bCs/>
                <w:color w:val="000000"/>
                <w:kern w:val="2"/>
                <w:sz w:val="16"/>
                <w:szCs w:val="16"/>
              </w:rPr>
              <w:t>100</w:t>
            </w:r>
            <w:r>
              <w:rPr>
                <w:rFonts w:cs="宋体" w:hint="eastAsia"/>
                <w:b/>
                <w:bCs/>
                <w:color w:val="000000"/>
                <w:kern w:val="2"/>
                <w:sz w:val="16"/>
                <w:szCs w:val="16"/>
              </w:rPr>
              <w:t>万元（含）以上设备（不含车辆）</w:t>
            </w:r>
          </w:p>
        </w:tc>
        <w:tc>
          <w:tcPr>
            <w:tcW w:w="879"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DD03FE" w:rsidRDefault="00DD03FE" w:rsidP="00DD03FE">
            <w:pPr>
              <w:spacing w:line="280" w:lineRule="exact"/>
              <w:ind w:rightChars="50" w:right="31680"/>
              <w:jc w:val="right"/>
              <w:textAlignment w:val="bottom"/>
              <w:rPr>
                <w:rFonts w:ascii="Times New Roman" w:hAnsi="Times New Roman"/>
                <w:color w:val="000000"/>
                <w:sz w:val="18"/>
                <w:szCs w:val="18"/>
              </w:rPr>
            </w:pPr>
            <w:r>
              <w:rPr>
                <w:rFonts w:ascii="Times New Roman" w:hAnsi="Times New Roman"/>
                <w:color w:val="000000"/>
                <w:sz w:val="18"/>
              </w:rPr>
              <w:t xml:space="preserve"> </w:t>
            </w:r>
          </w:p>
        </w:tc>
      </w:tr>
      <w:tr w:rsidR="00DD03FE">
        <w:trPr>
          <w:trHeight w:val="292"/>
        </w:trPr>
        <w:tc>
          <w:tcPr>
            <w:tcW w:w="1124"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D03FE" w:rsidRDefault="00DD03FE">
            <w:pPr>
              <w:spacing w:line="280" w:lineRule="exact"/>
              <w:textAlignment w:val="center"/>
              <w:rPr>
                <w:rFonts w:cs="宋体"/>
                <w:b/>
                <w:bCs/>
                <w:color w:val="000000"/>
                <w:kern w:val="2"/>
                <w:sz w:val="16"/>
                <w:szCs w:val="16"/>
              </w:rPr>
            </w:pPr>
            <w:r>
              <w:rPr>
                <w:rFonts w:cs="宋体"/>
                <w:b/>
                <w:bCs/>
                <w:color w:val="000000"/>
                <w:kern w:val="2"/>
                <w:sz w:val="16"/>
                <w:szCs w:val="16"/>
              </w:rPr>
              <w:t xml:space="preserve">     4</w:t>
            </w:r>
            <w:r>
              <w:rPr>
                <w:rFonts w:cs="宋体" w:hint="eastAsia"/>
                <w:b/>
                <w:bCs/>
                <w:color w:val="000000"/>
                <w:kern w:val="2"/>
                <w:sz w:val="16"/>
                <w:szCs w:val="16"/>
              </w:rPr>
              <w:t>．公务用车保有量（辆）</w:t>
            </w:r>
          </w:p>
        </w:tc>
        <w:tc>
          <w:tcPr>
            <w:tcW w:w="854"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D03FE" w:rsidRDefault="00DD03FE">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DD03FE" w:rsidRDefault="00DD03FE" w:rsidP="00DD03FE">
            <w:pPr>
              <w:spacing w:line="280" w:lineRule="exact"/>
              <w:ind w:rightChars="50" w:right="3168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D03FE" w:rsidRDefault="00DD03FE">
            <w:pPr>
              <w:spacing w:line="280" w:lineRule="exact"/>
              <w:textAlignment w:val="center"/>
              <w:rPr>
                <w:rFonts w:cs="宋体"/>
                <w:b/>
                <w:bCs/>
                <w:color w:val="000000"/>
                <w:kern w:val="2"/>
                <w:sz w:val="16"/>
                <w:szCs w:val="16"/>
              </w:rPr>
            </w:pPr>
            <w:r>
              <w:rPr>
                <w:rFonts w:cs="宋体" w:hint="eastAsia"/>
                <w:b/>
                <w:bCs/>
                <w:color w:val="000000"/>
                <w:kern w:val="2"/>
                <w:sz w:val="16"/>
                <w:szCs w:val="16"/>
              </w:rPr>
              <w:t>七、政府采购支出信息</w:t>
            </w:r>
          </w:p>
        </w:tc>
        <w:tc>
          <w:tcPr>
            <w:tcW w:w="879"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D03FE" w:rsidRDefault="00DD03FE" w:rsidP="00DD03FE">
            <w:pPr>
              <w:spacing w:line="280" w:lineRule="exact"/>
              <w:ind w:rightChars="50" w:right="31680"/>
              <w:jc w:val="center"/>
              <w:textAlignment w:val="center"/>
              <w:rPr>
                <w:rFonts w:ascii="Times New Roman" w:hAnsi="Times New Roman"/>
                <w:color w:val="000000"/>
                <w:sz w:val="18"/>
                <w:szCs w:val="18"/>
              </w:rPr>
            </w:pPr>
            <w:r>
              <w:rPr>
                <w:rFonts w:ascii="Times New Roman" w:hAnsi="Times New Roman"/>
                <w:color w:val="000000"/>
                <w:sz w:val="18"/>
                <w:szCs w:val="18"/>
              </w:rPr>
              <w:t>—</w:t>
            </w:r>
          </w:p>
        </w:tc>
      </w:tr>
      <w:tr w:rsidR="00DD03FE">
        <w:trPr>
          <w:trHeight w:val="292"/>
        </w:trPr>
        <w:tc>
          <w:tcPr>
            <w:tcW w:w="1124"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D03FE" w:rsidRDefault="00DD03FE">
            <w:pPr>
              <w:spacing w:line="280" w:lineRule="exact"/>
              <w:textAlignment w:val="center"/>
              <w:rPr>
                <w:rFonts w:cs="宋体"/>
                <w:b/>
                <w:bCs/>
                <w:color w:val="000000"/>
                <w:kern w:val="2"/>
                <w:sz w:val="16"/>
                <w:szCs w:val="16"/>
              </w:rPr>
            </w:pPr>
            <w:r>
              <w:rPr>
                <w:rFonts w:cs="宋体"/>
                <w:b/>
                <w:bCs/>
                <w:color w:val="000000"/>
                <w:kern w:val="2"/>
                <w:sz w:val="16"/>
                <w:szCs w:val="16"/>
              </w:rPr>
              <w:t xml:space="preserve">     5</w:t>
            </w:r>
            <w:r>
              <w:rPr>
                <w:rFonts w:cs="宋体" w:hint="eastAsia"/>
                <w:b/>
                <w:bCs/>
                <w:color w:val="000000"/>
                <w:kern w:val="2"/>
                <w:sz w:val="16"/>
                <w:szCs w:val="16"/>
              </w:rPr>
              <w:t>．国内公务接待批次（个）</w:t>
            </w:r>
          </w:p>
        </w:tc>
        <w:tc>
          <w:tcPr>
            <w:tcW w:w="854"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D03FE" w:rsidRDefault="00DD03FE">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DD03FE" w:rsidRDefault="00DD03FE" w:rsidP="00DD03FE">
            <w:pPr>
              <w:spacing w:line="280" w:lineRule="exact"/>
              <w:ind w:rightChars="50" w:right="3168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D03FE" w:rsidRDefault="00DD03FE">
            <w:pPr>
              <w:spacing w:line="280" w:lineRule="exact"/>
              <w:textAlignment w:val="center"/>
              <w:rPr>
                <w:rFonts w:cs="宋体"/>
                <w:b/>
                <w:bCs/>
                <w:color w:val="000000"/>
                <w:kern w:val="2"/>
                <w:sz w:val="16"/>
                <w:szCs w:val="16"/>
              </w:rPr>
            </w:pPr>
            <w:r>
              <w:rPr>
                <w:rFonts w:cs="宋体"/>
                <w:b/>
                <w:bCs/>
                <w:color w:val="000000"/>
                <w:kern w:val="2"/>
                <w:sz w:val="16"/>
                <w:szCs w:val="16"/>
              </w:rPr>
              <w:t xml:space="preserve">  </w:t>
            </w:r>
            <w:r>
              <w:rPr>
                <w:rFonts w:cs="宋体" w:hint="eastAsia"/>
                <w:b/>
                <w:bCs/>
                <w:color w:val="000000"/>
                <w:kern w:val="2"/>
                <w:sz w:val="16"/>
                <w:szCs w:val="16"/>
              </w:rPr>
              <w:t>（一）政府采购支出合计</w:t>
            </w:r>
          </w:p>
        </w:tc>
        <w:tc>
          <w:tcPr>
            <w:tcW w:w="879"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DD03FE" w:rsidRDefault="00DD03FE" w:rsidP="00DD03FE">
            <w:pPr>
              <w:spacing w:line="280" w:lineRule="exact"/>
              <w:ind w:rightChars="50" w:right="31680"/>
              <w:jc w:val="right"/>
              <w:textAlignment w:val="bottom"/>
              <w:rPr>
                <w:rFonts w:ascii="Times New Roman" w:hAnsi="Times New Roman"/>
                <w:color w:val="000000"/>
                <w:sz w:val="18"/>
                <w:szCs w:val="18"/>
              </w:rPr>
            </w:pPr>
            <w:r>
              <w:rPr>
                <w:rFonts w:ascii="Times New Roman" w:hAnsi="Times New Roman"/>
                <w:color w:val="000000"/>
                <w:sz w:val="18"/>
              </w:rPr>
              <w:t xml:space="preserve"> </w:t>
            </w:r>
          </w:p>
        </w:tc>
      </w:tr>
      <w:tr w:rsidR="00DD03FE">
        <w:trPr>
          <w:trHeight w:val="292"/>
        </w:trPr>
        <w:tc>
          <w:tcPr>
            <w:tcW w:w="1124"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D03FE" w:rsidRDefault="00DD03FE">
            <w:pPr>
              <w:spacing w:line="280" w:lineRule="exact"/>
              <w:textAlignment w:val="center"/>
              <w:rPr>
                <w:rFonts w:cs="宋体"/>
                <w:b/>
                <w:bCs/>
                <w:color w:val="000000"/>
                <w:kern w:val="2"/>
                <w:sz w:val="16"/>
                <w:szCs w:val="16"/>
              </w:rPr>
            </w:pPr>
            <w:r>
              <w:rPr>
                <w:rFonts w:cs="宋体"/>
                <w:b/>
                <w:bCs/>
                <w:color w:val="000000"/>
                <w:kern w:val="2"/>
                <w:sz w:val="16"/>
                <w:szCs w:val="16"/>
              </w:rPr>
              <w:t xml:space="preserve">        </w:t>
            </w:r>
            <w:r>
              <w:rPr>
                <w:rFonts w:cs="宋体" w:hint="eastAsia"/>
                <w:b/>
                <w:bCs/>
                <w:color w:val="000000"/>
                <w:kern w:val="2"/>
                <w:sz w:val="16"/>
                <w:szCs w:val="16"/>
              </w:rPr>
              <w:t>其中：外事接待批次（个）</w:t>
            </w:r>
          </w:p>
        </w:tc>
        <w:tc>
          <w:tcPr>
            <w:tcW w:w="854"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D03FE" w:rsidRDefault="00DD03FE">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DD03FE" w:rsidRDefault="00DD03FE" w:rsidP="00DD03FE">
            <w:pPr>
              <w:spacing w:line="280" w:lineRule="exact"/>
              <w:ind w:rightChars="50" w:right="3168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D03FE" w:rsidRDefault="00DD03FE">
            <w:pPr>
              <w:spacing w:line="280" w:lineRule="exact"/>
              <w:textAlignment w:val="center"/>
              <w:rPr>
                <w:rFonts w:cs="宋体"/>
                <w:b/>
                <w:bCs/>
                <w:color w:val="000000"/>
                <w:kern w:val="2"/>
                <w:sz w:val="16"/>
                <w:szCs w:val="16"/>
              </w:rPr>
            </w:pPr>
            <w:r>
              <w:rPr>
                <w:rFonts w:cs="宋体"/>
                <w:b/>
                <w:bCs/>
                <w:color w:val="000000"/>
                <w:kern w:val="2"/>
                <w:sz w:val="16"/>
                <w:szCs w:val="16"/>
              </w:rPr>
              <w:t xml:space="preserve">     1</w:t>
            </w:r>
            <w:r>
              <w:rPr>
                <w:rFonts w:cs="宋体" w:hint="eastAsia"/>
                <w:b/>
                <w:bCs/>
                <w:color w:val="000000"/>
                <w:kern w:val="2"/>
                <w:sz w:val="16"/>
                <w:szCs w:val="16"/>
              </w:rPr>
              <w:t>．政府采购货物支出</w:t>
            </w:r>
          </w:p>
        </w:tc>
        <w:tc>
          <w:tcPr>
            <w:tcW w:w="879"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DD03FE" w:rsidRDefault="00DD03FE" w:rsidP="00DD03FE">
            <w:pPr>
              <w:spacing w:line="280" w:lineRule="exact"/>
              <w:ind w:rightChars="50" w:right="31680"/>
              <w:jc w:val="right"/>
              <w:textAlignment w:val="bottom"/>
              <w:rPr>
                <w:rFonts w:ascii="Times New Roman" w:hAnsi="Times New Roman"/>
                <w:color w:val="000000"/>
                <w:sz w:val="18"/>
                <w:szCs w:val="18"/>
              </w:rPr>
            </w:pPr>
            <w:r>
              <w:rPr>
                <w:rFonts w:ascii="Times New Roman" w:hAnsi="Times New Roman"/>
                <w:color w:val="000000"/>
                <w:sz w:val="18"/>
              </w:rPr>
              <w:t xml:space="preserve"> </w:t>
            </w:r>
          </w:p>
        </w:tc>
      </w:tr>
      <w:tr w:rsidR="00DD03FE">
        <w:trPr>
          <w:trHeight w:val="292"/>
        </w:trPr>
        <w:tc>
          <w:tcPr>
            <w:tcW w:w="1124"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D03FE" w:rsidRDefault="00DD03FE">
            <w:pPr>
              <w:spacing w:line="280" w:lineRule="exact"/>
              <w:textAlignment w:val="center"/>
              <w:rPr>
                <w:rFonts w:cs="宋体"/>
                <w:b/>
                <w:bCs/>
                <w:color w:val="000000"/>
                <w:kern w:val="2"/>
                <w:sz w:val="16"/>
                <w:szCs w:val="16"/>
              </w:rPr>
            </w:pPr>
            <w:r>
              <w:rPr>
                <w:rFonts w:cs="宋体"/>
                <w:b/>
                <w:bCs/>
                <w:color w:val="000000"/>
                <w:kern w:val="2"/>
                <w:sz w:val="16"/>
                <w:szCs w:val="16"/>
              </w:rPr>
              <w:t xml:space="preserve">     6</w:t>
            </w:r>
            <w:r>
              <w:rPr>
                <w:rFonts w:cs="宋体" w:hint="eastAsia"/>
                <w:b/>
                <w:bCs/>
                <w:color w:val="000000"/>
                <w:kern w:val="2"/>
                <w:sz w:val="16"/>
                <w:szCs w:val="16"/>
              </w:rPr>
              <w:t>．国内公务接待人次（人）</w:t>
            </w:r>
          </w:p>
        </w:tc>
        <w:tc>
          <w:tcPr>
            <w:tcW w:w="854"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D03FE" w:rsidRDefault="00DD03FE">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DD03FE" w:rsidRDefault="00DD03FE" w:rsidP="00DD03FE">
            <w:pPr>
              <w:spacing w:line="280" w:lineRule="exact"/>
              <w:ind w:rightChars="50" w:right="3168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D03FE" w:rsidRDefault="00DD03FE">
            <w:pPr>
              <w:spacing w:line="280" w:lineRule="exact"/>
              <w:textAlignment w:val="center"/>
              <w:rPr>
                <w:rFonts w:cs="宋体"/>
                <w:b/>
                <w:bCs/>
                <w:color w:val="000000"/>
                <w:kern w:val="2"/>
                <w:sz w:val="16"/>
                <w:szCs w:val="16"/>
              </w:rPr>
            </w:pPr>
            <w:r>
              <w:rPr>
                <w:rFonts w:cs="宋体"/>
                <w:b/>
                <w:bCs/>
                <w:color w:val="000000"/>
                <w:kern w:val="2"/>
                <w:sz w:val="16"/>
                <w:szCs w:val="16"/>
              </w:rPr>
              <w:t xml:space="preserve">     2</w:t>
            </w:r>
            <w:r>
              <w:rPr>
                <w:rFonts w:cs="宋体" w:hint="eastAsia"/>
                <w:b/>
                <w:bCs/>
                <w:color w:val="000000"/>
                <w:kern w:val="2"/>
                <w:sz w:val="16"/>
                <w:szCs w:val="16"/>
              </w:rPr>
              <w:t>．政府采购工程支出</w:t>
            </w:r>
          </w:p>
        </w:tc>
        <w:tc>
          <w:tcPr>
            <w:tcW w:w="879"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DD03FE" w:rsidRDefault="00DD03FE" w:rsidP="00DD03FE">
            <w:pPr>
              <w:spacing w:line="280" w:lineRule="exact"/>
              <w:ind w:rightChars="50" w:right="31680"/>
              <w:jc w:val="right"/>
              <w:textAlignment w:val="bottom"/>
              <w:rPr>
                <w:rFonts w:ascii="Times New Roman" w:hAnsi="Times New Roman"/>
                <w:color w:val="000000"/>
                <w:sz w:val="18"/>
                <w:szCs w:val="18"/>
              </w:rPr>
            </w:pPr>
            <w:r>
              <w:rPr>
                <w:rFonts w:ascii="Times New Roman" w:hAnsi="Times New Roman"/>
                <w:color w:val="000000"/>
                <w:sz w:val="18"/>
              </w:rPr>
              <w:t xml:space="preserve"> </w:t>
            </w:r>
          </w:p>
        </w:tc>
      </w:tr>
      <w:tr w:rsidR="00DD03FE">
        <w:trPr>
          <w:trHeight w:val="292"/>
        </w:trPr>
        <w:tc>
          <w:tcPr>
            <w:tcW w:w="1124"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D03FE" w:rsidRDefault="00DD03FE">
            <w:pPr>
              <w:spacing w:line="280" w:lineRule="exact"/>
              <w:textAlignment w:val="center"/>
              <w:rPr>
                <w:rFonts w:cs="宋体"/>
                <w:b/>
                <w:bCs/>
                <w:color w:val="000000"/>
                <w:kern w:val="2"/>
                <w:sz w:val="16"/>
                <w:szCs w:val="16"/>
              </w:rPr>
            </w:pPr>
            <w:r>
              <w:rPr>
                <w:rFonts w:cs="宋体"/>
                <w:b/>
                <w:bCs/>
                <w:color w:val="000000"/>
                <w:kern w:val="2"/>
                <w:sz w:val="16"/>
                <w:szCs w:val="16"/>
              </w:rPr>
              <w:t xml:space="preserve">        </w:t>
            </w:r>
            <w:r>
              <w:rPr>
                <w:rFonts w:cs="宋体" w:hint="eastAsia"/>
                <w:b/>
                <w:bCs/>
                <w:color w:val="000000"/>
                <w:kern w:val="2"/>
                <w:sz w:val="16"/>
                <w:szCs w:val="16"/>
              </w:rPr>
              <w:t>其中：外事接待人次（人）</w:t>
            </w:r>
          </w:p>
        </w:tc>
        <w:tc>
          <w:tcPr>
            <w:tcW w:w="854"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D03FE" w:rsidRDefault="00DD03FE">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DD03FE" w:rsidRDefault="00DD03FE" w:rsidP="00DD03FE">
            <w:pPr>
              <w:spacing w:line="280" w:lineRule="exact"/>
              <w:ind w:rightChars="50" w:right="3168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D03FE" w:rsidRDefault="00DD03FE">
            <w:pPr>
              <w:spacing w:line="280" w:lineRule="exact"/>
              <w:textAlignment w:val="center"/>
              <w:rPr>
                <w:rFonts w:cs="宋体"/>
                <w:b/>
                <w:bCs/>
                <w:color w:val="000000"/>
                <w:kern w:val="2"/>
                <w:sz w:val="16"/>
                <w:szCs w:val="16"/>
              </w:rPr>
            </w:pPr>
            <w:r>
              <w:rPr>
                <w:rFonts w:cs="宋体"/>
                <w:b/>
                <w:bCs/>
                <w:color w:val="000000"/>
                <w:kern w:val="2"/>
                <w:sz w:val="16"/>
                <w:szCs w:val="16"/>
              </w:rPr>
              <w:t xml:space="preserve">     3</w:t>
            </w:r>
            <w:r>
              <w:rPr>
                <w:rFonts w:cs="宋体" w:hint="eastAsia"/>
                <w:b/>
                <w:bCs/>
                <w:color w:val="000000"/>
                <w:kern w:val="2"/>
                <w:sz w:val="16"/>
                <w:szCs w:val="16"/>
              </w:rPr>
              <w:t>．政府采购服务支出</w:t>
            </w:r>
          </w:p>
        </w:tc>
        <w:tc>
          <w:tcPr>
            <w:tcW w:w="879"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DD03FE" w:rsidRDefault="00DD03FE" w:rsidP="00DD03FE">
            <w:pPr>
              <w:spacing w:line="280" w:lineRule="exact"/>
              <w:ind w:rightChars="50" w:right="31680"/>
              <w:jc w:val="right"/>
              <w:textAlignment w:val="bottom"/>
              <w:rPr>
                <w:rFonts w:ascii="Times New Roman" w:hAnsi="Times New Roman"/>
                <w:color w:val="000000"/>
                <w:sz w:val="18"/>
                <w:szCs w:val="18"/>
              </w:rPr>
            </w:pPr>
            <w:r>
              <w:rPr>
                <w:rFonts w:ascii="Times New Roman" w:hAnsi="Times New Roman"/>
                <w:color w:val="000000"/>
                <w:sz w:val="18"/>
              </w:rPr>
              <w:t xml:space="preserve"> </w:t>
            </w:r>
          </w:p>
        </w:tc>
      </w:tr>
      <w:tr w:rsidR="00DD03FE">
        <w:trPr>
          <w:trHeight w:val="292"/>
        </w:trPr>
        <w:tc>
          <w:tcPr>
            <w:tcW w:w="1124"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D03FE" w:rsidRDefault="00DD03FE">
            <w:pPr>
              <w:spacing w:line="280" w:lineRule="exact"/>
              <w:textAlignment w:val="center"/>
              <w:rPr>
                <w:rFonts w:cs="宋体"/>
                <w:b/>
                <w:bCs/>
                <w:color w:val="000000"/>
                <w:kern w:val="2"/>
                <w:sz w:val="16"/>
                <w:szCs w:val="16"/>
              </w:rPr>
            </w:pPr>
            <w:r>
              <w:rPr>
                <w:rFonts w:cs="宋体"/>
                <w:b/>
                <w:bCs/>
                <w:color w:val="000000"/>
                <w:kern w:val="2"/>
                <w:sz w:val="16"/>
                <w:szCs w:val="16"/>
              </w:rPr>
              <w:t xml:space="preserve">     7</w:t>
            </w:r>
            <w:r>
              <w:rPr>
                <w:rFonts w:cs="宋体" w:hint="eastAsia"/>
                <w:b/>
                <w:bCs/>
                <w:color w:val="000000"/>
                <w:kern w:val="2"/>
                <w:sz w:val="16"/>
                <w:szCs w:val="16"/>
              </w:rPr>
              <w:t>．国（境）外公务接待批次（个）</w:t>
            </w:r>
          </w:p>
        </w:tc>
        <w:tc>
          <w:tcPr>
            <w:tcW w:w="854"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D03FE" w:rsidRDefault="00DD03FE">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DD03FE" w:rsidRDefault="00DD03FE" w:rsidP="00DD03FE">
            <w:pPr>
              <w:spacing w:line="280" w:lineRule="exact"/>
              <w:ind w:rightChars="50" w:right="3168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D03FE" w:rsidRDefault="00DD03FE">
            <w:pPr>
              <w:spacing w:line="280" w:lineRule="exact"/>
              <w:textAlignment w:val="center"/>
              <w:rPr>
                <w:rFonts w:cs="宋体"/>
                <w:b/>
                <w:bCs/>
                <w:color w:val="000000"/>
                <w:kern w:val="2"/>
                <w:sz w:val="16"/>
                <w:szCs w:val="16"/>
              </w:rPr>
            </w:pPr>
            <w:r>
              <w:rPr>
                <w:rFonts w:cs="宋体"/>
                <w:b/>
                <w:bCs/>
                <w:color w:val="000000"/>
                <w:kern w:val="2"/>
                <w:sz w:val="16"/>
                <w:szCs w:val="16"/>
              </w:rPr>
              <w:t xml:space="preserve">  </w:t>
            </w:r>
            <w:r>
              <w:rPr>
                <w:rFonts w:cs="宋体" w:hint="eastAsia"/>
                <w:b/>
                <w:bCs/>
                <w:color w:val="000000"/>
                <w:kern w:val="2"/>
                <w:sz w:val="16"/>
                <w:szCs w:val="16"/>
              </w:rPr>
              <w:t>（二）政府采购授予中小企业合同金额</w:t>
            </w:r>
          </w:p>
        </w:tc>
        <w:tc>
          <w:tcPr>
            <w:tcW w:w="879"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DD03FE" w:rsidRDefault="00DD03FE" w:rsidP="00DD03FE">
            <w:pPr>
              <w:spacing w:line="280" w:lineRule="exact"/>
              <w:ind w:rightChars="50" w:right="31680"/>
              <w:jc w:val="right"/>
              <w:textAlignment w:val="bottom"/>
              <w:rPr>
                <w:rFonts w:ascii="Times New Roman" w:hAnsi="Times New Roman"/>
                <w:color w:val="000000"/>
                <w:sz w:val="18"/>
                <w:szCs w:val="18"/>
              </w:rPr>
            </w:pPr>
            <w:r>
              <w:rPr>
                <w:rFonts w:ascii="Times New Roman" w:hAnsi="Times New Roman"/>
                <w:color w:val="000000"/>
                <w:sz w:val="18"/>
              </w:rPr>
              <w:t xml:space="preserve"> </w:t>
            </w:r>
          </w:p>
        </w:tc>
      </w:tr>
      <w:tr w:rsidR="00DD03FE">
        <w:trPr>
          <w:trHeight w:val="292"/>
        </w:trPr>
        <w:tc>
          <w:tcPr>
            <w:tcW w:w="1124"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D03FE" w:rsidRDefault="00DD03FE">
            <w:pPr>
              <w:spacing w:line="280" w:lineRule="exact"/>
              <w:textAlignment w:val="center"/>
              <w:rPr>
                <w:rFonts w:cs="宋体"/>
                <w:b/>
                <w:bCs/>
                <w:color w:val="000000"/>
                <w:kern w:val="2"/>
                <w:sz w:val="16"/>
                <w:szCs w:val="16"/>
              </w:rPr>
            </w:pPr>
            <w:r>
              <w:rPr>
                <w:rFonts w:cs="宋体"/>
                <w:b/>
                <w:bCs/>
                <w:color w:val="000000"/>
                <w:kern w:val="2"/>
                <w:sz w:val="16"/>
                <w:szCs w:val="16"/>
              </w:rPr>
              <w:t xml:space="preserve">     8</w:t>
            </w:r>
            <w:r>
              <w:rPr>
                <w:rFonts w:cs="宋体" w:hint="eastAsia"/>
                <w:b/>
                <w:bCs/>
                <w:color w:val="000000"/>
                <w:kern w:val="2"/>
                <w:sz w:val="16"/>
                <w:szCs w:val="16"/>
              </w:rPr>
              <w:t>．国（境）外公务接待人次（人）</w:t>
            </w:r>
          </w:p>
        </w:tc>
        <w:tc>
          <w:tcPr>
            <w:tcW w:w="854"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D03FE" w:rsidRDefault="00DD03FE">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DD03FE" w:rsidRDefault="00DD03FE" w:rsidP="00DD03FE">
            <w:pPr>
              <w:spacing w:line="280" w:lineRule="exact"/>
              <w:ind w:rightChars="50" w:right="3168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D03FE" w:rsidRDefault="00DD03FE">
            <w:pPr>
              <w:spacing w:line="280" w:lineRule="exact"/>
              <w:textAlignment w:val="center"/>
              <w:rPr>
                <w:rFonts w:cs="宋体"/>
                <w:b/>
                <w:bCs/>
                <w:color w:val="000000"/>
                <w:kern w:val="2"/>
                <w:sz w:val="16"/>
                <w:szCs w:val="16"/>
              </w:rPr>
            </w:pPr>
            <w:r>
              <w:rPr>
                <w:rFonts w:cs="宋体"/>
                <w:b/>
                <w:bCs/>
                <w:color w:val="000000"/>
                <w:kern w:val="2"/>
                <w:sz w:val="16"/>
                <w:szCs w:val="16"/>
              </w:rPr>
              <w:t xml:space="preserve">        </w:t>
            </w:r>
            <w:r>
              <w:rPr>
                <w:rFonts w:cs="宋体" w:hint="eastAsia"/>
                <w:b/>
                <w:bCs/>
                <w:color w:val="000000"/>
                <w:kern w:val="2"/>
                <w:sz w:val="16"/>
                <w:szCs w:val="16"/>
              </w:rPr>
              <w:t>其中：授予小微企业合同金额</w:t>
            </w:r>
          </w:p>
        </w:tc>
        <w:tc>
          <w:tcPr>
            <w:tcW w:w="879"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DD03FE" w:rsidRDefault="00DD03FE" w:rsidP="00DD03FE">
            <w:pPr>
              <w:spacing w:line="280" w:lineRule="exact"/>
              <w:ind w:rightChars="50" w:right="31680"/>
              <w:jc w:val="right"/>
              <w:textAlignment w:val="bottom"/>
              <w:rPr>
                <w:rFonts w:ascii="Times New Roman" w:hAnsi="Times New Roman"/>
                <w:color w:val="000000"/>
                <w:sz w:val="18"/>
                <w:szCs w:val="18"/>
              </w:rPr>
            </w:pPr>
            <w:r>
              <w:rPr>
                <w:rFonts w:ascii="Times New Roman" w:hAnsi="Times New Roman"/>
                <w:color w:val="000000"/>
                <w:sz w:val="18"/>
              </w:rPr>
              <w:t xml:space="preserve"> </w:t>
            </w:r>
          </w:p>
        </w:tc>
      </w:tr>
      <w:tr w:rsidR="00DD03FE">
        <w:trPr>
          <w:trHeight w:val="286"/>
        </w:trPr>
        <w:tc>
          <w:tcPr>
            <w:tcW w:w="1124"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D03FE" w:rsidRDefault="00DD03FE">
            <w:pPr>
              <w:spacing w:line="280" w:lineRule="exact"/>
              <w:textAlignment w:val="center"/>
              <w:rPr>
                <w:rFonts w:cs="宋体"/>
                <w:b/>
                <w:color w:val="000000"/>
                <w:kern w:val="2"/>
                <w:sz w:val="16"/>
                <w:szCs w:val="16"/>
              </w:rPr>
            </w:pPr>
            <w:r>
              <w:rPr>
                <w:rFonts w:cs="宋体" w:hint="eastAsia"/>
                <w:b/>
                <w:color w:val="000000"/>
                <w:kern w:val="2"/>
                <w:sz w:val="16"/>
                <w:szCs w:val="16"/>
              </w:rPr>
              <w:t>二、会议费</w:t>
            </w:r>
          </w:p>
        </w:tc>
        <w:tc>
          <w:tcPr>
            <w:tcW w:w="854"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D03FE" w:rsidRDefault="00DD03FE">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DD03FE" w:rsidRDefault="00DD03FE" w:rsidP="00DD03FE">
            <w:pPr>
              <w:spacing w:line="280" w:lineRule="exact"/>
              <w:ind w:rightChars="50" w:right="3168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D03FE" w:rsidRDefault="00DD03FE">
            <w:pPr>
              <w:spacing w:line="280" w:lineRule="exact"/>
              <w:rPr>
                <w:rFonts w:cs="宋体"/>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DD03FE" w:rsidRDefault="00DD03FE">
            <w:pPr>
              <w:spacing w:line="280" w:lineRule="exact"/>
              <w:jc w:val="right"/>
              <w:rPr>
                <w:rFonts w:cs="宋体"/>
                <w:color w:val="000000"/>
                <w:kern w:val="2"/>
                <w:sz w:val="16"/>
                <w:szCs w:val="16"/>
              </w:rPr>
            </w:pPr>
          </w:p>
        </w:tc>
      </w:tr>
      <w:tr w:rsidR="00DD03FE">
        <w:trPr>
          <w:trHeight w:val="389"/>
        </w:trPr>
        <w:tc>
          <w:tcPr>
            <w:tcW w:w="1124"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D03FE" w:rsidRDefault="00DD03FE">
            <w:pPr>
              <w:spacing w:line="280" w:lineRule="exact"/>
              <w:textAlignment w:val="center"/>
              <w:rPr>
                <w:rFonts w:cs="宋体"/>
                <w:b/>
                <w:color w:val="000000"/>
                <w:kern w:val="2"/>
                <w:sz w:val="16"/>
                <w:szCs w:val="16"/>
              </w:rPr>
            </w:pPr>
            <w:r>
              <w:rPr>
                <w:rFonts w:cs="宋体" w:hint="eastAsia"/>
                <w:b/>
                <w:color w:val="000000"/>
                <w:kern w:val="2"/>
                <w:sz w:val="16"/>
                <w:szCs w:val="16"/>
              </w:rPr>
              <w:t>三、培训费</w:t>
            </w:r>
          </w:p>
        </w:tc>
        <w:tc>
          <w:tcPr>
            <w:tcW w:w="854"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D03FE" w:rsidRDefault="00DD03FE">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DD03FE" w:rsidRDefault="00DD03FE" w:rsidP="00DD03FE">
            <w:pPr>
              <w:spacing w:line="280" w:lineRule="exact"/>
              <w:ind w:rightChars="50" w:right="3168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D03FE" w:rsidRDefault="00DD03FE">
            <w:pPr>
              <w:spacing w:line="280" w:lineRule="exact"/>
              <w:rPr>
                <w:rFonts w:cs="宋体"/>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DD03FE" w:rsidRDefault="00DD03FE">
            <w:pPr>
              <w:spacing w:line="280" w:lineRule="exact"/>
              <w:jc w:val="right"/>
              <w:rPr>
                <w:rFonts w:cs="宋体"/>
                <w:color w:val="000000"/>
                <w:kern w:val="2"/>
                <w:sz w:val="16"/>
                <w:szCs w:val="16"/>
              </w:rPr>
            </w:pPr>
          </w:p>
        </w:tc>
      </w:tr>
      <w:tr w:rsidR="00DD03FE">
        <w:trPr>
          <w:trHeight w:val="389"/>
        </w:trPr>
        <w:tc>
          <w:tcPr>
            <w:tcW w:w="1124"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D03FE" w:rsidRDefault="00DD03FE">
            <w:pPr>
              <w:spacing w:line="280" w:lineRule="exact"/>
              <w:textAlignment w:val="center"/>
              <w:rPr>
                <w:rFonts w:cs="宋体"/>
                <w:b/>
                <w:bCs/>
                <w:color w:val="000000"/>
                <w:sz w:val="16"/>
                <w:szCs w:val="16"/>
              </w:rPr>
            </w:pPr>
            <w:r>
              <w:rPr>
                <w:rFonts w:cs="宋体" w:hint="eastAsia"/>
                <w:b/>
                <w:bCs/>
                <w:color w:val="000000"/>
                <w:sz w:val="16"/>
                <w:szCs w:val="16"/>
              </w:rPr>
              <w:t>四、差旅费</w:t>
            </w:r>
          </w:p>
        </w:tc>
        <w:tc>
          <w:tcPr>
            <w:tcW w:w="854"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D03FE" w:rsidRDefault="00DD03FE">
            <w:pPr>
              <w:spacing w:line="280" w:lineRule="exact"/>
              <w:jc w:val="center"/>
              <w:textAlignment w:val="center"/>
              <w:rPr>
                <w:rFonts w:ascii="Times New Roman" w:hAnsi="Times New Roman"/>
                <w:color w:val="000000"/>
                <w:sz w:val="18"/>
                <w:szCs w:val="18"/>
              </w:rPr>
            </w:pPr>
            <w:r>
              <w:rPr>
                <w:rFonts w:ascii="Times New Roman" w:hAnsi="Times New Roman"/>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DD03FE" w:rsidRDefault="00DD03FE" w:rsidP="00DD03FE">
            <w:pPr>
              <w:spacing w:line="280" w:lineRule="exact"/>
              <w:ind w:rightChars="50" w:right="31680"/>
              <w:jc w:val="right"/>
              <w:textAlignment w:val="bottom"/>
              <w:rPr>
                <w:rFonts w:ascii="Times New Roman" w:hAnsi="Times New Roman"/>
                <w:color w:val="000000"/>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D03FE" w:rsidRDefault="00DD03FE">
            <w:pPr>
              <w:spacing w:line="280" w:lineRule="exact"/>
              <w:rPr>
                <w:rFonts w:cs="宋体"/>
                <w:color w:val="000000"/>
                <w:sz w:val="16"/>
                <w:szCs w:val="16"/>
              </w:rPr>
            </w:pPr>
          </w:p>
        </w:tc>
        <w:tc>
          <w:tcPr>
            <w:tcW w:w="879"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DD03FE" w:rsidRDefault="00DD03FE">
            <w:pPr>
              <w:spacing w:line="280" w:lineRule="exact"/>
              <w:jc w:val="right"/>
              <w:rPr>
                <w:rFonts w:cs="宋体"/>
                <w:color w:val="000000"/>
                <w:sz w:val="16"/>
                <w:szCs w:val="16"/>
              </w:rPr>
            </w:pPr>
          </w:p>
        </w:tc>
      </w:tr>
    </w:tbl>
    <w:p w:rsidR="00DD03FE" w:rsidRDefault="00DD03FE">
      <w:pPr>
        <w:rPr>
          <w:rFonts w:cs="宋体"/>
          <w:sz w:val="18"/>
          <w:szCs w:val="18"/>
        </w:rPr>
      </w:pPr>
      <w:r>
        <w:rPr>
          <w:rFonts w:cs="宋体" w:hint="eastAsia"/>
          <w:sz w:val="18"/>
          <w:szCs w:val="18"/>
        </w:rPr>
        <w:t>备注：</w:t>
      </w:r>
      <w:r>
        <w:rPr>
          <w:rFonts w:cs="宋体"/>
          <w:sz w:val="18"/>
          <w:szCs w:val="18"/>
        </w:rPr>
        <w:t>1.</w:t>
      </w:r>
      <w:r>
        <w:rPr>
          <w:rFonts w:cs="宋体" w:hint="eastAsia"/>
          <w:sz w:val="18"/>
          <w:szCs w:val="18"/>
        </w:rPr>
        <w:t>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 xml:space="preserve">      2.</w:t>
      </w:r>
      <w:r>
        <w:rPr>
          <w:rFonts w:cs="宋体" w:hint="eastAsia"/>
          <w:sz w:val="18"/>
          <w:szCs w:val="18"/>
        </w:rPr>
        <w:t>本套报表金额单位转换时可能存在尾数误差。</w:t>
      </w:r>
      <w:r>
        <w:rPr>
          <w:rFonts w:cs="宋体"/>
          <w:sz w:val="18"/>
          <w:szCs w:val="18"/>
        </w:rPr>
        <w:br/>
      </w:r>
      <w:r>
        <w:rPr>
          <w:rFonts w:cs="宋体"/>
          <w:sz w:val="18"/>
          <w:szCs w:val="18"/>
        </w:rPr>
        <w:br/>
      </w:r>
    </w:p>
    <w:sectPr w:rsidR="00DD03FE" w:rsidSect="00506344">
      <w:headerReference w:type="default" r:id="rId7"/>
      <w:footerReference w:type="default" r:id="rId8"/>
      <w:pgSz w:w="16783" w:h="11850" w:orient="landscape"/>
      <w:pgMar w:top="567" w:right="454" w:bottom="567" w:left="1037" w:header="0" w:footer="283" w:gutter="0"/>
      <w:pgNumType w:fmt="numberInDash"/>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03FE" w:rsidRDefault="00DD03FE" w:rsidP="00506344">
      <w:r>
        <w:separator/>
      </w:r>
    </w:p>
  </w:endnote>
  <w:endnote w:type="continuationSeparator" w:id="0">
    <w:p w:rsidR="00DD03FE" w:rsidRDefault="00DD03FE" w:rsidP="005063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方正小标宋_GBK">
    <w:panose1 w:val="03000509000000000000"/>
    <w:charset w:val="86"/>
    <w:family w:val="script"/>
    <w:pitch w:val="fixed"/>
    <w:sig w:usb0="00000001" w:usb1="080E0000" w:usb2="00000010" w:usb3="00000000" w:csb0="00040000" w:csb1="00000000"/>
  </w:font>
  <w:font w:name="黑体">
    <w:altName w:val="Sim??"/>
    <w:panose1 w:val="02010600030101010101"/>
    <w:charset w:val="86"/>
    <w:family w:val="auto"/>
    <w:pitch w:val="variable"/>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楷体">
    <w:altName w:val="宋体"/>
    <w:panose1 w:val="00000000000000000000"/>
    <w:charset w:val="86"/>
    <w:family w:val="modern"/>
    <w:notTrueType/>
    <w:pitch w:val="default"/>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3FE" w:rsidRDefault="00DD03FE">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251658752;mso-wrap-style:none;mso-position-horizontal:center;mso-position-horizontal-relative:margin" filled="f" stroked="f" strokeweight=".5pt">
          <v:textbox style="mso-next-textbox:#_x0000_s2049;mso-fit-shape-to-text:t" inset="0,0,0,0">
            <w:txbxContent>
              <w:p w:rsidR="00DD03FE" w:rsidRDefault="00DD03FE">
                <w:pPr>
                  <w:pStyle w:val="Footer"/>
                </w:pPr>
                <w:fldSimple w:instr=" PAGE  \* MERGEFORMAT ">
                  <w:r>
                    <w:rPr>
                      <w:noProof/>
                    </w:rPr>
                    <w:t>- 2 -</w:t>
                  </w:r>
                </w:fldSimple>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3FE" w:rsidRDefault="00DD03FE">
    <w:pPr>
      <w:pStyle w:val="Footer"/>
      <w:jc w:val="both"/>
    </w:pPr>
    <w:r>
      <w:rPr>
        <w:noProof/>
      </w:rPr>
      <w:pict>
        <v:shapetype id="_x0000_t202" coordsize="21600,21600" o:spt="202" path="m,l,21600r21600,l21600,xe">
          <v:stroke joinstyle="miter"/>
          <v:path gradientshapeok="t" o:connecttype="rect"/>
        </v:shapetype>
        <v:shape id="_x0000_s2050" type="#_x0000_t202" style="position:absolute;left:0;text-align:left;margin-left:0;margin-top:0;width:2in;height:2in;z-index:251657728;mso-wrap-style:none;mso-position-horizontal:center;mso-position-horizontal-relative:margin" o:allowoverlap="f" filled="f" stroked="f" strokeweight=".5pt">
          <v:textbox style="mso-next-textbox:#_x0000_s2050;mso-fit-shape-to-text:t" inset="0,0,0,0">
            <w:txbxContent>
              <w:p w:rsidR="00DD03FE" w:rsidRDefault="00DD03FE">
                <w:pPr>
                  <w:pStyle w:val="Footer"/>
                </w:pPr>
                <w:r>
                  <w:t xml:space="preserve"> </w:t>
                </w:r>
                <w:fldSimple w:instr="PAGE   \* MERGEFORMAT">
                  <w:r w:rsidRPr="005C0AF9">
                    <w:rPr>
                      <w:noProof/>
                      <w:lang w:val="zh-CN"/>
                    </w:rPr>
                    <w:t>-</w:t>
                  </w:r>
                  <w:r>
                    <w:rPr>
                      <w:noProof/>
                    </w:rPr>
                    <w:t xml:space="preserve"> 19 -</w:t>
                  </w:r>
                </w:fldSimple>
                <w:r>
                  <w:t xml:space="preserve"> </w:t>
                </w:r>
              </w:p>
            </w:txbxContent>
          </v:textbox>
          <w10:wrap anchorx="margin"/>
        </v:shape>
      </w:pict>
    </w:r>
    <w:r>
      <w:rPr>
        <w:noProof/>
      </w:rPr>
      <w:pict>
        <v:shape id="_x0000_s2051" type="#_x0000_t202" style="position:absolute;left:0;text-align:left;margin-left:0;margin-top:1160.4pt;width:2in;height:17.4pt;z-index:251656704;mso-wrap-style:none;mso-position-horizontal:center;mso-position-horizontal-relative:margin;mso-position-vertical-relative:page" o:allowoverlap="f" filled="f" stroked="f" strokeweight=".5pt">
          <v:textbox style="mso-next-textbox:#_x0000_s2051" inset="0,0,0,0">
            <w:txbxContent>
              <w:p w:rsidR="00DD03FE" w:rsidRDefault="00DD03FE">
                <w:pPr>
                  <w:pStyle w:val="Footer"/>
                  <w:jc w:val="both"/>
                  <w:rPr>
                    <w:rFonts w:cs="宋体"/>
                  </w:rPr>
                </w:pPr>
                <w:r>
                  <w:rPr>
                    <w:rFonts w:cs="宋体"/>
                  </w:rPr>
                  <w:t>— 27.1 —</w:t>
                </w:r>
              </w:p>
            </w:txbxContent>
          </v:textbox>
          <w10:wrap anchorx="margin"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03FE" w:rsidRDefault="00DD03FE" w:rsidP="00506344">
      <w:r>
        <w:separator/>
      </w:r>
    </w:p>
  </w:footnote>
  <w:footnote w:type="continuationSeparator" w:id="0">
    <w:p w:rsidR="00DD03FE" w:rsidRDefault="00DD03FE" w:rsidP="005063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3FE" w:rsidRDefault="00DD03FE">
    <w:pPr>
      <w:pStyle w:val="Header"/>
      <w:tabs>
        <w:tab w:val="clear" w:pos="4153"/>
        <w:tab w:val="clear" w:pos="8306"/>
        <w:tab w:val="left" w:pos="1758"/>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HorizontalSpacing w:val="120"/>
  <w:drawingGridVerticalSpacing w:val="163"/>
  <w:noPunctuationKerning/>
  <w:characterSpacingControl w:val="compressPunctuation"/>
  <w:noLineBreaksAfter w:lang="zh-CN" w:val="$([{£¥·‘“〈《「『【〔〖〝﹙﹛﹝＄（．［｛￡￥"/>
  <w:noLineBreaksBefore w:lang="zh-CN" w:val="!%),.:;&gt;?]}¢¨°·ˇˉ―‖’”…‰′″›℃∶、。〃〉》」』】〕〗〞︶︺︾﹀﹄﹚﹜﹞！＂％＇），．：；？］｀｜｝～￠"/>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OGQwYWQ1YTE0ZDA0NjgxYzlhMjZlMDExNTFmMWI3MmEifQ=="/>
  </w:docVars>
  <w:rsids>
    <w:rsidRoot w:val="00B03CCD"/>
    <w:rsid w:val="000C01CC"/>
    <w:rsid w:val="000D7702"/>
    <w:rsid w:val="000F6721"/>
    <w:rsid w:val="00130719"/>
    <w:rsid w:val="001632EC"/>
    <w:rsid w:val="001F7EF3"/>
    <w:rsid w:val="00261065"/>
    <w:rsid w:val="002D0E5A"/>
    <w:rsid w:val="002D71F4"/>
    <w:rsid w:val="002E5443"/>
    <w:rsid w:val="0032196C"/>
    <w:rsid w:val="00465AD8"/>
    <w:rsid w:val="004852DA"/>
    <w:rsid w:val="004C12FF"/>
    <w:rsid w:val="004D0390"/>
    <w:rsid w:val="00506344"/>
    <w:rsid w:val="00510129"/>
    <w:rsid w:val="00550ABE"/>
    <w:rsid w:val="005B023C"/>
    <w:rsid w:val="005C0AF9"/>
    <w:rsid w:val="00600322"/>
    <w:rsid w:val="006137D7"/>
    <w:rsid w:val="00634FA8"/>
    <w:rsid w:val="0063613A"/>
    <w:rsid w:val="0068170B"/>
    <w:rsid w:val="0069379B"/>
    <w:rsid w:val="006E2034"/>
    <w:rsid w:val="00732392"/>
    <w:rsid w:val="00792285"/>
    <w:rsid w:val="007A0D2E"/>
    <w:rsid w:val="007A3314"/>
    <w:rsid w:val="007B419D"/>
    <w:rsid w:val="007C5C5B"/>
    <w:rsid w:val="00810F13"/>
    <w:rsid w:val="00826B47"/>
    <w:rsid w:val="00893689"/>
    <w:rsid w:val="008B1D18"/>
    <w:rsid w:val="00913D92"/>
    <w:rsid w:val="00940231"/>
    <w:rsid w:val="00944711"/>
    <w:rsid w:val="009574D5"/>
    <w:rsid w:val="009812FD"/>
    <w:rsid w:val="009821E3"/>
    <w:rsid w:val="00984852"/>
    <w:rsid w:val="009B37A6"/>
    <w:rsid w:val="009B67B8"/>
    <w:rsid w:val="009C43E7"/>
    <w:rsid w:val="00A03B1E"/>
    <w:rsid w:val="00A67739"/>
    <w:rsid w:val="00A820B7"/>
    <w:rsid w:val="00A830E1"/>
    <w:rsid w:val="00AC5566"/>
    <w:rsid w:val="00B03CCD"/>
    <w:rsid w:val="00B104B0"/>
    <w:rsid w:val="00B40138"/>
    <w:rsid w:val="00BF5A85"/>
    <w:rsid w:val="00C307F6"/>
    <w:rsid w:val="00C96B11"/>
    <w:rsid w:val="00C97747"/>
    <w:rsid w:val="00CC6B99"/>
    <w:rsid w:val="00DA33BF"/>
    <w:rsid w:val="00DD03FE"/>
    <w:rsid w:val="00DF7706"/>
    <w:rsid w:val="00E05175"/>
    <w:rsid w:val="00E06632"/>
    <w:rsid w:val="00E654E2"/>
    <w:rsid w:val="00E76362"/>
    <w:rsid w:val="00E86B80"/>
    <w:rsid w:val="00F137D3"/>
    <w:rsid w:val="00F13C36"/>
    <w:rsid w:val="00F23C68"/>
    <w:rsid w:val="00F27551"/>
    <w:rsid w:val="00F32C53"/>
    <w:rsid w:val="00F5177C"/>
    <w:rsid w:val="00F73F90"/>
    <w:rsid w:val="00F7623D"/>
    <w:rsid w:val="00F8598B"/>
    <w:rsid w:val="00FA0819"/>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0F4064E"/>
    <w:rsid w:val="21556F04"/>
    <w:rsid w:val="22403BD3"/>
    <w:rsid w:val="23DA37D9"/>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B24540B"/>
    <w:rsid w:val="7B420052"/>
    <w:rsid w:val="7B861484"/>
    <w:rsid w:val="7BD06A28"/>
    <w:rsid w:val="7C3A7C0B"/>
    <w:rsid w:val="7C5248E4"/>
    <w:rsid w:val="7C566698"/>
    <w:rsid w:val="7C5866A3"/>
    <w:rsid w:val="7CBE2F89"/>
    <w:rsid w:val="7D7406BB"/>
    <w:rsid w:val="7DE94331"/>
    <w:rsid w:val="7F446A19"/>
    <w:rsid w:val="7F7452B9"/>
    <w:rsid w:val="7F8401D1"/>
    <w:rsid w:val="7FAC32D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6344"/>
    <w:rPr>
      <w:rFonts w:ascii="宋体" w:hAnsi="宋体"/>
      <w:kern w:val="0"/>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506344"/>
    <w:rPr>
      <w:sz w:val="18"/>
      <w:szCs w:val="18"/>
    </w:rPr>
  </w:style>
  <w:style w:type="character" w:customStyle="1" w:styleId="BalloonTextChar">
    <w:name w:val="Balloon Text Char"/>
    <w:basedOn w:val="DefaultParagraphFont"/>
    <w:link w:val="BalloonText"/>
    <w:uiPriority w:val="99"/>
    <w:locked/>
    <w:rsid w:val="00506344"/>
    <w:rPr>
      <w:rFonts w:ascii="宋体" w:eastAsia="宋体" w:cs="Times New Roman"/>
      <w:sz w:val="18"/>
      <w:szCs w:val="18"/>
    </w:rPr>
  </w:style>
  <w:style w:type="paragraph" w:styleId="Footer">
    <w:name w:val="footer"/>
    <w:basedOn w:val="Normal"/>
    <w:link w:val="FooterChar"/>
    <w:uiPriority w:val="99"/>
    <w:rsid w:val="00506344"/>
    <w:pPr>
      <w:tabs>
        <w:tab w:val="center" w:pos="4153"/>
        <w:tab w:val="right" w:pos="8306"/>
      </w:tabs>
      <w:snapToGrid w:val="0"/>
    </w:pPr>
    <w:rPr>
      <w:sz w:val="18"/>
      <w:szCs w:val="18"/>
    </w:rPr>
  </w:style>
  <w:style w:type="character" w:customStyle="1" w:styleId="FooterChar">
    <w:name w:val="Footer Char"/>
    <w:basedOn w:val="DefaultParagraphFont"/>
    <w:link w:val="Footer"/>
    <w:uiPriority w:val="99"/>
    <w:semiHidden/>
    <w:locked/>
    <w:rPr>
      <w:rFonts w:ascii="宋体" w:eastAsia="宋体" w:cs="Times New Roman"/>
      <w:kern w:val="0"/>
      <w:sz w:val="18"/>
      <w:szCs w:val="18"/>
    </w:rPr>
  </w:style>
  <w:style w:type="paragraph" w:styleId="Header">
    <w:name w:val="header"/>
    <w:basedOn w:val="Normal"/>
    <w:link w:val="HeaderChar"/>
    <w:uiPriority w:val="99"/>
    <w:rsid w:val="00506344"/>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Pr>
      <w:rFonts w:ascii="宋体" w:eastAsia="宋体" w:cs="Times New Roman"/>
      <w:kern w:val="0"/>
      <w:sz w:val="18"/>
      <w:szCs w:val="18"/>
    </w:rPr>
  </w:style>
  <w:style w:type="paragraph" w:styleId="HTMLPreformatted">
    <w:name w:val="HTML Preformatted"/>
    <w:basedOn w:val="Normal"/>
    <w:link w:val="HTMLPreformattedChar"/>
    <w:uiPriority w:val="99"/>
    <w:rsid w:val="005063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character" w:customStyle="1" w:styleId="HTMLPreformattedChar">
    <w:name w:val="HTML Preformatted Char"/>
    <w:basedOn w:val="DefaultParagraphFont"/>
    <w:link w:val="HTMLPreformatted"/>
    <w:uiPriority w:val="99"/>
    <w:semiHidden/>
    <w:locked/>
    <w:rPr>
      <w:rFonts w:ascii="Courier New" w:hAnsi="Courier New" w:cs="Courier New"/>
      <w:kern w:val="0"/>
      <w:sz w:val="20"/>
      <w:szCs w:val="20"/>
    </w:rPr>
  </w:style>
  <w:style w:type="paragraph" w:styleId="NormalWeb">
    <w:name w:val="Normal (Web)"/>
    <w:basedOn w:val="Normal"/>
    <w:uiPriority w:val="99"/>
    <w:rsid w:val="00506344"/>
    <w:pPr>
      <w:spacing w:before="100" w:beforeAutospacing="1" w:after="100" w:afterAutospacing="1"/>
    </w:pPr>
  </w:style>
  <w:style w:type="table" w:styleId="TableGrid">
    <w:name w:val="Table Grid"/>
    <w:basedOn w:val="TableNormal"/>
    <w:uiPriority w:val="99"/>
    <w:rsid w:val="00506344"/>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506344"/>
    <w:rPr>
      <w:rFonts w:cs="Times New Roman"/>
      <w:b/>
    </w:rPr>
  </w:style>
  <w:style w:type="paragraph" w:customStyle="1" w:styleId="1">
    <w:name w:val="列出段落1"/>
    <w:basedOn w:val="Normal"/>
    <w:uiPriority w:val="99"/>
    <w:rsid w:val="00506344"/>
    <w:pPr>
      <w:ind w:firstLineChars="200" w:firstLine="420"/>
    </w:pPr>
  </w:style>
  <w:style w:type="paragraph" w:customStyle="1" w:styleId="Char">
    <w:name w:val="普通(网站) Char"/>
    <w:uiPriority w:val="99"/>
    <w:rsid w:val="00506344"/>
    <w:pPr>
      <w:spacing w:before="100" w:beforeAutospacing="1" w:after="100" w:afterAutospacing="1"/>
    </w:pPr>
    <w:rPr>
      <w:rFonts w:ascii="宋体" w:hAnsi="宋体"/>
      <w:kern w:val="0"/>
      <w:sz w:val="24"/>
      <w:szCs w:val="24"/>
    </w:rPr>
  </w:style>
  <w:style w:type="character" w:customStyle="1" w:styleId="21">
    <w:name w:val="21"/>
    <w:uiPriority w:val="99"/>
    <w:rsid w:val="00506344"/>
    <w:rPr>
      <w:rFonts w:ascii="Wingdings" w:hAnsi="Wingdings"/>
      <w:b/>
    </w:rPr>
  </w:style>
  <w:style w:type="paragraph" w:customStyle="1" w:styleId="2">
    <w:name w:val="列出段落2"/>
    <w:uiPriority w:val="99"/>
    <w:rsid w:val="00506344"/>
    <w:pPr>
      <w:ind w:firstLineChars="200" w:firstLine="420"/>
    </w:pPr>
    <w:rPr>
      <w:rFonts w:ascii="宋体" w:hAnsi="宋体"/>
      <w:kern w:val="0"/>
      <w:sz w:val="24"/>
      <w:szCs w:val="24"/>
    </w:rPr>
  </w:style>
  <w:style w:type="paragraph" w:customStyle="1" w:styleId="ListParagraph1">
    <w:name w:val="List Paragraph1"/>
    <w:basedOn w:val="Normal"/>
    <w:uiPriority w:val="99"/>
    <w:rsid w:val="00506344"/>
    <w:pPr>
      <w:ind w:firstLineChars="200" w:firstLine="420"/>
    </w:pPr>
  </w:style>
  <w:style w:type="paragraph" w:customStyle="1" w:styleId="a">
    <w:name w:val="列出段落"/>
    <w:basedOn w:val="Normal"/>
    <w:uiPriority w:val="99"/>
    <w:rsid w:val="009812FD"/>
    <w:pPr>
      <w:widowControl w:val="0"/>
      <w:ind w:firstLineChars="200" w:firstLine="420"/>
      <w:jc w:val="both"/>
    </w:pPr>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33</TotalTime>
  <Pages>19</Pages>
  <Words>1608</Words>
  <Characters>9170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17</cp:revision>
  <dcterms:created xsi:type="dcterms:W3CDTF">2025-06-26T07:40:00Z</dcterms:created>
  <dcterms:modified xsi:type="dcterms:W3CDTF">2025-11-12T03:52:00Z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y fmtid="{D5CDD505-2E9C-101B-9397-08002B2CF9AE}" pid="3" name="ICV">
    <vt:lpwstr>BB46EABDBB2749749395447164B066B3_12</vt:lpwstr>
  </property>
</Properties>
</file>