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90" w:type="dxa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05"/>
        <w:gridCol w:w="1500"/>
        <w:gridCol w:w="1470"/>
        <w:gridCol w:w="2205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业务范围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地址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办公时间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明中乡图书室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书刊外借服务、图书借阅服务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明中乡场镇文华路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9：00-12：30；14：00-18：00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18883146687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明中乡文化活动室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文艺活动组织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明中乡场镇文华路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9：00-12：30；14：00-18：00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18883146687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双利社区图书室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书刊外借服务、图书借阅服务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双利社区居委会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9：00-12：30；14：00-18：00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13896241117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金池村图书室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书刊外借服务、图书借阅服务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金池村村委会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9：00-12：30；14：00-18：00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13638264617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木瓜村图书室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书刊外借服务、图书借阅服务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木瓜村村委会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9：00-12：30；14：00-18：00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18183150875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柳家村图书室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书刊外借服务、图书借阅服务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柳家村村委会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9：00-12：30；14：00-18：00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17784209746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云燕村图书室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书刊外借服务、图书借阅服务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云燕村村委会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9：00-12：30；14：00-18：00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18423390555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四合村图书室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书刊外借服务、图书借阅服务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四合村村委会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9：00-12：30；14：00-18：00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18523179588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ZjEzMjNkNGM3YTFiZDYyNTEyN2MwY2M5ZGNjOGUifQ=="/>
  </w:docVars>
  <w:rsids>
    <w:rsidRoot w:val="2C9D2D7A"/>
    <w:rsid w:val="2C9D2D7A"/>
    <w:rsid w:val="DDF7E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2023-11-29T14:15:00Z</dcterms:created>
  <dc:creator>沐南</dc:creator>
  <cp:lastModifiedBy>明中乡管理员</cp:lastModifiedBy>
  <dcterms:modified xsi:type="dcterms:W3CDTF">2025-02-07T15:31:52Z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065FBB1FD56846ADBD8647FB7C4B82D8_11</vt:lpwstr>
  </property>
</Properties>
</file>