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受乡人民政府的委托，向大会报告厚坪乡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年乡级一般公共预算收入</w:t>
      </w:r>
      <w:r>
        <w:rPr>
          <w:rFonts w:hint="eastAsia" w:cs="Times New Roman"/>
          <w:lang w:val="en-US" w:eastAsia="zh-CN"/>
        </w:rPr>
        <w:t>2186.55</w:t>
      </w:r>
      <w:r>
        <w:rPr>
          <w:rFonts w:hint="default" w:ascii="Times New Roman" w:hAnsi="Times New Roman" w:cs="Times New Roman"/>
        </w:rPr>
        <w:t>万元（其中，年初预算</w:t>
      </w:r>
      <w:r>
        <w:rPr>
          <w:rFonts w:hint="eastAsia" w:cs="Times New Roman"/>
          <w:lang w:val="en-US" w:eastAsia="zh-CN"/>
        </w:rPr>
        <w:t>986.5</w:t>
      </w:r>
      <w:r>
        <w:rPr>
          <w:rFonts w:hint="default" w:ascii="Times New Roman" w:hAnsi="Times New Roman" w:cs="Times New Roman"/>
        </w:rPr>
        <w:t>万元，追加预算</w:t>
      </w:r>
      <w:r>
        <w:rPr>
          <w:rFonts w:hint="eastAsia" w:cs="Times New Roman"/>
          <w:lang w:val="en-US" w:eastAsia="zh-CN"/>
        </w:rPr>
        <w:t>1200.05</w:t>
      </w:r>
      <w:r>
        <w:rPr>
          <w:rFonts w:hint="default" w:ascii="Times New Roman" w:hAnsi="Times New Roman" w:cs="Times New Roman"/>
        </w:rPr>
        <w:t xml:space="preserve">万元）。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年乡财政预算支出实现</w:t>
      </w:r>
      <w:r>
        <w:rPr>
          <w:rFonts w:hint="eastAsia" w:cs="Times New Roman"/>
          <w:lang w:val="en-US" w:eastAsia="zh-CN"/>
        </w:rPr>
        <w:t>2186.55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22"/>
          <w:lang w:val="en-US" w:eastAsia="zh-CN" w:bidi="ar-SA"/>
        </w:rPr>
        <w:t>1.</w:t>
      </w:r>
      <w:r>
        <w:rPr>
          <w:rFonts w:hint="default" w:ascii="Times New Roman" w:hAnsi="Times New Roman" w:cs="Times New Roman"/>
          <w:b w:val="0"/>
          <w:bCs w:val="0"/>
        </w:rPr>
        <w:t>一般公共服务支出</w:t>
      </w:r>
      <w:r>
        <w:rPr>
          <w:rFonts w:hint="eastAsia" w:cs="Times New Roman"/>
          <w:b w:val="0"/>
          <w:bCs w:val="0"/>
          <w:lang w:val="en-US" w:eastAsia="zh-CN"/>
        </w:rPr>
        <w:t>374.16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2"/>
          <w:lang w:val="en-US" w:eastAsia="zh-CN" w:bidi="ar-SA"/>
        </w:rPr>
        <w:t>2.</w:t>
      </w:r>
      <w:r>
        <w:rPr>
          <w:rFonts w:hint="eastAsia" w:cs="Times New Roman"/>
          <w:b w:val="0"/>
          <w:bCs w:val="0"/>
          <w:lang w:eastAsia="zh-CN"/>
        </w:rPr>
        <w:t>公共安全</w:t>
      </w:r>
      <w:r>
        <w:rPr>
          <w:rFonts w:hint="default" w:ascii="Times New Roman" w:hAnsi="Times New Roman" w:cs="Times New Roman"/>
          <w:b w:val="0"/>
          <w:bCs w:val="0"/>
        </w:rPr>
        <w:t>支出</w:t>
      </w:r>
      <w:r>
        <w:rPr>
          <w:rFonts w:hint="eastAsia" w:cs="Times New Roman"/>
          <w:b w:val="0"/>
          <w:bCs w:val="0"/>
          <w:lang w:val="en-US" w:eastAsia="zh-CN"/>
        </w:rPr>
        <w:t>70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</w:rPr>
        <w:t>文化体育与传媒支出</w:t>
      </w:r>
      <w:r>
        <w:rPr>
          <w:rFonts w:hint="eastAsia" w:cs="Times New Roman"/>
          <w:b w:val="0"/>
          <w:bCs w:val="0"/>
          <w:lang w:val="en-US" w:eastAsia="zh-CN"/>
        </w:rPr>
        <w:t>23.34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1" w:name="OLE_LINK3"/>
      <w:r>
        <w:rPr>
          <w:rFonts w:hint="eastAsia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</w:rPr>
        <w:t>社会保障和就业支出</w:t>
      </w:r>
      <w:r>
        <w:rPr>
          <w:rFonts w:hint="eastAsia" w:cs="Times New Roman"/>
          <w:b w:val="0"/>
          <w:bCs w:val="0"/>
          <w:lang w:val="en-US" w:eastAsia="zh-CN"/>
        </w:rPr>
        <w:t>134.64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Start w:id="2" w:name="_Hlk90575668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5.</w:t>
      </w:r>
      <w:r>
        <w:rPr>
          <w:rFonts w:hint="default" w:ascii="Times New Roman" w:hAnsi="Times New Roman" w:cs="Times New Roman"/>
          <w:b w:val="0"/>
          <w:bCs w:val="0"/>
        </w:rPr>
        <w:t>卫生健康支出</w:t>
      </w:r>
      <w:r>
        <w:rPr>
          <w:rFonts w:hint="eastAsia" w:cs="Times New Roman"/>
          <w:b w:val="0"/>
          <w:bCs w:val="0"/>
          <w:lang w:val="en-US" w:eastAsia="zh-CN"/>
        </w:rPr>
        <w:t>31.28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lang w:eastAsia="zh-CN"/>
        </w:rPr>
      </w:pPr>
      <w:r>
        <w:rPr>
          <w:rFonts w:hint="eastAsia" w:cs="Times New Roman"/>
          <w:b w:val="0"/>
          <w:bCs w:val="0"/>
          <w:lang w:val="en-US" w:eastAsia="zh-CN"/>
        </w:rPr>
        <w:t>6.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>节能环保</w:t>
      </w:r>
      <w:r>
        <w:rPr>
          <w:rFonts w:hint="default" w:ascii="Times New Roman" w:hAnsi="Times New Roman" w:cs="Times New Roman"/>
          <w:b w:val="0"/>
          <w:bCs w:val="0"/>
        </w:rPr>
        <w:t>支出</w:t>
      </w:r>
      <w:r>
        <w:rPr>
          <w:rFonts w:hint="eastAsia" w:cs="Times New Roman"/>
          <w:b w:val="0"/>
          <w:bCs w:val="0"/>
          <w:lang w:val="en-US" w:eastAsia="zh-CN"/>
        </w:rPr>
        <w:t>4.22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End w:id="1"/>
      <w:r>
        <w:rPr>
          <w:rFonts w:hint="eastAsia" w:ascii="Times New Roman" w:hAnsi="Times New Roman" w:cs="Times New Roman"/>
          <w:b w:val="0"/>
          <w:bCs w:val="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7.</w:t>
      </w:r>
      <w:r>
        <w:rPr>
          <w:rFonts w:hint="default" w:ascii="Times New Roman" w:hAnsi="Times New Roman" w:cs="Times New Roman"/>
          <w:b w:val="0"/>
          <w:bCs w:val="0"/>
        </w:rPr>
        <w:t>城乡社区支出</w:t>
      </w:r>
      <w:r>
        <w:rPr>
          <w:rFonts w:hint="eastAsia" w:cs="Times New Roman"/>
          <w:b w:val="0"/>
          <w:bCs w:val="0"/>
          <w:lang w:val="en-US" w:eastAsia="zh-CN"/>
        </w:rPr>
        <w:t>20.46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8.</w:t>
      </w:r>
      <w:r>
        <w:rPr>
          <w:rFonts w:hint="default" w:ascii="Times New Roman" w:hAnsi="Times New Roman" w:cs="Times New Roman"/>
          <w:b w:val="0"/>
          <w:bCs w:val="0"/>
        </w:rPr>
        <w:t>农林水支出</w:t>
      </w:r>
      <w:r>
        <w:rPr>
          <w:rFonts w:hint="eastAsia" w:cs="Times New Roman"/>
          <w:b w:val="0"/>
          <w:bCs w:val="0"/>
          <w:lang w:val="en-US" w:eastAsia="zh-CN"/>
        </w:rPr>
        <w:t>1483.2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9.</w:t>
      </w:r>
      <w:r>
        <w:rPr>
          <w:rFonts w:hint="default" w:ascii="Times New Roman" w:hAnsi="Times New Roman" w:cs="Times New Roman"/>
          <w:b w:val="0"/>
          <w:bCs w:val="0"/>
        </w:rPr>
        <w:t>灾害防治及管理支出</w:t>
      </w:r>
      <w:r>
        <w:rPr>
          <w:rFonts w:hint="eastAsia" w:cs="Times New Roman"/>
          <w:b w:val="0"/>
          <w:bCs w:val="0"/>
          <w:lang w:val="en-US" w:eastAsia="zh-CN"/>
        </w:rPr>
        <w:t>30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10.</w:t>
      </w:r>
      <w:r>
        <w:rPr>
          <w:rFonts w:hint="default" w:ascii="Times New Roman" w:hAnsi="Times New Roman" w:cs="Times New Roman"/>
          <w:b w:val="0"/>
          <w:bCs w:val="0"/>
        </w:rPr>
        <w:t>住房保障支出</w:t>
      </w:r>
      <w:r>
        <w:rPr>
          <w:rFonts w:hint="eastAsia" w:cs="Times New Roman"/>
          <w:b w:val="0"/>
          <w:bCs w:val="0"/>
          <w:lang w:val="en-US" w:eastAsia="zh-CN"/>
        </w:rPr>
        <w:t>35.7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年全乡一般公共预算收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998.02</w:t>
      </w:r>
      <w:r>
        <w:rPr>
          <w:rFonts w:hint="default" w:ascii="Times New Roman" w:hAnsi="Times New Roman" w:cs="Times New Roman"/>
        </w:rPr>
        <w:t>万元（该预算为财政安排预算），调整预算以财政局适时的资金文件为准。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22"/>
          <w:lang w:val="en-US" w:eastAsia="zh-CN" w:bidi="ar-SA"/>
        </w:rPr>
        <w:t>1.</w:t>
      </w:r>
      <w:r>
        <w:rPr>
          <w:rFonts w:hint="default" w:ascii="Times New Roman" w:hAnsi="Times New Roman" w:cs="Times New Roman"/>
        </w:rPr>
        <w:t>一般公共服务支出</w:t>
      </w:r>
      <w:r>
        <w:rPr>
          <w:rFonts w:hint="eastAsia" w:cs="Times New Roman"/>
          <w:lang w:val="en-US" w:eastAsia="zh-CN"/>
        </w:rPr>
        <w:t>394.02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</w:rPr>
        <w:t>文化旅游体育与传媒支出</w:t>
      </w:r>
      <w:r>
        <w:rPr>
          <w:rFonts w:hint="eastAsia" w:cs="Times New Roman"/>
          <w:lang w:val="en-US" w:eastAsia="zh-CN"/>
        </w:rPr>
        <w:t>18.85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175.82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28.67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5.</w:t>
      </w:r>
      <w:r>
        <w:rPr>
          <w:rFonts w:hint="default" w:ascii="Times New Roman" w:hAnsi="Times New Roman" w:cs="Times New Roman"/>
        </w:rPr>
        <w:t>农林水事务</w:t>
      </w:r>
      <w:r>
        <w:rPr>
          <w:rFonts w:hint="eastAsia" w:cs="Times New Roman"/>
          <w:lang w:val="en-US" w:eastAsia="zh-CN"/>
        </w:rPr>
        <w:t>344.79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35.87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年，我乡没有编制政府性基金预算、国有资本经营预算和社会保险基金预算，因此</w:t>
      </w:r>
      <w:r>
        <w:rPr>
          <w:rFonts w:hint="eastAsia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大会不报告预算收支情况。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年我们将以习近平新时代中国特色社会主义思想为指导，全面贯彻落实</w:t>
      </w:r>
      <w:r>
        <w:rPr>
          <w:rFonts w:eastAsia="方正仿宋_GBK"/>
          <w:sz w:val="32"/>
          <w:szCs w:val="32"/>
          <w:lang w:val="en-US" w:eastAsia="zh-CN"/>
        </w:rPr>
        <w:t>党的二十大和二十届二中、三中全会精神</w:t>
      </w:r>
      <w:bookmarkStart w:id="3" w:name="_GoBack"/>
      <w:bookmarkEnd w:id="3"/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 xml:space="preserve">继续将过紧日子作为预算编制的基本方针，坚持以收定支、量入为出。硬化预算执行约束，严禁无预算、超预算拨款，严格执行各项经费开支标准。深入贯彻执行中央八项规定精神，进一步压减一般性支出。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1D1EA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BF032C6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67B4888"/>
    <w:rsid w:val="3705225F"/>
    <w:rsid w:val="386D5AD2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9F07E0F"/>
    <w:rsid w:val="4A0D3900"/>
    <w:rsid w:val="4CD14F55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D116111"/>
    <w:rsid w:val="60020A8F"/>
    <w:rsid w:val="607556F0"/>
    <w:rsid w:val="60F46B6A"/>
    <w:rsid w:val="621D3940"/>
    <w:rsid w:val="625037D3"/>
    <w:rsid w:val="631B3968"/>
    <w:rsid w:val="645633E4"/>
    <w:rsid w:val="655C22EC"/>
    <w:rsid w:val="65B16739"/>
    <w:rsid w:val="66DF5106"/>
    <w:rsid w:val="67D20469"/>
    <w:rsid w:val="6BF72AB9"/>
    <w:rsid w:val="6C187637"/>
    <w:rsid w:val="6C5E66E4"/>
    <w:rsid w:val="6D983849"/>
    <w:rsid w:val="6DA06923"/>
    <w:rsid w:val="6E1C3560"/>
    <w:rsid w:val="6F7F005B"/>
    <w:rsid w:val="702B7386"/>
    <w:rsid w:val="70437450"/>
    <w:rsid w:val="70A652FF"/>
    <w:rsid w:val="70E93AA4"/>
    <w:rsid w:val="72930F5E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BB689A"/>
    <w:rsid w:val="BDF38BB8"/>
    <w:rsid w:val="F77FA891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2027</Words>
  <Characters>2210</Characters>
  <Lines>0</Lines>
  <Paragraphs>0</Paragraphs>
  <TotalTime>4</TotalTime>
  <ScaleCrop>false</ScaleCrop>
  <LinksUpToDate>false</LinksUpToDate>
  <CharactersWithSpaces>2223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2025-03-27T10:03:00Z</cp:lastPrinted>
  <dcterms:modified xsi:type="dcterms:W3CDTF">2025-09-28T18:27:09Z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B5B295100445D2E0925F0666528F81FF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