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388D1B">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城口县庙坝中心卫生院</w:t>
      </w:r>
    </w:p>
    <w:p w14:paraId="59ED29B0">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hint="default"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14:paraId="1FA6926B">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一、</w:t>
      </w: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基本情况</w:t>
      </w:r>
    </w:p>
    <w:p w14:paraId="3E06AC58">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（一）职能职责</w:t>
      </w:r>
    </w:p>
    <w:p w14:paraId="5689E9A4">
      <w:pPr>
        <w:pStyle w:val="9"/>
        <w:shd w:val="clear" w:color="auto" w:fill="FFFFFF"/>
        <w:spacing w:before="0" w:beforeAutospacing="0" w:after="0" w:afterAutospacing="0" w:line="596" w:lineRule="exact"/>
        <w:ind w:firstLine="640" w:firstLineChars="200"/>
        <w:jc w:val="both"/>
        <w:rPr>
          <w:rFonts w:hint="eastAsia" w:ascii="Times New Roman" w:hAnsi="Times New Roman" w:eastAsia="方正仿宋_GBK"/>
          <w:sz w:val="32"/>
          <w:szCs w:val="32"/>
          <w:shd w:val="clear" w:color="auto" w:fill="FFFFFF"/>
        </w:rPr>
      </w:pPr>
      <w:r>
        <w:rPr>
          <w:rFonts w:hint="eastAsia" w:ascii="Times New Roman" w:hAnsi="Times New Roman" w:eastAsia="方正仿宋_GBK"/>
          <w:sz w:val="32"/>
          <w:szCs w:val="32"/>
          <w:shd w:val="clear" w:color="auto" w:fill="FFFFFF"/>
        </w:rPr>
        <w:t>城口县庙坝中心卫生院位于庙坝镇红岩村12组51号，是县设立的一所集卫生、行政、医疗、预防工作为一体的综合性机构，其任务是负责所在地区域内基本医疗和公共卫生工作，组织领导群众卫生运动，培养卫生技术人员。担负着医疗防疫、公共卫生的重要任务，是直接解决农村看病难、看病贵的重要一关。辖区设立4个村级卫生室，承担基本公共卫生的村医8人，辖区常住人口约8764人。</w:t>
      </w:r>
    </w:p>
    <w:p w14:paraId="02BC2C80">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（二）机构设置</w:t>
      </w:r>
    </w:p>
    <w:p w14:paraId="267A529A">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本单位由中医内科、全科、儿科、妇科、外科、牙科、慢病科、预防接种科、理疗科、公卫科、儿童保健科、康复科等科室组成，配备有检</w:t>
      </w:r>
      <w:r>
        <w:rPr>
          <w:rFonts w:hint="eastAsia" w:ascii="Times New Roman" w:hAnsi="Times New Roman" w:eastAsia="方正仿宋_GBK"/>
          <w:sz w:val="32"/>
          <w:szCs w:val="32"/>
          <w:shd w:val="clear" w:color="auto" w:fill="FFFFFF"/>
        </w:rPr>
        <w:t>验（三大常规、全自动生化分析仪、微量元素检测仪、血气析仪）、彩超、DR、心电图机、心电</w:t>
      </w:r>
      <w:r>
        <w:rPr>
          <w:rFonts w:hint="eastAsia" w:ascii="方正仿宋_GBK" w:hAnsi="方正仿宋_GBK" w:eastAsia="方正仿宋_GBK" w:cs="方正仿宋_GBK"/>
          <w:color w:val="auto"/>
          <w:sz w:val="32"/>
          <w:szCs w:val="32"/>
          <w:shd w:val="clear" w:color="auto" w:fill="FFFFFF"/>
        </w:rPr>
        <w:t>监护仪、无创呼吸机、肺功能检测仪、</w:t>
      </w:r>
      <w:r>
        <w:rPr>
          <w:rFonts w:hint="eastAsia" w:ascii="方正仿宋_GBK" w:hAnsi="方正仿宋_GBK" w:eastAsia="方正仿宋_GBK" w:cs="方正仿宋_GBK"/>
          <w:color w:val="auto"/>
          <w:sz w:val="32"/>
          <w:szCs w:val="32"/>
          <w:shd w:val="clear" w:color="auto" w:fill="FFFFFF"/>
          <w:lang w:eastAsia="zh-CN"/>
        </w:rPr>
        <w:t>中心供氧系统、</w:t>
      </w:r>
      <w:r>
        <w:rPr>
          <w:rFonts w:hint="eastAsia" w:ascii="方正仿宋_GBK" w:hAnsi="方正仿宋_GBK" w:eastAsia="方正仿宋_GBK" w:cs="方正仿宋_GBK"/>
          <w:color w:val="auto"/>
          <w:sz w:val="32"/>
          <w:szCs w:val="32"/>
          <w:shd w:val="clear" w:color="auto" w:fill="FFFFFF"/>
        </w:rPr>
        <w:t>制氧机、针灸治疗床、中频治疗仪、电针仪、艾灸仪、颈腰椎牵引床、智能疼痛治疗仪、短波治疗仪等设备。</w:t>
      </w:r>
    </w:p>
    <w:p w14:paraId="284B943A">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二、</w:t>
      </w: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决算</w:t>
      </w:r>
      <w:r>
        <w:rPr>
          <w:rStyle w:val="13"/>
          <w:rFonts w:hint="eastAsia" w:ascii="黑体" w:hAnsi="黑体" w:eastAsia="黑体" w:cs="黑体"/>
          <w:sz w:val="32"/>
          <w:szCs w:val="32"/>
          <w:shd w:val="clear" w:color="auto" w:fill="FFFFFF"/>
          <w:lang w:eastAsia="zh-CN"/>
        </w:rPr>
        <w:t>收支</w:t>
      </w:r>
      <w:r>
        <w:rPr>
          <w:rStyle w:val="13"/>
          <w:rFonts w:ascii="黑体" w:hAnsi="黑体" w:eastAsia="黑体" w:cs="黑体"/>
          <w:sz w:val="32"/>
          <w:szCs w:val="32"/>
          <w:shd w:val="clear" w:color="auto" w:fill="FFFFFF"/>
        </w:rPr>
        <w:t>情况说明</w:t>
      </w:r>
    </w:p>
    <w:p w14:paraId="554B665A">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（一）收入支出决算总体情况说明</w:t>
      </w:r>
    </w:p>
    <w:p w14:paraId="58EEA7AF">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eastAsia" w:ascii="Times New Roman" w:hAnsi="Times New Roman" w:eastAsia="方正仿宋_GBK"/>
          <w:sz w:val="32"/>
          <w:szCs w:val="32"/>
          <w:shd w:val="clear" w:color="auto" w:fill="FFFFFF"/>
          <w:lang w:val="en-US" w:eastAsia="zh-CN"/>
        </w:rPr>
      </w:pPr>
      <w:r>
        <w:rPr>
          <w:rFonts w:hint="eastAsia" w:ascii="Times New Roman" w:hAnsi="Times New Roman" w:eastAsia="方正仿宋_GBK"/>
          <w:sz w:val="32"/>
          <w:szCs w:val="32"/>
          <w:shd w:val="clear" w:color="auto" w:fill="FFFFFF"/>
        </w:rPr>
        <w:t>2024年度收、支总计均为1057.08万元。收、支与2023年度相比，减少106.33万元，下降9.1%，主要原因是</w:t>
      </w:r>
      <w:r>
        <w:rPr>
          <w:rFonts w:hint="eastAsia" w:ascii="Times New Roman" w:hAnsi="Times New Roman" w:eastAsia="方正仿宋_GBK"/>
          <w:sz w:val="32"/>
          <w:szCs w:val="32"/>
          <w:shd w:val="clear" w:color="auto" w:fill="FFFFFF"/>
          <w:lang w:eastAsia="zh-CN"/>
        </w:rPr>
        <w:t>新冠疫情拨款减少、</w:t>
      </w:r>
      <w:r>
        <w:rPr>
          <w:rFonts w:hint="eastAsia" w:ascii="Times New Roman" w:hAnsi="Times New Roman" w:eastAsia="方正仿宋_GBK"/>
          <w:sz w:val="32"/>
          <w:szCs w:val="32"/>
          <w:shd w:val="clear" w:color="auto" w:fill="FFFFFF"/>
          <w:lang w:val="en-US" w:eastAsia="zh-CN"/>
        </w:rPr>
        <w:t>业务收入减少、公用经费减少、人员减少、增核绩效减少。</w:t>
      </w:r>
    </w:p>
    <w:p w14:paraId="768962F9">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eastAsia" w:ascii="Times New Roman" w:hAnsi="Times New Roman" w:eastAsia="方正仿宋_GBK"/>
          <w:sz w:val="32"/>
          <w:szCs w:val="32"/>
          <w:shd w:val="clear" w:color="auto" w:fill="FFFFFF"/>
          <w:lang w:val="en-US" w:eastAsia="zh-CN"/>
        </w:rPr>
      </w:pPr>
      <w:r>
        <w:rPr>
          <w:rFonts w:hint="eastAsia" w:ascii="Times New Roman" w:hAnsi="Times New Roman" w:eastAsia="方正仿宋_GBK"/>
          <w:sz w:val="32"/>
          <w:szCs w:val="32"/>
          <w:shd w:val="clear" w:color="auto" w:fill="FFFFFF"/>
          <w:lang w:val="en-US" w:eastAsia="zh-CN"/>
        </w:rPr>
        <w:t>1.收入情况。2024年度收入合计1057.08万元，与2023年度相比，减少106.33万元，下降9.1%，主要原因是新冠疫情拨款减少、业务收入减少、公用经费减少、人员减少、增核绩效减少。其中：财政拨款收入509.84万元，占48.2%；事业收入547.15万元，占51.8%；经营收入0.00万元，占0.0%；其他收入0.10万元，占0.0%。此外，使用非财政拨款结余（含专用结余）0.00万元，年初结转和结余0.00万元。</w:t>
      </w:r>
    </w:p>
    <w:p w14:paraId="1905EC4E">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sz w:val="32"/>
          <w:szCs w:val="32"/>
          <w:shd w:val="clear" w:color="auto" w:fill="FFFFFF"/>
          <w:lang w:val="en-US" w:eastAsia="zh-CN"/>
        </w:rPr>
      </w:pPr>
      <w:r>
        <w:rPr>
          <w:rFonts w:hint="eastAsia" w:ascii="Times New Roman" w:hAnsi="Times New Roman" w:eastAsia="方正仿宋_GBK"/>
          <w:sz w:val="32"/>
          <w:szCs w:val="32"/>
          <w:shd w:val="clear" w:color="auto" w:fill="FFFFFF"/>
          <w:lang w:val="en-US" w:eastAsia="zh-CN"/>
        </w:rPr>
        <w:t>2.</w:t>
      </w:r>
      <w:r>
        <w:rPr>
          <w:rFonts w:hint="default" w:ascii="Times New Roman" w:hAnsi="Times New Roman" w:eastAsia="方正仿宋_GBK"/>
          <w:sz w:val="32"/>
          <w:szCs w:val="32"/>
          <w:shd w:val="clear" w:color="auto" w:fill="FFFFFF"/>
          <w:lang w:val="en-US" w:eastAsia="zh-CN"/>
        </w:rPr>
        <w:t>支出情况。2024年度支出合计1057.08万元，与2023年度相比，减少106.33万元，下降9.1%，主要原因是新冠疫情拨款减少</w:t>
      </w:r>
      <w:r>
        <w:rPr>
          <w:rFonts w:hint="eastAsia" w:ascii="Times New Roman" w:hAnsi="Times New Roman" w:eastAsia="方正仿宋_GBK"/>
          <w:sz w:val="32"/>
          <w:szCs w:val="32"/>
          <w:shd w:val="clear" w:color="auto" w:fill="FFFFFF"/>
          <w:lang w:val="en-US" w:eastAsia="zh-CN"/>
        </w:rPr>
        <w:t>、增核绩效减少、业务收入减少、公用经费减少和人员减少。其中：基本支出918.91万元，占86.9%；项目支出138.18万元，占13.1%；经营支出0.00万元，占0.0%。此外，结余分配0.00万元。</w:t>
      </w:r>
    </w:p>
    <w:p w14:paraId="18DFEAAD">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eastAsia" w:ascii="Times New Roman" w:hAnsi="Times New Roman" w:eastAsia="方正仿宋_GBK"/>
          <w:sz w:val="32"/>
          <w:szCs w:val="32"/>
          <w:shd w:val="clear" w:color="auto" w:fill="FFFFFF"/>
          <w:lang w:val="en-US" w:eastAsia="zh-CN"/>
        </w:rPr>
      </w:pPr>
      <w:r>
        <w:rPr>
          <w:rFonts w:hint="eastAsia" w:ascii="Times New Roman" w:hAnsi="Times New Roman" w:eastAsia="方正仿宋_GBK"/>
          <w:sz w:val="32"/>
          <w:szCs w:val="32"/>
          <w:shd w:val="clear" w:color="auto" w:fill="FFFFFF"/>
          <w:lang w:val="en-US" w:eastAsia="zh-CN"/>
        </w:rPr>
        <w:t>3.</w:t>
      </w:r>
      <w:r>
        <w:rPr>
          <w:rFonts w:hint="default" w:ascii="Times New Roman" w:hAnsi="Times New Roman" w:eastAsia="方正仿宋_GBK"/>
          <w:sz w:val="32"/>
          <w:szCs w:val="32"/>
          <w:shd w:val="clear" w:color="auto" w:fill="FFFFFF"/>
          <w:lang w:val="en-US" w:eastAsia="zh-CN"/>
        </w:rPr>
        <w:t>结转结余情况。2024年度年末结转和结余0.00万元，与2023年度相比，无增减，主要原因</w:t>
      </w:r>
      <w:r>
        <w:rPr>
          <w:rFonts w:hint="eastAsia" w:ascii="Times New Roman" w:hAnsi="Times New Roman" w:eastAsia="方正仿宋_GBK"/>
          <w:sz w:val="32"/>
          <w:szCs w:val="32"/>
          <w:shd w:val="clear" w:color="auto" w:fill="FFFFFF"/>
          <w:lang w:val="en-US" w:eastAsia="zh-CN"/>
        </w:rPr>
        <w:t>是合理使用资金。</w:t>
      </w:r>
    </w:p>
    <w:p w14:paraId="7CD1D785">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eastAsia" w:ascii="Times New Roman" w:hAnsi="Times New Roman" w:eastAsia="方正仿宋_GBK"/>
          <w:sz w:val="32"/>
          <w:szCs w:val="32"/>
          <w:shd w:val="clear" w:color="auto" w:fill="FFFFFF"/>
          <w:lang w:val="en-US" w:eastAsia="zh-CN"/>
        </w:rPr>
      </w:pPr>
      <w:r>
        <w:rPr>
          <w:rFonts w:hint="eastAsia" w:ascii="Times New Roman" w:hAnsi="Times New Roman" w:eastAsia="方正仿宋_GBK"/>
          <w:sz w:val="32"/>
          <w:szCs w:val="32"/>
          <w:shd w:val="clear" w:color="auto" w:fill="FFFFFF"/>
          <w:lang w:val="en-US" w:eastAsia="zh-CN"/>
        </w:rPr>
        <w:t>（二）财政拨款收入支出决算总体情况说明</w:t>
      </w:r>
    </w:p>
    <w:p w14:paraId="3F7DABC4">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eastAsia" w:ascii="Times New Roman" w:hAnsi="Times New Roman" w:eastAsia="方正仿宋_GBK"/>
          <w:sz w:val="32"/>
          <w:szCs w:val="32"/>
          <w:shd w:val="clear" w:color="auto" w:fill="FFFFFF"/>
          <w:lang w:val="en-US" w:eastAsia="zh-CN"/>
        </w:rPr>
      </w:pPr>
      <w:r>
        <w:rPr>
          <w:rFonts w:hint="eastAsia" w:ascii="Times New Roman" w:hAnsi="Times New Roman" w:eastAsia="方正仿宋_GBK"/>
          <w:sz w:val="32"/>
          <w:szCs w:val="32"/>
          <w:shd w:val="clear" w:color="auto" w:fill="FFFFFF"/>
          <w:lang w:val="en-US" w:eastAsia="zh-CN"/>
        </w:rPr>
        <w:t>2024年度财政拨款收、支总计均为509.84万元。与2023年度相比，财政拨款收、支总计各减少55.38万元，下降9.8%。主要原因是新冠疫情拨款减少、增核绩效减少、公用经费减少和人员减少。</w:t>
      </w:r>
    </w:p>
    <w:p w14:paraId="59C068C6">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lang w:val="en-US" w:eastAsia="zh-CN"/>
        </w:rPr>
        <w:t>（三）一般公共预算财政拨款收入支出决算情况说明</w:t>
      </w:r>
    </w:p>
    <w:p w14:paraId="5BC7A273">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lang w:val="en-US" w:eastAsia="zh-CN"/>
        </w:rPr>
        <w:t>1.收入情况。2024年度一般公共预算财政拨款收入509.84万元，与2023年度相比，减少55.38万元，下降9.8%。主要原因是新冠疫情拨款减少</w:t>
      </w:r>
      <w:r>
        <w:rPr>
          <w:rFonts w:hint="eastAsia" w:ascii="Times New Roman" w:hAnsi="Times New Roman" w:eastAsia="方正仿宋_GBK"/>
          <w:sz w:val="32"/>
          <w:szCs w:val="32"/>
          <w:shd w:val="clear" w:color="auto" w:fill="FFFFFF"/>
          <w:lang w:val="en-US" w:eastAsia="zh-CN"/>
        </w:rPr>
        <w:t>、</w:t>
      </w:r>
      <w:r>
        <w:rPr>
          <w:rFonts w:hint="default" w:ascii="Times New Roman" w:hAnsi="Times New Roman" w:eastAsia="方正仿宋_GBK"/>
          <w:sz w:val="32"/>
          <w:szCs w:val="32"/>
          <w:shd w:val="clear" w:color="auto" w:fill="FFFFFF"/>
          <w:lang w:val="en-US" w:eastAsia="zh-CN"/>
        </w:rPr>
        <w:t>增核绩效减少、</w:t>
      </w:r>
      <w:r>
        <w:rPr>
          <w:rFonts w:hint="eastAsia" w:ascii="Times New Roman" w:hAnsi="Times New Roman" w:eastAsia="方正仿宋_GBK"/>
          <w:sz w:val="32"/>
          <w:szCs w:val="32"/>
          <w:shd w:val="clear" w:color="auto" w:fill="FFFFFF"/>
          <w:lang w:val="en-US" w:eastAsia="zh-CN"/>
        </w:rPr>
        <w:t>抚恤金拨款</w:t>
      </w:r>
      <w:r>
        <w:rPr>
          <w:rFonts w:hint="default" w:ascii="Times New Roman" w:hAnsi="Times New Roman" w:eastAsia="方正仿宋_GBK"/>
          <w:sz w:val="32"/>
          <w:szCs w:val="32"/>
          <w:shd w:val="clear" w:color="auto" w:fill="FFFFFF"/>
          <w:lang w:val="en-US" w:eastAsia="zh-CN"/>
        </w:rPr>
        <w:t>减少和人员减少。较年初预算数增加60.29万元，增长13.4%。主要原因是</w:t>
      </w:r>
      <w:r>
        <w:rPr>
          <w:rFonts w:hint="eastAsia" w:ascii="Times New Roman" w:hAnsi="Times New Roman" w:eastAsia="方正仿宋_GBK"/>
          <w:sz w:val="32"/>
          <w:szCs w:val="32"/>
          <w:shd w:val="clear" w:color="auto" w:fill="FFFFFF"/>
          <w:lang w:val="en-US" w:eastAsia="zh-CN"/>
        </w:rPr>
        <w:t>公共卫生拨款增加</w:t>
      </w:r>
      <w:r>
        <w:rPr>
          <w:rFonts w:hint="default" w:ascii="Times New Roman" w:hAnsi="Times New Roman" w:eastAsia="方正仿宋_GBK"/>
          <w:sz w:val="32"/>
          <w:szCs w:val="32"/>
          <w:shd w:val="clear" w:color="auto" w:fill="FFFFFF"/>
          <w:lang w:val="en-US" w:eastAsia="zh-CN"/>
        </w:rPr>
        <w:t>。此外，年初财政拨款结转和结余0.00万元。</w:t>
      </w:r>
    </w:p>
    <w:p w14:paraId="5FAC51C4">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eastAsia" w:ascii="Times New Roman" w:hAnsi="Times New Roman" w:eastAsia="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lang w:val="en-US" w:eastAsia="zh-CN"/>
        </w:rPr>
        <w:t>2.支出情况。2024年度一般公共预算财政拨款支出509.84万元，与2023年度相比，减少55.38万元，下降9.8%。主要原因是新冠疫情</w:t>
      </w:r>
      <w:r>
        <w:rPr>
          <w:rFonts w:hint="eastAsia" w:ascii="Times New Roman" w:hAnsi="Times New Roman" w:eastAsia="方正仿宋_GBK"/>
          <w:sz w:val="32"/>
          <w:szCs w:val="32"/>
          <w:shd w:val="clear" w:color="auto" w:fill="FFFFFF"/>
          <w:lang w:val="en-US" w:eastAsia="zh-CN"/>
        </w:rPr>
        <w:t>支出</w:t>
      </w:r>
      <w:r>
        <w:rPr>
          <w:rFonts w:hint="default" w:ascii="Times New Roman" w:hAnsi="Times New Roman" w:eastAsia="方正仿宋_GBK"/>
          <w:sz w:val="32"/>
          <w:szCs w:val="32"/>
          <w:shd w:val="clear" w:color="auto" w:fill="FFFFFF"/>
          <w:lang w:val="en-US" w:eastAsia="zh-CN"/>
        </w:rPr>
        <w:t>减少、抚恤金</w:t>
      </w:r>
      <w:r>
        <w:rPr>
          <w:rFonts w:hint="eastAsia" w:ascii="Times New Roman" w:hAnsi="Times New Roman" w:eastAsia="方正仿宋_GBK"/>
          <w:sz w:val="32"/>
          <w:szCs w:val="32"/>
          <w:shd w:val="clear" w:color="auto" w:fill="FFFFFF"/>
          <w:lang w:val="en-US" w:eastAsia="zh-CN"/>
        </w:rPr>
        <w:t>支出减少</w:t>
      </w:r>
      <w:r>
        <w:rPr>
          <w:rFonts w:hint="default" w:ascii="Times New Roman" w:hAnsi="Times New Roman" w:eastAsia="方正仿宋_GBK"/>
          <w:sz w:val="32"/>
          <w:szCs w:val="32"/>
          <w:shd w:val="clear" w:color="auto" w:fill="FFFFFF"/>
          <w:lang w:val="en-US" w:eastAsia="zh-CN"/>
        </w:rPr>
        <w:t>和人员减少。较年初预算数增加60.29万元，增长13.4%。主要原因是公共卫生拨款增加</w:t>
      </w:r>
      <w:r>
        <w:rPr>
          <w:rFonts w:hint="eastAsia" w:ascii="Times New Roman" w:hAnsi="Times New Roman" w:eastAsia="方正仿宋_GBK"/>
          <w:sz w:val="32"/>
          <w:szCs w:val="32"/>
          <w:shd w:val="clear" w:color="auto" w:fill="FFFFFF"/>
          <w:lang w:val="en-US" w:eastAsia="zh-CN"/>
        </w:rPr>
        <w:t>。</w:t>
      </w:r>
    </w:p>
    <w:p w14:paraId="3912158D">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lang w:val="en-US" w:eastAsia="zh-CN"/>
        </w:rPr>
        <w:t>一般公共预算财政拨款支出主要用途如下：</w:t>
      </w:r>
    </w:p>
    <w:p w14:paraId="75F19DA6">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lang w:val="en-US" w:eastAsia="zh-CN"/>
        </w:rPr>
        <w:t>（1）一般公共服务支出1.97万元，占0.4%，较年初预算数无增减。</w:t>
      </w:r>
    </w:p>
    <w:p w14:paraId="4CC4C659">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lang w:val="en-US" w:eastAsia="zh-CN"/>
        </w:rPr>
        <w:t>（</w:t>
      </w:r>
      <w:r>
        <w:rPr>
          <w:rFonts w:hint="eastAsia" w:ascii="Times New Roman" w:hAnsi="Times New Roman" w:eastAsia="方正仿宋_GBK"/>
          <w:sz w:val="32"/>
          <w:szCs w:val="32"/>
          <w:shd w:val="clear" w:color="auto" w:fill="FFFFFF"/>
          <w:lang w:val="en-US" w:eastAsia="zh-CN"/>
        </w:rPr>
        <w:t>2</w:t>
      </w:r>
      <w:r>
        <w:rPr>
          <w:rFonts w:hint="default" w:ascii="Times New Roman" w:hAnsi="Times New Roman" w:eastAsia="方正仿宋_GBK"/>
          <w:sz w:val="32"/>
          <w:szCs w:val="32"/>
          <w:shd w:val="clear" w:color="auto" w:fill="FFFFFF"/>
          <w:lang w:val="en-US" w:eastAsia="zh-CN"/>
        </w:rPr>
        <w:t>）社会保障和就业支出78.08万元，占15.3%，较年初预算数无增减。</w:t>
      </w:r>
    </w:p>
    <w:p w14:paraId="2FE4F562">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lang w:val="en-US" w:eastAsia="zh-CN"/>
        </w:rPr>
        <w:t>（</w:t>
      </w:r>
      <w:r>
        <w:rPr>
          <w:rFonts w:hint="eastAsia" w:ascii="Times New Roman" w:hAnsi="Times New Roman" w:eastAsia="方正仿宋_GBK"/>
          <w:sz w:val="32"/>
          <w:szCs w:val="32"/>
          <w:shd w:val="clear" w:color="auto" w:fill="FFFFFF"/>
          <w:lang w:val="en-US" w:eastAsia="zh-CN"/>
        </w:rPr>
        <w:t>3</w:t>
      </w:r>
      <w:r>
        <w:rPr>
          <w:rFonts w:hint="default" w:ascii="Times New Roman" w:hAnsi="Times New Roman" w:eastAsia="方正仿宋_GBK"/>
          <w:sz w:val="32"/>
          <w:szCs w:val="32"/>
          <w:shd w:val="clear" w:color="auto" w:fill="FFFFFF"/>
          <w:lang w:val="en-US" w:eastAsia="zh-CN"/>
        </w:rPr>
        <w:t>）卫生健康支出405.70万元，占79.6%，较年初预算数增加60.28万元，增长17.5%，主要原因是公共卫生服务支出增加、职工薪级和岗位晋升待遇调整支出增加。</w:t>
      </w:r>
    </w:p>
    <w:p w14:paraId="2837DB74">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lang w:val="en-US" w:eastAsia="zh-CN"/>
        </w:rPr>
        <w:t>（</w:t>
      </w:r>
      <w:r>
        <w:rPr>
          <w:rFonts w:hint="eastAsia" w:ascii="Times New Roman" w:hAnsi="Times New Roman" w:eastAsia="方正仿宋_GBK"/>
          <w:sz w:val="32"/>
          <w:szCs w:val="32"/>
          <w:shd w:val="clear" w:color="auto" w:fill="FFFFFF"/>
          <w:lang w:val="en-US" w:eastAsia="zh-CN"/>
        </w:rPr>
        <w:t>4</w:t>
      </w:r>
      <w:r>
        <w:rPr>
          <w:rFonts w:hint="default" w:ascii="Times New Roman" w:hAnsi="Times New Roman" w:eastAsia="方正仿宋_GBK"/>
          <w:sz w:val="32"/>
          <w:szCs w:val="32"/>
          <w:shd w:val="clear" w:color="auto" w:fill="FFFFFF"/>
          <w:lang w:val="en-US" w:eastAsia="zh-CN"/>
        </w:rPr>
        <w:t>）住房保障支出24.09万元，占4.7%，较年初预算数无增减。</w:t>
      </w:r>
    </w:p>
    <w:p w14:paraId="149E4646">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lang w:val="en-US" w:eastAsia="zh-CN"/>
        </w:rPr>
        <w:t>3.结转结余情况。2024年度年末一般公共预算财政拨款结转和结余0.00万元，与2023年度相比，无增减。</w:t>
      </w:r>
    </w:p>
    <w:p w14:paraId="4EB305F6">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lang w:val="en-US" w:eastAsia="zh-CN"/>
        </w:rPr>
        <w:t>（四）一般公共预算财政拨款基本支出决算情况说明</w:t>
      </w:r>
    </w:p>
    <w:p w14:paraId="5BB45419">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lang w:val="en-US" w:eastAsia="zh-CN"/>
        </w:rPr>
        <w:t>2024年度一般公共财政拨款基本支出375.08万元。其中：</w:t>
      </w:r>
    </w:p>
    <w:p w14:paraId="16268ABE">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lang w:val="en-US" w:eastAsia="zh-CN"/>
        </w:rPr>
        <w:t>人员经费367.13万元，与2023年度相比，减少80.12万元，下降17.9%，主要原因是</w:t>
      </w:r>
      <w:r>
        <w:rPr>
          <w:rFonts w:hint="eastAsia" w:ascii="Times New Roman" w:hAnsi="Times New Roman" w:eastAsia="方正仿宋_GBK"/>
          <w:sz w:val="32"/>
          <w:szCs w:val="32"/>
          <w:shd w:val="clear" w:color="auto" w:fill="FFFFFF"/>
          <w:lang w:val="en-US" w:eastAsia="zh-CN"/>
        </w:rPr>
        <w:t>2023年有艰边津贴调整和职工岗位晋升人员多、2024年人员减少</w:t>
      </w:r>
      <w:r>
        <w:rPr>
          <w:rFonts w:hint="default" w:ascii="Times New Roman" w:hAnsi="Times New Roman" w:eastAsia="方正仿宋_GBK"/>
          <w:sz w:val="32"/>
          <w:szCs w:val="32"/>
          <w:shd w:val="clear" w:color="auto" w:fill="FFFFFF"/>
          <w:lang w:val="en-US" w:eastAsia="zh-CN"/>
        </w:rPr>
        <w:t>。人员经费用途主要包括职工基本工资、绩效工资、津补贴、公积金、社保等。</w:t>
      </w:r>
    </w:p>
    <w:p w14:paraId="45E8E3F4">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lang w:val="en-US" w:eastAsia="zh-CN"/>
        </w:rPr>
        <w:t>公用经费7.95万元，与2023年度相比，增加1.85万元，增长30.3%，主要原因是</w:t>
      </w:r>
      <w:r>
        <w:rPr>
          <w:rFonts w:hint="eastAsia" w:ascii="Times New Roman" w:hAnsi="Times New Roman" w:eastAsia="方正仿宋_GBK"/>
          <w:sz w:val="32"/>
          <w:szCs w:val="32"/>
          <w:shd w:val="clear" w:color="auto" w:fill="FFFFFF"/>
          <w:lang w:val="en-US" w:eastAsia="zh-CN"/>
        </w:rPr>
        <w:t>工会慰问金标准调整</w:t>
      </w:r>
      <w:r>
        <w:rPr>
          <w:rFonts w:hint="default" w:ascii="Times New Roman" w:hAnsi="Times New Roman" w:eastAsia="方正仿宋_GBK"/>
          <w:sz w:val="32"/>
          <w:szCs w:val="32"/>
          <w:shd w:val="clear" w:color="auto" w:fill="FFFFFF"/>
          <w:lang w:val="en-US" w:eastAsia="zh-CN"/>
        </w:rPr>
        <w:t>。公用经费用途主要包括工会经费、党建经费、福利费</w:t>
      </w:r>
      <w:r>
        <w:rPr>
          <w:rFonts w:hint="eastAsia" w:ascii="Times New Roman" w:hAnsi="Times New Roman" w:eastAsia="方正仿宋_GBK"/>
          <w:sz w:val="32"/>
          <w:szCs w:val="32"/>
          <w:shd w:val="clear" w:color="auto" w:fill="FFFFFF"/>
          <w:lang w:val="en-US" w:eastAsia="zh-CN"/>
        </w:rPr>
        <w:t>等</w:t>
      </w:r>
      <w:r>
        <w:rPr>
          <w:rFonts w:hint="default" w:ascii="Times New Roman" w:hAnsi="Times New Roman" w:eastAsia="方正仿宋_GBK"/>
          <w:sz w:val="32"/>
          <w:szCs w:val="32"/>
          <w:shd w:val="clear" w:color="auto" w:fill="FFFFFF"/>
          <w:lang w:val="en-US" w:eastAsia="zh-CN"/>
        </w:rPr>
        <w:t>。</w:t>
      </w:r>
    </w:p>
    <w:p w14:paraId="70318947">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lang w:val="en-US" w:eastAsia="zh-CN"/>
        </w:rPr>
        <w:t>（五）政府性基金预算收支决算情况说明</w:t>
      </w:r>
    </w:p>
    <w:p w14:paraId="4F840DF8">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lang w:val="en-US" w:eastAsia="zh-CN"/>
        </w:rPr>
        <w:t>本单位2023年度无政府性基金预算财政拨款收支。</w:t>
      </w:r>
    </w:p>
    <w:p w14:paraId="11E1C306">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lang w:val="en-US" w:eastAsia="zh-CN"/>
        </w:rPr>
        <w:t>（六）国有资本经营预算财政拨款支出决算情况说明</w:t>
      </w:r>
    </w:p>
    <w:p w14:paraId="03E270F1">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lang w:val="en-US" w:eastAsia="zh-CN"/>
        </w:rPr>
        <w:t> 本单位2023年度无国有资本经营预算财政拨款支出。</w:t>
      </w:r>
    </w:p>
    <w:p w14:paraId="6B07D43A">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三、</w:t>
      </w:r>
      <w:r>
        <w:rPr>
          <w:rStyle w:val="13"/>
          <w:rFonts w:hint="eastAsia" w:ascii="黑体" w:hAnsi="黑体" w:eastAsia="黑体" w:cs="黑体"/>
          <w:sz w:val="32"/>
          <w:szCs w:val="32"/>
          <w:shd w:val="clear" w:color="auto" w:fill="FFFFFF"/>
          <w:lang w:eastAsia="zh-CN"/>
        </w:rPr>
        <w:t>财政拨款</w:t>
      </w:r>
      <w:r>
        <w:rPr>
          <w:rStyle w:val="13"/>
          <w:rFonts w:ascii="黑体" w:hAnsi="黑体" w:eastAsia="黑体" w:cs="黑体"/>
          <w:sz w:val="32"/>
          <w:szCs w:val="32"/>
          <w:shd w:val="clear" w:color="auto" w:fill="FFFFFF"/>
        </w:rPr>
        <w:t>“三公”经费情况说明</w:t>
      </w:r>
    </w:p>
    <w:p w14:paraId="2AAEC498">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（一）“三公”经费支出总体情况说明</w:t>
      </w:r>
    </w:p>
    <w:p w14:paraId="4CC493B2">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我单位属于差额拨款单位，财政未保障我单位“三公”经费。</w:t>
      </w:r>
    </w:p>
    <w:p w14:paraId="0E5CFAC0">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（二）“三公”经费分项支出情况</w:t>
      </w:r>
    </w:p>
    <w:p w14:paraId="6B9B0D00">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我单位属于差额拨款单位，财政未保障我单位“三公”经费。</w:t>
      </w:r>
    </w:p>
    <w:p w14:paraId="6E01B2B8">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（三）“三公”经费实物量情况</w:t>
      </w:r>
    </w:p>
    <w:p w14:paraId="517DE752">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shd w:val="clear" w:color="auto" w:fill="FFFFFF"/>
        </w:rPr>
        <w:t>我单位属于差额拨款单位，财政未保障我单位“三公”经费。</w:t>
      </w:r>
    </w:p>
    <w:p w14:paraId="52631AAE">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四、其他需要说明的事项</w:t>
      </w:r>
    </w:p>
    <w:p w14:paraId="3BA4EDAF">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（一）财政拨款会议费、培训费和差旅费情况说明</w:t>
      </w:r>
    </w:p>
    <w:p w14:paraId="64B95104">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shd w:val="clear" w:color="auto" w:fill="FFFFFF"/>
        </w:rPr>
      </w:pPr>
      <w:r>
        <w:rPr>
          <w:rFonts w:hint="default" w:ascii="方正仿宋_GBK" w:hAnsi="方正仿宋_GBK" w:eastAsia="方正仿宋_GBK" w:cs="方正仿宋_GBK"/>
          <w:color w:val="auto"/>
          <w:sz w:val="32"/>
          <w:szCs w:val="32"/>
          <w:shd w:val="clear" w:color="auto" w:fill="FFFFFF"/>
        </w:rPr>
        <w:t>我单位属于差额拨款单位，财政未保障我单位“会议费和培训费”。</w:t>
      </w:r>
    </w:p>
    <w:p w14:paraId="16C94C46">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shd w:val="clear" w:color="auto" w:fill="FFFFFF"/>
        </w:rPr>
      </w:pPr>
      <w:r>
        <w:rPr>
          <w:rFonts w:hint="default" w:ascii="方正仿宋_GBK" w:hAnsi="方正仿宋_GBK" w:eastAsia="方正仿宋_GBK" w:cs="方正仿宋_GBK"/>
          <w:color w:val="auto"/>
          <w:sz w:val="32"/>
          <w:szCs w:val="32"/>
          <w:shd w:val="clear" w:color="auto" w:fill="FFFFFF"/>
        </w:rPr>
        <w:t>（二）机关运行经费情况说明</w:t>
      </w:r>
    </w:p>
    <w:p w14:paraId="1A5D24D2">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shd w:val="clear" w:color="auto" w:fill="FFFFFF"/>
        </w:rPr>
      </w:pPr>
      <w:r>
        <w:rPr>
          <w:rFonts w:hint="default" w:ascii="方正仿宋_GBK" w:hAnsi="方正仿宋_GBK" w:eastAsia="方正仿宋_GBK" w:cs="方正仿宋_GBK"/>
          <w:color w:val="auto"/>
          <w:sz w:val="32"/>
          <w:szCs w:val="32"/>
          <w:shd w:val="clear" w:color="auto" w:fill="FFFFFF"/>
        </w:rPr>
        <w:t>按照部门决算列报口径，我单位不在机关运行经费统计范围之内。</w:t>
      </w:r>
    </w:p>
    <w:p w14:paraId="4224F3EC">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shd w:val="clear" w:color="auto" w:fill="FFFFFF"/>
        </w:rPr>
      </w:pPr>
      <w:r>
        <w:rPr>
          <w:rFonts w:hint="default" w:ascii="方正仿宋_GBK" w:hAnsi="方正仿宋_GBK" w:eastAsia="方正仿宋_GBK" w:cs="方正仿宋_GBK"/>
          <w:color w:val="auto"/>
          <w:sz w:val="32"/>
          <w:szCs w:val="32"/>
          <w:shd w:val="clear" w:color="auto" w:fill="FFFFFF"/>
        </w:rPr>
        <w:t>（三）国有资产占用情况说明</w:t>
      </w:r>
    </w:p>
    <w:p w14:paraId="00D4000C">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lang w:val="en-US" w:eastAsia="zh-CN"/>
        </w:rPr>
        <w:t>截至2024年12月31日，本单位共有车辆1辆，其中，副部（省）级及以上领导用车0辆、主要负责人用车0辆、机要通信用车0辆、应急保障用车0辆、执法执勤用车0辆，特种专业技术用车1辆，离退休干部用车0辆。单价100万元（含）以上专用设备0台（套）。</w:t>
      </w:r>
    </w:p>
    <w:p w14:paraId="4C6576D0">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lang w:val="en-US" w:eastAsia="zh-CN"/>
        </w:rPr>
        <w:t>（四）政府采购支出情况说明</w:t>
      </w:r>
    </w:p>
    <w:p w14:paraId="67D29DE5">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eastAsia" w:ascii="Times New Roman" w:hAnsi="Times New Roman" w:eastAsia="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lang w:val="en-US" w:eastAsia="zh-CN"/>
        </w:rPr>
        <w:t>2024年度本单位政府采购支出总额32.89万元，其中：政府采购货物支出32.89万元、政府采购工程支出0.00万元、政府采购服务支出0.00万元。授予中小企业合同金额32.89万元，占政府采购支出总额的100.0%，其中：授予小微企业合同金额32.89万元，占政府采购支出总额的100.0 %。主要用于采</w:t>
      </w:r>
      <w:r>
        <w:rPr>
          <w:rFonts w:hint="eastAsia" w:ascii="Times New Roman" w:hAnsi="Times New Roman" w:eastAsia="方正仿宋_GBK"/>
          <w:sz w:val="32"/>
          <w:szCs w:val="32"/>
          <w:shd w:val="clear" w:color="auto" w:fill="FFFFFF"/>
          <w:lang w:val="en-US" w:eastAsia="zh-CN"/>
        </w:rPr>
        <w:t>多媒体呼叫系统、中心供氧、护理床、床头柜、床上用品、电脑等。</w:t>
      </w:r>
    </w:p>
    <w:p w14:paraId="642FEFEE">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eastAsia" w:ascii="黑体" w:hAnsi="黑体" w:eastAsia="黑体" w:cs="黑体"/>
          <w:sz w:val="32"/>
          <w:szCs w:val="32"/>
          <w:shd w:val="clear" w:color="auto" w:fill="FFFFFF"/>
          <w:lang w:val="en-US" w:eastAsia="zh-CN" w:bidi="ar-SA"/>
        </w:rPr>
      </w:pPr>
      <w:r>
        <w:rPr>
          <w:rStyle w:val="13"/>
          <w:rFonts w:hint="eastAsia" w:ascii="黑体" w:hAnsi="黑体" w:eastAsia="黑体" w:cs="黑体"/>
          <w:sz w:val="32"/>
          <w:szCs w:val="32"/>
          <w:shd w:val="clear" w:color="auto" w:fill="FFFFFF"/>
          <w:lang w:val="en-US" w:eastAsia="zh-CN" w:bidi="ar-SA"/>
        </w:rPr>
        <w:t>五、2024年度预算绩效管理情况说明</w:t>
      </w:r>
    </w:p>
    <w:p w14:paraId="32A9F429">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rPr>
        <w:t>（一）单位自评情况</w:t>
      </w:r>
    </w:p>
    <w:p w14:paraId="6757F0DE">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default" w:ascii="Times New Roman" w:hAnsi="Times New Roman" w:eastAsia="方正仿宋_GBK"/>
          <w:sz w:val="32"/>
          <w:szCs w:val="32"/>
          <w:shd w:val="clear" w:color="auto" w:fill="FFFFFF"/>
          <w:lang w:val="en-US" w:eastAsia="zh-CN"/>
        </w:rPr>
      </w:pPr>
      <w:r>
        <w:rPr>
          <w:rFonts w:hint="eastAsia" w:ascii="Times New Roman" w:hAnsi="Times New Roman" w:eastAsia="方正仿宋_GBK"/>
          <w:sz w:val="32"/>
          <w:szCs w:val="32"/>
          <w:shd w:val="clear" w:color="auto" w:fill="FFFFFF"/>
          <w:lang w:val="en-US" w:eastAsia="zh-CN"/>
        </w:rPr>
        <w:t>根据预算绩效管理要求，我部门（单位）对部门整体和7个二级项目开展了绩效自评，涉及财政拨款项目支出资金134.76万元。详见2024年度二级项目绩效自评表。</w:t>
      </w:r>
    </w:p>
    <w:p w14:paraId="41CC024E">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jc w:val="left"/>
        <w:textAlignment w:val="auto"/>
        <w:rPr>
          <w:rFonts w:hint="eastAsia" w:ascii="方正仿宋_GBK" w:hAnsi="方正仿宋_GBK" w:eastAsia="方正仿宋_GBK" w:cs="方正仿宋_GBK"/>
          <w:b/>
          <w:bCs/>
          <w:kern w:val="0"/>
          <w:sz w:val="32"/>
          <w:szCs w:val="32"/>
          <w:shd w:val="clear" w:fill="FFFFFF"/>
          <w:lang w:eastAsia="zh-CN"/>
        </w:rPr>
      </w:pPr>
      <w:r>
        <w:rPr>
          <w:rFonts w:hint="eastAsia" w:ascii="方正仿宋_GBK" w:hAnsi="方正仿宋_GBK" w:eastAsia="方正仿宋_GBK" w:cs="方正仿宋_GBK"/>
          <w:b/>
          <w:bCs/>
          <w:kern w:val="0"/>
          <w:sz w:val="32"/>
          <w:szCs w:val="32"/>
          <w:shd w:val="clear" w:fill="FFFFFF"/>
        </w:rPr>
        <w:t>部门整体绩效自评</w:t>
      </w:r>
      <w:r>
        <w:rPr>
          <w:rFonts w:hint="eastAsia" w:ascii="方正仿宋_GBK" w:hAnsi="方正仿宋_GBK" w:eastAsia="方正仿宋_GBK" w:cs="方正仿宋_GBK"/>
          <w:b/>
          <w:bCs/>
          <w:kern w:val="0"/>
          <w:sz w:val="32"/>
          <w:szCs w:val="32"/>
          <w:shd w:val="clear" w:fill="FFFFFF"/>
          <w:lang w:eastAsia="zh-CN"/>
        </w:rPr>
        <w:t>表</w:t>
      </w:r>
    </w:p>
    <w:p w14:paraId="6D3052A4">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jc w:val="left"/>
        <w:textAlignment w:val="auto"/>
        <w:rPr>
          <w:rFonts w:hint="eastAsia" w:ascii="方正仿宋_GBK" w:hAnsi="方正仿宋_GBK" w:eastAsia="方正仿宋_GBK" w:cs="方正仿宋_GBK"/>
          <w:b/>
          <w:bCs/>
          <w:kern w:val="0"/>
          <w:sz w:val="32"/>
          <w:szCs w:val="32"/>
          <w:shd w:val="clear" w:fill="FFFFFF"/>
          <w:lang w:eastAsia="zh-CN"/>
        </w:rPr>
      </w:pPr>
      <w:r>
        <w:rPr>
          <w:rFonts w:hint="eastAsia" w:ascii="方正仿宋_GBK" w:hAnsi="方正仿宋_GBK" w:eastAsia="方正仿宋_GBK" w:cs="方正仿宋_GBK"/>
          <w:b/>
          <w:bCs/>
          <w:kern w:val="0"/>
          <w:sz w:val="32"/>
          <w:szCs w:val="32"/>
          <w:shd w:val="clear" w:fill="FFFFFF"/>
          <w:lang w:eastAsia="zh-CN"/>
        </w:rPr>
        <w:t>无</w:t>
      </w:r>
    </w:p>
    <w:p w14:paraId="2A8D5A6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b/>
          <w:bCs/>
          <w:kern w:val="0"/>
          <w:sz w:val="32"/>
          <w:szCs w:val="32"/>
          <w:shd w:val="clear" w:fill="FFFFFF"/>
        </w:rPr>
      </w:pPr>
      <w:r>
        <w:rPr>
          <w:rFonts w:hint="eastAsia" w:ascii="方正仿宋_GBK" w:hAnsi="方正仿宋_GBK" w:eastAsia="方正仿宋_GBK" w:cs="方正仿宋_GBK"/>
          <w:b/>
          <w:bCs/>
          <w:kern w:val="0"/>
          <w:sz w:val="32"/>
          <w:szCs w:val="32"/>
          <w:shd w:val="clear" w:fill="FFFFFF"/>
        </w:rPr>
        <w:t>项目支出绩效自评表（一级项目）</w:t>
      </w:r>
    </w:p>
    <w:p w14:paraId="667C07B3">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b/>
          <w:bCs/>
          <w:kern w:val="0"/>
          <w:sz w:val="32"/>
          <w:szCs w:val="32"/>
          <w:shd w:val="clear" w:fill="FFFFFF"/>
          <w:lang w:eastAsia="zh-CN"/>
        </w:rPr>
      </w:pPr>
      <w:r>
        <w:rPr>
          <w:rFonts w:hint="eastAsia" w:ascii="方正仿宋_GBK" w:hAnsi="方正仿宋_GBK" w:eastAsia="方正仿宋_GBK" w:cs="方正仿宋_GBK"/>
          <w:b/>
          <w:bCs/>
          <w:kern w:val="0"/>
          <w:sz w:val="32"/>
          <w:szCs w:val="32"/>
          <w:shd w:val="clear" w:fill="FFFFFF"/>
          <w:lang w:eastAsia="zh-CN"/>
        </w:rPr>
        <w:t>无</w:t>
      </w:r>
    </w:p>
    <w:p w14:paraId="6C4CF19A">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rPr>
        <w:t>（二）部门绩效评价情况</w:t>
      </w:r>
    </w:p>
    <w:p w14:paraId="76B4D4C8">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eastAsia" w:ascii="方正仿宋_GBK" w:hAnsi="方正仿宋_GBK" w:eastAsia="方正仿宋_GBK" w:cs="方正仿宋_GBK"/>
          <w:kern w:val="0"/>
          <w:sz w:val="32"/>
          <w:szCs w:val="32"/>
          <w:shd w:val="clear" w:fill="FFFFFF"/>
          <w:lang w:eastAsia="zh-CN"/>
        </w:rPr>
      </w:pPr>
      <w:r>
        <w:rPr>
          <w:rFonts w:hint="eastAsia" w:ascii="方正仿宋_GBK" w:hAnsi="方正仿宋_GBK" w:eastAsia="方正仿宋_GBK" w:cs="方正仿宋_GBK"/>
          <w:kern w:val="0"/>
          <w:sz w:val="32"/>
          <w:szCs w:val="32"/>
          <w:shd w:val="clear" w:fill="FFFFFF"/>
          <w:lang w:eastAsia="zh-CN"/>
        </w:rPr>
        <w:t>无</w:t>
      </w:r>
    </w:p>
    <w:p w14:paraId="3223E873">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3" w:firstLineChars="200"/>
        <w:textAlignment w:val="auto"/>
        <w:rPr>
          <w:rFonts w:hint="eastAsia" w:ascii="方正仿宋_GBK" w:hAnsi="方正仿宋_GBK" w:eastAsia="方正仿宋_GBK" w:cs="方正仿宋_GBK"/>
          <w:b w:val="0"/>
          <w:bCs w:val="0"/>
          <w:kern w:val="0"/>
          <w:sz w:val="32"/>
          <w:szCs w:val="32"/>
          <w:shd w:val="clear" w:fill="FFFFFF"/>
        </w:rPr>
      </w:pPr>
      <w:r>
        <w:rPr>
          <w:rFonts w:hint="eastAsia" w:ascii="楷体" w:hAnsi="楷体" w:eastAsia="楷体" w:cs="楷体"/>
          <w:b/>
          <w:bCs/>
          <w:kern w:val="0"/>
          <w:sz w:val="32"/>
          <w:szCs w:val="32"/>
          <w:shd w:val="clear" w:fill="FFFFFF"/>
          <w:lang w:val="en-US" w:eastAsia="zh-CN" w:bidi="ar"/>
        </w:rPr>
        <w:t>（三）财政绩效评价情况</w:t>
      </w:r>
    </w:p>
    <w:p w14:paraId="14CCC98D">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kern w:val="0"/>
          <w:sz w:val="32"/>
          <w:szCs w:val="32"/>
          <w:shd w:val="clear" w:fill="FFFFFF"/>
        </w:rPr>
        <w:t>县财政局未委托第三方对我单位开展绩效评价。</w:t>
      </w:r>
    </w:p>
    <w:p w14:paraId="6F12B687">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Style w:val="16"/>
          <w:rFonts w:hint="eastAsia" w:ascii="方正仿宋_GBK" w:hAnsi="方正仿宋_GBK" w:eastAsia="方正仿宋_GBK" w:cs="方正仿宋_GBK"/>
          <w:b/>
          <w:bCs/>
          <w:sz w:val="32"/>
          <w:szCs w:val="32"/>
          <w:shd w:val="clear" w:fill="FFFFFF"/>
        </w:rPr>
        <w:t xml:space="preserve"> </w:t>
      </w:r>
      <w:r>
        <w:rPr>
          <w:rStyle w:val="16"/>
          <w:rFonts w:hint="eastAsia" w:ascii="方正仿宋_GBK" w:hAnsi="方正仿宋_GBK" w:eastAsia="方正仿宋_GBK" w:cs="方正仿宋_GBK"/>
          <w:b/>
          <w:bCs/>
          <w:sz w:val="32"/>
          <w:szCs w:val="32"/>
          <w:shd w:val="clear" w:fill="FFFFFF"/>
          <w:lang w:val="en-US" w:eastAsia="zh-CN"/>
        </w:rPr>
        <w:t xml:space="preserve">  </w:t>
      </w:r>
      <w:r>
        <w:rPr>
          <w:rStyle w:val="13"/>
          <w:rFonts w:hint="eastAsia" w:ascii="黑体" w:hAnsi="黑体" w:eastAsia="黑体" w:cs="黑体"/>
          <w:sz w:val="32"/>
          <w:szCs w:val="32"/>
          <w:shd w:val="clear" w:color="auto" w:fill="FFFFFF"/>
          <w:lang w:val="en-US" w:eastAsia="zh-CN" w:bidi="ar-SA"/>
        </w:rPr>
        <w:t xml:space="preserve"> 六、专业名词解释</w:t>
      </w:r>
    </w:p>
    <w:p w14:paraId="613B6BDA">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14:paraId="7732DE21">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14:paraId="420622E1">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14:paraId="2BEBAEC3">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787D78E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14:paraId="7483ABB4">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14:paraId="28D100AC">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14:paraId="785389BE">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14:paraId="6FAA3C4A">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40EFF84F">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14:paraId="5C87E5CA">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14:paraId="39DADC98">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50B52D26">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5CBCAC57">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14:paraId="5D26F86F">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14:paraId="5A8504CD">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14:paraId="6EEC675C">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14:paraId="22047CAD">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黑体" w:hAnsi="黑体" w:eastAsia="黑体" w:cs="黑体"/>
          <w:sz w:val="32"/>
          <w:szCs w:val="32"/>
          <w:shd w:val="clear" w:color="auto" w:fill="FFFFFF"/>
          <w:lang w:val="en-US" w:eastAsia="zh-CN" w:bidi="ar-SA"/>
        </w:rPr>
        <w:t>七、决算公开联系方式及信息反馈渠道</w:t>
      </w:r>
    </w:p>
    <w:p w14:paraId="28886A35">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textAlignment w:val="auto"/>
        <w:rPr>
          <w:rFonts w:hint="eastAsia" w:ascii="Times New Roman" w:hAnsi="Times New Roman" w:eastAsia="方正仿宋_GBK" w:cs="Times New Roman"/>
          <w:sz w:val="32"/>
          <w:szCs w:val="32"/>
          <w:shd w:val="clear" w:color="auto" w:fill="FFFFFF"/>
          <w:lang w:val="en-US" w:eastAsia="zh-CN" w:bidi="ar-SA"/>
        </w:rPr>
        <w:sectPr>
          <w:footerReference r:id="rId3" w:type="default"/>
          <w:pgSz w:w="11915" w:h="16840"/>
          <w:pgMar w:top="1440" w:right="1800" w:bottom="1440" w:left="1800" w:header="851" w:footer="992" w:gutter="0"/>
          <w:pgNumType w:fmt="numberInDash"/>
          <w:cols w:space="720" w:num="1"/>
          <w:docGrid w:type="lines" w:linePitch="312" w:charSpace="0"/>
        </w:sectPr>
      </w:pPr>
      <w:r>
        <w:rPr>
          <w:rFonts w:hint="eastAsia" w:ascii="方正仿宋_GBK" w:hAnsi="方正仿宋_GBK" w:eastAsia="方正仿宋_GBK" w:cs="方正仿宋_GBK"/>
          <w:kern w:val="0"/>
          <w:sz w:val="32"/>
          <w:szCs w:val="32"/>
          <w:shd w:val="clear" w:fill="FFFFFF"/>
        </w:rPr>
        <w:t>本单位决算公开信息反馈和联系方式</w:t>
      </w:r>
      <w:bookmarkStart w:id="0" w:name="_GoBack"/>
      <w:r>
        <w:rPr>
          <w:rFonts w:hint="eastAsia" w:ascii="Times New Roman" w:hAnsi="Times New Roman" w:eastAsia="方正仿宋_GBK" w:cs="Times New Roman"/>
          <w:sz w:val="32"/>
          <w:szCs w:val="32"/>
          <w:shd w:val="clear" w:color="auto" w:fill="FFFFFF"/>
          <w:lang w:val="en-US" w:eastAsia="zh-CN" w:bidi="ar-SA"/>
        </w:rPr>
        <w:t>： 023-59293595</w:t>
      </w:r>
    </w:p>
    <w:bookmarkEnd w:id="0"/>
    <w:tbl>
      <w:tblPr>
        <w:tblStyle w:val="10"/>
        <w:tblpPr w:leftFromText="180" w:rightFromText="180" w:vertAnchor="text" w:horzAnchor="page" w:tblpX="1058" w:tblpY="22"/>
        <w:tblOverlap w:val="never"/>
        <w:tblW w:w="14737" w:type="dxa"/>
        <w:tblInd w:w="0" w:type="dxa"/>
        <w:tblLayout w:type="fixed"/>
        <w:tblCellMar>
          <w:top w:w="0" w:type="dxa"/>
          <w:left w:w="0" w:type="dxa"/>
          <w:bottom w:w="0" w:type="dxa"/>
          <w:right w:w="0" w:type="dxa"/>
        </w:tblCellMar>
      </w:tblPr>
      <w:tblGrid>
        <w:gridCol w:w="4294"/>
        <w:gridCol w:w="3558"/>
        <w:gridCol w:w="4044"/>
        <w:gridCol w:w="2841"/>
      </w:tblGrid>
      <w:tr w14:paraId="21795D58">
        <w:tblPrEx>
          <w:tblCellMar>
            <w:top w:w="0" w:type="dxa"/>
            <w:left w:w="0" w:type="dxa"/>
            <w:bottom w:w="0" w:type="dxa"/>
            <w:right w:w="0" w:type="dxa"/>
          </w:tblCellMar>
        </w:tblPrEx>
        <w:trPr>
          <w:trHeight w:val="232" w:hRule="atLeast"/>
        </w:trPr>
        <w:tc>
          <w:tcPr>
            <w:tcW w:w="14737" w:type="dxa"/>
            <w:gridSpan w:val="4"/>
            <w:tcBorders>
              <w:top w:val="nil"/>
              <w:left w:val="nil"/>
              <w:bottom w:val="nil"/>
              <w:right w:val="nil"/>
            </w:tcBorders>
            <w:shd w:val="clear" w:color="auto" w:fill="auto"/>
            <w:tcMar>
              <w:top w:w="15" w:type="dxa"/>
              <w:left w:w="15" w:type="dxa"/>
              <w:right w:w="15" w:type="dxa"/>
            </w:tcMar>
            <w:vAlign w:val="bottom"/>
          </w:tcPr>
          <w:p w14:paraId="25DE937D">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14:paraId="3A44368F">
        <w:tblPrEx>
          <w:tblCellMar>
            <w:top w:w="0" w:type="dxa"/>
            <w:left w:w="0" w:type="dxa"/>
            <w:bottom w:w="0" w:type="dxa"/>
            <w:right w:w="0" w:type="dxa"/>
          </w:tblCellMar>
        </w:tblPrEx>
        <w:trPr>
          <w:trHeight w:val="232" w:hRule="atLeast"/>
        </w:trPr>
        <w:tc>
          <w:tcPr>
            <w:tcW w:w="4294" w:type="dxa"/>
            <w:tcBorders>
              <w:top w:val="nil"/>
              <w:left w:val="nil"/>
              <w:bottom w:val="nil"/>
              <w:right w:val="nil"/>
            </w:tcBorders>
            <w:shd w:val="clear" w:color="auto" w:fill="auto"/>
            <w:tcMar>
              <w:top w:w="15" w:type="dxa"/>
              <w:left w:w="15" w:type="dxa"/>
              <w:right w:w="15" w:type="dxa"/>
            </w:tcMar>
            <w:vAlign w:val="bottom"/>
          </w:tcPr>
          <w:p w14:paraId="40E57CD8">
            <w:pPr>
              <w:spacing w:line="200" w:lineRule="exact"/>
              <w:rPr>
                <w:rFonts w:hint="default" w:ascii="Arial" w:hAnsi="Arial" w:cs="Arial"/>
                <w:color w:val="000000"/>
                <w:sz w:val="20"/>
                <w:szCs w:val="20"/>
              </w:rPr>
            </w:pPr>
          </w:p>
        </w:tc>
        <w:tc>
          <w:tcPr>
            <w:tcW w:w="3558" w:type="dxa"/>
            <w:tcBorders>
              <w:top w:val="nil"/>
              <w:left w:val="nil"/>
              <w:bottom w:val="nil"/>
              <w:right w:val="nil"/>
            </w:tcBorders>
            <w:shd w:val="clear" w:color="auto" w:fill="auto"/>
            <w:tcMar>
              <w:top w:w="15" w:type="dxa"/>
              <w:left w:w="15" w:type="dxa"/>
              <w:right w:w="15" w:type="dxa"/>
            </w:tcMar>
            <w:vAlign w:val="bottom"/>
          </w:tcPr>
          <w:p w14:paraId="79519527">
            <w:pPr>
              <w:spacing w:line="200" w:lineRule="exact"/>
              <w:jc w:val="right"/>
              <w:rPr>
                <w:rFonts w:hint="default" w:ascii="Arial" w:hAnsi="Arial" w:cs="Arial"/>
                <w:color w:val="000000"/>
                <w:sz w:val="20"/>
                <w:szCs w:val="20"/>
              </w:rPr>
            </w:pPr>
          </w:p>
        </w:tc>
        <w:tc>
          <w:tcPr>
            <w:tcW w:w="4044" w:type="dxa"/>
            <w:tcBorders>
              <w:top w:val="nil"/>
              <w:left w:val="nil"/>
              <w:bottom w:val="nil"/>
              <w:right w:val="nil"/>
            </w:tcBorders>
            <w:shd w:val="clear" w:color="auto" w:fill="auto"/>
            <w:tcMar>
              <w:top w:w="15" w:type="dxa"/>
              <w:left w:w="15" w:type="dxa"/>
              <w:right w:w="15" w:type="dxa"/>
            </w:tcMar>
            <w:vAlign w:val="bottom"/>
          </w:tcPr>
          <w:p w14:paraId="4DDB864E">
            <w:pPr>
              <w:spacing w:line="200" w:lineRule="exact"/>
              <w:rPr>
                <w:rFonts w:hint="default" w:ascii="Arial" w:hAnsi="Arial" w:cs="Arial"/>
                <w:color w:val="000000"/>
                <w:sz w:val="20"/>
                <w:szCs w:val="20"/>
              </w:rPr>
            </w:pPr>
          </w:p>
        </w:tc>
        <w:tc>
          <w:tcPr>
            <w:tcW w:w="2841" w:type="dxa"/>
            <w:tcBorders>
              <w:top w:val="nil"/>
              <w:left w:val="nil"/>
              <w:bottom w:val="nil"/>
              <w:right w:val="nil"/>
            </w:tcBorders>
            <w:shd w:val="clear" w:color="auto" w:fill="auto"/>
            <w:tcMar>
              <w:top w:w="15" w:type="dxa"/>
              <w:left w:w="15" w:type="dxa"/>
              <w:right w:w="15" w:type="dxa"/>
            </w:tcMar>
            <w:vAlign w:val="bottom"/>
          </w:tcPr>
          <w:p w14:paraId="4C83F512">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14:paraId="17DACE25">
        <w:tblPrEx>
          <w:tblCellMar>
            <w:top w:w="0" w:type="dxa"/>
            <w:left w:w="0" w:type="dxa"/>
            <w:bottom w:w="0" w:type="dxa"/>
            <w:right w:w="0" w:type="dxa"/>
          </w:tblCellMar>
        </w:tblPrEx>
        <w:trPr>
          <w:trHeight w:val="232" w:hRule="atLeast"/>
        </w:trPr>
        <w:tc>
          <w:tcPr>
            <w:tcW w:w="7852" w:type="dxa"/>
            <w:gridSpan w:val="2"/>
            <w:tcBorders>
              <w:top w:val="nil"/>
              <w:left w:val="nil"/>
              <w:bottom w:val="nil"/>
              <w:right w:val="nil"/>
            </w:tcBorders>
            <w:shd w:val="clear" w:color="auto" w:fill="auto"/>
            <w:tcMar>
              <w:top w:w="15" w:type="dxa"/>
              <w:left w:w="15" w:type="dxa"/>
              <w:right w:w="15" w:type="dxa"/>
            </w:tcMar>
            <w:vAlign w:val="bottom"/>
          </w:tcPr>
          <w:p w14:paraId="56ACCEDF">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color w:val="000000"/>
                <w:sz w:val="22"/>
                <w:szCs w:val="22"/>
              </w:rPr>
            </w:pPr>
            <w:r>
              <w:rPr>
                <w:rFonts w:cs="宋体"/>
                <w:sz w:val="20"/>
                <w:szCs w:val="20"/>
              </w:rPr>
              <w:t>单位：</w:t>
            </w:r>
            <w:r>
              <w:rPr>
                <w:sz w:val="20"/>
                <w:u w:color="auto"/>
              </w:rPr>
              <w:t>城口县庙坝中心卫生院</w:t>
            </w:r>
          </w:p>
        </w:tc>
        <w:tc>
          <w:tcPr>
            <w:tcW w:w="4044" w:type="dxa"/>
            <w:tcBorders>
              <w:top w:val="nil"/>
              <w:left w:val="nil"/>
              <w:bottom w:val="nil"/>
              <w:right w:val="nil"/>
            </w:tcBorders>
            <w:shd w:val="clear" w:color="auto" w:fill="auto"/>
            <w:tcMar>
              <w:top w:w="15" w:type="dxa"/>
              <w:left w:w="15" w:type="dxa"/>
              <w:right w:w="15" w:type="dxa"/>
            </w:tcMar>
            <w:vAlign w:val="bottom"/>
          </w:tcPr>
          <w:p w14:paraId="0D9E9B0C">
            <w:pPr>
              <w:spacing w:line="200" w:lineRule="exact"/>
              <w:rPr>
                <w:rFonts w:hint="default" w:ascii="Arial" w:hAnsi="Arial" w:cs="Arial"/>
                <w:color w:val="000000"/>
                <w:sz w:val="22"/>
                <w:szCs w:val="22"/>
              </w:rPr>
            </w:pPr>
          </w:p>
        </w:tc>
        <w:tc>
          <w:tcPr>
            <w:tcW w:w="2841" w:type="dxa"/>
            <w:tcBorders>
              <w:top w:val="nil"/>
              <w:left w:val="nil"/>
              <w:bottom w:val="nil"/>
              <w:right w:val="nil"/>
            </w:tcBorders>
            <w:shd w:val="clear" w:color="auto" w:fill="auto"/>
            <w:tcMar>
              <w:top w:w="15" w:type="dxa"/>
              <w:left w:w="15" w:type="dxa"/>
              <w:right w:w="15" w:type="dxa"/>
            </w:tcMar>
            <w:vAlign w:val="bottom"/>
          </w:tcPr>
          <w:p w14:paraId="6904E1C7">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30BDF8A4">
        <w:tblPrEx>
          <w:tblCellMar>
            <w:top w:w="0" w:type="dxa"/>
            <w:left w:w="0" w:type="dxa"/>
            <w:bottom w:w="0" w:type="dxa"/>
            <w:right w:w="0" w:type="dxa"/>
          </w:tblCellMar>
        </w:tblPrEx>
        <w:trPr>
          <w:trHeight w:val="243" w:hRule="atLeast"/>
        </w:trPr>
        <w:tc>
          <w:tcPr>
            <w:tcW w:w="78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5F9CE">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6885"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7E60838">
            <w:pPr>
              <w:spacing w:line="240" w:lineRule="exact"/>
              <w:jc w:val="center"/>
              <w:textAlignment w:val="center"/>
              <w:rPr>
                <w:rFonts w:hint="default" w:cs="宋体"/>
                <w:b/>
                <w:color w:val="000000"/>
                <w:sz w:val="20"/>
                <w:szCs w:val="20"/>
              </w:rPr>
            </w:pPr>
            <w:r>
              <w:rPr>
                <w:rFonts w:cs="宋体"/>
                <w:b/>
                <w:color w:val="000000"/>
                <w:sz w:val="20"/>
                <w:szCs w:val="20"/>
              </w:rPr>
              <w:t>支出</w:t>
            </w:r>
          </w:p>
        </w:tc>
      </w:tr>
      <w:tr w14:paraId="69E1041B">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FD2D3">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D05DC6">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DA4320">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D8AB2F">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14:paraId="00116EDE">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A9577">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DF5612">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509.84</w:t>
            </w: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69EB29">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F51794">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1.97</w:t>
            </w:r>
            <w:r>
              <w:rPr>
                <w:rFonts w:ascii="Times New Roman" w:hAnsi="Times New Roman"/>
                <w:color w:val="000000"/>
                <w:sz w:val="20"/>
                <w:u w:color="auto"/>
              </w:rPr>
              <w:t xml:space="preserve"> </w:t>
            </w:r>
          </w:p>
        </w:tc>
      </w:tr>
      <w:tr w14:paraId="1CE85189">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124FA7">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38544C">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485025">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1E43FF">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26F7F28">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7253F">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EB005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07E66C">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47077A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1856965">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2774C">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042278">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CF22FF0">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3ABD78">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AAA9A56">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AADD11">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ABC016">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547.15</w:t>
            </w: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71F3BD">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10921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71A9037">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D8C84">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63F23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33E361">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C086EC">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A9E3DDA">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C3D3EF">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DF88A2">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870C90">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EF6A18">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175688B">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856C5D">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3558" w:type="dxa"/>
            <w:tcBorders>
              <w:top w:val="nil"/>
              <w:left w:val="nil"/>
              <w:bottom w:val="nil"/>
              <w:right w:val="single" w:color="000000" w:sz="4" w:space="0"/>
            </w:tcBorders>
            <w:shd w:val="clear" w:color="auto" w:fill="auto"/>
            <w:tcMar>
              <w:top w:w="15" w:type="dxa"/>
              <w:left w:w="15" w:type="dxa"/>
              <w:right w:w="15" w:type="dxa"/>
            </w:tcMar>
            <w:vAlign w:val="center"/>
          </w:tcPr>
          <w:p w14:paraId="3B8D3202">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0.10</w:t>
            </w: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9234F7D">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5B87A4">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78.08</w:t>
            </w:r>
            <w:r>
              <w:rPr>
                <w:rFonts w:ascii="Times New Roman" w:hAnsi="Times New Roman"/>
                <w:color w:val="000000"/>
                <w:sz w:val="20"/>
                <w:u w:color="auto"/>
              </w:rPr>
              <w:t xml:space="preserve"> </w:t>
            </w:r>
          </w:p>
        </w:tc>
      </w:tr>
      <w:tr w14:paraId="243BC14B">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6C10BD">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851B539">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964AC2">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4A7753">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952.95</w:t>
            </w:r>
            <w:r>
              <w:rPr>
                <w:rFonts w:ascii="Times New Roman" w:hAnsi="Times New Roman"/>
                <w:color w:val="000000"/>
                <w:sz w:val="20"/>
                <w:u w:color="auto"/>
              </w:rPr>
              <w:t xml:space="preserve"> </w:t>
            </w:r>
          </w:p>
        </w:tc>
      </w:tr>
      <w:tr w14:paraId="3663670A">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17C50">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4EA3BD4">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BF95DB">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AA7C5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0DDAE79">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FCED0B">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D10F4C1">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D8E5C1">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3F10E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044F6DC">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06962">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2AAAF93">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0BB8ABA">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1CD6A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3E1FB9F">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59973">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C17C63">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03F1B6">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4FFE22">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33C8149">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CE68C">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C8DD3E">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EBFDAE">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272E26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F34573A">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C7093">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EC4AD5">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EFFB2D">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B153B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745759F">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CA9C0">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DCF9A5">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110174">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62CB2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F55FB27">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44CDE">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45EE86">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873702">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204558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37947D4">
        <w:tblPrEx>
          <w:tblCellMar>
            <w:top w:w="0" w:type="dxa"/>
            <w:left w:w="0" w:type="dxa"/>
            <w:bottom w:w="0" w:type="dxa"/>
            <w:right w:w="0" w:type="dxa"/>
          </w:tblCellMar>
        </w:tblPrEx>
        <w:trPr>
          <w:trHeight w:val="90"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46BC3">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D39501">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9B6F88">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803E0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96BBF35">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07FB3">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57A48C">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2A396F5">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85A9EC">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24.09</w:t>
            </w:r>
            <w:r>
              <w:rPr>
                <w:rFonts w:ascii="Times New Roman" w:hAnsi="Times New Roman"/>
                <w:color w:val="000000"/>
                <w:sz w:val="20"/>
                <w:u w:color="auto"/>
              </w:rPr>
              <w:t xml:space="preserve"> </w:t>
            </w:r>
          </w:p>
        </w:tc>
      </w:tr>
      <w:tr w14:paraId="201265F8">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C0B1DD">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55AB17">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CACD58">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3EF712">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7E32C82">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9957C">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0869FA6">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6B2A58">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CAFD6F">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58AB60A">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E28BF">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6F417B">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4E3996">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2966A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878C33C">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8224B7">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858452">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2B6A54">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89CB4C">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683F3FA">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9DB24">
            <w:pPr>
              <w:spacing w:line="240" w:lineRule="exact"/>
              <w:jc w:val="center"/>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F80928">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95B2BC">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CE73B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4BCF0E0">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B4D7AE">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447F0E">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D2E7D3">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834ED5">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D8A4954">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CAFC26">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94EE6AA">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99B64E">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5C0D6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904D98B">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FE123">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377684">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1,057.08</w:t>
            </w: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9DF2AF8">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AE27A1">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1,057.08</w:t>
            </w:r>
            <w:r>
              <w:rPr>
                <w:rFonts w:ascii="Times New Roman" w:hAnsi="Times New Roman"/>
                <w:color w:val="000000"/>
                <w:sz w:val="20"/>
                <w:u w:color="auto"/>
              </w:rPr>
              <w:t xml:space="preserve"> </w:t>
            </w:r>
          </w:p>
        </w:tc>
      </w:tr>
      <w:tr w14:paraId="1D3ACDFE">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3FD2D">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0CF2E3">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3D59B1">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2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8D4A9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CE97AEA">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4E4F4">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3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586592">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010715B">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2841"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14:paraId="2FC02C5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43AA595">
        <w:tblPrEx>
          <w:tblCellMar>
            <w:top w:w="0" w:type="dxa"/>
            <w:left w:w="0" w:type="dxa"/>
            <w:bottom w:w="0" w:type="dxa"/>
            <w:right w:w="0" w:type="dxa"/>
          </w:tblCellMar>
        </w:tblPrEx>
        <w:trPr>
          <w:trHeight w:val="253" w:hRule="atLeast"/>
        </w:trPr>
        <w:tc>
          <w:tcPr>
            <w:tcW w:w="42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8342C">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35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A307B">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1,057.08</w:t>
            </w: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auto" w:sz="4" w:space="0"/>
            </w:tcBorders>
            <w:shd w:val="clear" w:color="auto" w:fill="auto"/>
            <w:tcMar>
              <w:top w:w="15" w:type="dxa"/>
              <w:left w:w="15" w:type="dxa"/>
              <w:right w:w="15" w:type="dxa"/>
            </w:tcMar>
            <w:vAlign w:val="center"/>
          </w:tcPr>
          <w:p w14:paraId="51AB8C0B">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28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3205E4">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1,057.08</w:t>
            </w:r>
            <w:r>
              <w:rPr>
                <w:rFonts w:ascii="Times New Roman" w:hAnsi="Times New Roman"/>
                <w:color w:val="000000"/>
                <w:sz w:val="20"/>
                <w:u w:color="auto"/>
              </w:rPr>
              <w:t xml:space="preserve"> </w:t>
            </w:r>
          </w:p>
        </w:tc>
      </w:tr>
    </w:tbl>
    <w:p w14:paraId="44FF2D89">
      <w:pPr>
        <w:rPr>
          <w:rFonts w:hint="default" w:cs="宋体"/>
          <w:sz w:val="21"/>
          <w:szCs w:val="21"/>
        </w:rPr>
      </w:pPr>
    </w:p>
    <w:p w14:paraId="5F233C5B">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10"/>
        <w:tblW w:w="15503" w:type="dxa"/>
        <w:tblInd w:w="0" w:type="dxa"/>
        <w:tblLayout w:type="fixed"/>
        <w:tblCellMar>
          <w:top w:w="0" w:type="dxa"/>
          <w:left w:w="0" w:type="dxa"/>
          <w:bottom w:w="0" w:type="dxa"/>
          <w:right w:w="0" w:type="dxa"/>
        </w:tblCellMar>
      </w:tblPr>
      <w:tblGrid>
        <w:gridCol w:w="1430"/>
        <w:gridCol w:w="2919"/>
        <w:gridCol w:w="1582"/>
        <w:gridCol w:w="1451"/>
        <w:gridCol w:w="1256"/>
        <w:gridCol w:w="1438"/>
        <w:gridCol w:w="1459"/>
        <w:gridCol w:w="1296"/>
        <w:gridCol w:w="1350"/>
        <w:gridCol w:w="1322"/>
      </w:tblGrid>
      <w:tr w14:paraId="60BF8036">
        <w:tblPrEx>
          <w:tblCellMar>
            <w:top w:w="0" w:type="dxa"/>
            <w:left w:w="0" w:type="dxa"/>
            <w:bottom w:w="0" w:type="dxa"/>
            <w:right w:w="0" w:type="dxa"/>
          </w:tblCellMar>
        </w:tblPrEx>
        <w:trPr>
          <w:trHeight w:val="641" w:hRule="atLeast"/>
        </w:trPr>
        <w:tc>
          <w:tcPr>
            <w:tcW w:w="15503" w:type="dxa"/>
            <w:gridSpan w:val="10"/>
            <w:tcBorders>
              <w:top w:val="nil"/>
              <w:left w:val="nil"/>
              <w:bottom w:val="nil"/>
              <w:right w:val="nil"/>
            </w:tcBorders>
            <w:shd w:val="clear" w:color="auto" w:fill="auto"/>
            <w:tcMar>
              <w:top w:w="15" w:type="dxa"/>
              <w:left w:w="15" w:type="dxa"/>
              <w:right w:w="15" w:type="dxa"/>
            </w:tcMar>
            <w:vAlign w:val="bottom"/>
          </w:tcPr>
          <w:p w14:paraId="29BCEB2F">
            <w:pPr>
              <w:jc w:val="center"/>
              <w:textAlignment w:val="bottom"/>
              <w:rPr>
                <w:rFonts w:hint="default" w:cs="宋体"/>
                <w:b/>
                <w:color w:val="000000"/>
                <w:sz w:val="32"/>
                <w:szCs w:val="32"/>
              </w:rPr>
            </w:pPr>
            <w:r>
              <w:rPr>
                <w:rFonts w:cs="宋体"/>
                <w:b/>
                <w:color w:val="000000"/>
                <w:sz w:val="32"/>
                <w:szCs w:val="32"/>
              </w:rPr>
              <w:t>收入决算表</w:t>
            </w:r>
          </w:p>
        </w:tc>
      </w:tr>
      <w:tr w14:paraId="68DBDB99">
        <w:tblPrEx>
          <w:tblCellMar>
            <w:top w:w="0" w:type="dxa"/>
            <w:left w:w="0" w:type="dxa"/>
            <w:bottom w:w="0" w:type="dxa"/>
            <w:right w:w="0" w:type="dxa"/>
          </w:tblCellMar>
        </w:tblPrEx>
        <w:trPr>
          <w:trHeight w:val="328" w:hRule="atLeast"/>
        </w:trPr>
        <w:tc>
          <w:tcPr>
            <w:tcW w:w="5931" w:type="dxa"/>
            <w:gridSpan w:val="3"/>
            <w:vMerge w:val="restart"/>
            <w:tcBorders>
              <w:top w:val="nil"/>
              <w:left w:val="nil"/>
              <w:right w:val="nil"/>
            </w:tcBorders>
            <w:shd w:val="clear" w:color="auto" w:fill="auto"/>
            <w:tcMar>
              <w:top w:w="15" w:type="dxa"/>
              <w:left w:w="15" w:type="dxa"/>
              <w:right w:w="15" w:type="dxa"/>
            </w:tcMar>
            <w:vAlign w:val="bottom"/>
          </w:tcPr>
          <w:p w14:paraId="35823387">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sz w:val="20"/>
                <w:u w:color="auto"/>
              </w:rPr>
              <w:t>城口县庙坝中心卫生院</w:t>
            </w:r>
          </w:p>
        </w:tc>
        <w:tc>
          <w:tcPr>
            <w:tcW w:w="1451" w:type="dxa"/>
            <w:tcBorders>
              <w:top w:val="nil"/>
              <w:left w:val="nil"/>
              <w:bottom w:val="nil"/>
              <w:right w:val="nil"/>
            </w:tcBorders>
            <w:shd w:val="clear" w:color="auto" w:fill="auto"/>
            <w:tcMar>
              <w:top w:w="15" w:type="dxa"/>
              <w:left w:w="15" w:type="dxa"/>
              <w:right w:w="15" w:type="dxa"/>
            </w:tcMar>
            <w:vAlign w:val="bottom"/>
          </w:tcPr>
          <w:p w14:paraId="2E2591AB">
            <w:pPr>
              <w:rPr>
                <w:rFonts w:hint="default" w:cs="宋体"/>
                <w:color w:val="000000"/>
                <w:sz w:val="20"/>
                <w:szCs w:val="20"/>
              </w:rPr>
            </w:pPr>
          </w:p>
        </w:tc>
        <w:tc>
          <w:tcPr>
            <w:tcW w:w="1256" w:type="dxa"/>
            <w:tcBorders>
              <w:top w:val="nil"/>
              <w:left w:val="nil"/>
              <w:bottom w:val="nil"/>
              <w:right w:val="nil"/>
            </w:tcBorders>
            <w:shd w:val="clear" w:color="auto" w:fill="auto"/>
            <w:tcMar>
              <w:top w:w="15" w:type="dxa"/>
              <w:left w:w="15" w:type="dxa"/>
              <w:right w:w="15" w:type="dxa"/>
            </w:tcMar>
            <w:vAlign w:val="bottom"/>
          </w:tcPr>
          <w:p w14:paraId="22D13077">
            <w:pPr>
              <w:rPr>
                <w:rFonts w:hint="default" w:cs="宋体"/>
                <w:color w:val="000000"/>
                <w:sz w:val="20"/>
                <w:szCs w:val="20"/>
              </w:rPr>
            </w:pPr>
          </w:p>
        </w:tc>
        <w:tc>
          <w:tcPr>
            <w:tcW w:w="1438" w:type="dxa"/>
            <w:tcBorders>
              <w:top w:val="nil"/>
              <w:left w:val="nil"/>
              <w:bottom w:val="nil"/>
              <w:right w:val="nil"/>
            </w:tcBorders>
            <w:shd w:val="clear" w:color="auto" w:fill="auto"/>
            <w:tcMar>
              <w:top w:w="15" w:type="dxa"/>
              <w:left w:w="15" w:type="dxa"/>
              <w:right w:w="15" w:type="dxa"/>
            </w:tcMar>
            <w:vAlign w:val="bottom"/>
          </w:tcPr>
          <w:p w14:paraId="5B2281A0">
            <w:pPr>
              <w:rPr>
                <w:rFonts w:hint="default" w:cs="宋体"/>
                <w:color w:val="000000"/>
                <w:sz w:val="20"/>
                <w:szCs w:val="20"/>
              </w:rPr>
            </w:pPr>
          </w:p>
        </w:tc>
        <w:tc>
          <w:tcPr>
            <w:tcW w:w="1459" w:type="dxa"/>
            <w:tcBorders>
              <w:top w:val="nil"/>
              <w:left w:val="nil"/>
              <w:bottom w:val="nil"/>
              <w:right w:val="nil"/>
            </w:tcBorders>
            <w:shd w:val="clear" w:color="auto" w:fill="auto"/>
            <w:tcMar>
              <w:top w:w="15" w:type="dxa"/>
              <w:left w:w="15" w:type="dxa"/>
              <w:right w:w="15" w:type="dxa"/>
            </w:tcMar>
            <w:vAlign w:val="bottom"/>
          </w:tcPr>
          <w:p w14:paraId="5AABF441">
            <w:pPr>
              <w:rPr>
                <w:rFonts w:hint="default" w:cs="宋体"/>
                <w:color w:val="000000"/>
                <w:sz w:val="20"/>
                <w:szCs w:val="20"/>
              </w:rPr>
            </w:pPr>
          </w:p>
        </w:tc>
        <w:tc>
          <w:tcPr>
            <w:tcW w:w="1296" w:type="dxa"/>
            <w:tcBorders>
              <w:top w:val="nil"/>
              <w:left w:val="nil"/>
              <w:bottom w:val="nil"/>
              <w:right w:val="nil"/>
            </w:tcBorders>
            <w:shd w:val="clear" w:color="auto" w:fill="auto"/>
            <w:tcMar>
              <w:top w:w="15" w:type="dxa"/>
              <w:left w:w="15" w:type="dxa"/>
              <w:right w:w="15" w:type="dxa"/>
            </w:tcMar>
            <w:vAlign w:val="bottom"/>
          </w:tcPr>
          <w:p w14:paraId="0E0664C2">
            <w:pPr>
              <w:rPr>
                <w:rFonts w:hint="default" w:cs="宋体"/>
                <w:color w:val="000000"/>
                <w:sz w:val="20"/>
                <w:szCs w:val="20"/>
              </w:rPr>
            </w:pPr>
          </w:p>
        </w:tc>
        <w:tc>
          <w:tcPr>
            <w:tcW w:w="1350" w:type="dxa"/>
            <w:tcBorders>
              <w:top w:val="nil"/>
              <w:left w:val="nil"/>
              <w:bottom w:val="nil"/>
              <w:right w:val="nil"/>
            </w:tcBorders>
            <w:shd w:val="clear" w:color="auto" w:fill="auto"/>
            <w:tcMar>
              <w:top w:w="15" w:type="dxa"/>
              <w:left w:w="15" w:type="dxa"/>
              <w:right w:w="15" w:type="dxa"/>
            </w:tcMar>
            <w:vAlign w:val="bottom"/>
          </w:tcPr>
          <w:p w14:paraId="340396C8">
            <w:pPr>
              <w:rPr>
                <w:rFonts w:hint="default" w:cs="宋体"/>
                <w:color w:val="000000"/>
                <w:sz w:val="20"/>
                <w:szCs w:val="20"/>
              </w:rPr>
            </w:pPr>
          </w:p>
        </w:tc>
        <w:tc>
          <w:tcPr>
            <w:tcW w:w="1322" w:type="dxa"/>
            <w:tcBorders>
              <w:top w:val="nil"/>
              <w:left w:val="nil"/>
              <w:bottom w:val="nil"/>
              <w:right w:val="nil"/>
            </w:tcBorders>
            <w:shd w:val="clear" w:color="auto" w:fill="auto"/>
            <w:tcMar>
              <w:top w:w="15" w:type="dxa"/>
              <w:left w:w="15" w:type="dxa"/>
              <w:right w:w="15" w:type="dxa"/>
            </w:tcMar>
            <w:vAlign w:val="bottom"/>
          </w:tcPr>
          <w:p w14:paraId="1CB398C1">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14:paraId="05E546F8">
        <w:tblPrEx>
          <w:tblCellMar>
            <w:top w:w="0" w:type="dxa"/>
            <w:left w:w="0" w:type="dxa"/>
            <w:bottom w:w="0" w:type="dxa"/>
            <w:right w:w="0" w:type="dxa"/>
          </w:tblCellMar>
        </w:tblPrEx>
        <w:trPr>
          <w:trHeight w:val="328" w:hRule="atLeast"/>
        </w:trPr>
        <w:tc>
          <w:tcPr>
            <w:tcW w:w="5931" w:type="dxa"/>
            <w:gridSpan w:val="3"/>
            <w:vMerge w:val="continue"/>
            <w:tcBorders>
              <w:left w:val="nil"/>
              <w:bottom w:val="nil"/>
              <w:right w:val="nil"/>
            </w:tcBorders>
            <w:shd w:val="clear" w:color="auto" w:fill="auto"/>
            <w:tcMar>
              <w:top w:w="15" w:type="dxa"/>
              <w:left w:w="15" w:type="dxa"/>
              <w:right w:w="15" w:type="dxa"/>
            </w:tcMar>
            <w:vAlign w:val="bottom"/>
          </w:tcPr>
          <w:p w14:paraId="4584BE8F">
            <w:pPr>
              <w:rPr>
                <w:rFonts w:hint="default" w:cs="宋体"/>
                <w:color w:val="000000"/>
                <w:sz w:val="20"/>
                <w:szCs w:val="20"/>
              </w:rPr>
            </w:pPr>
          </w:p>
        </w:tc>
        <w:tc>
          <w:tcPr>
            <w:tcW w:w="1451" w:type="dxa"/>
            <w:tcBorders>
              <w:top w:val="nil"/>
              <w:left w:val="nil"/>
              <w:bottom w:val="nil"/>
              <w:right w:val="nil"/>
            </w:tcBorders>
            <w:shd w:val="clear" w:color="auto" w:fill="auto"/>
            <w:tcMar>
              <w:top w:w="15" w:type="dxa"/>
              <w:left w:w="15" w:type="dxa"/>
              <w:right w:w="15" w:type="dxa"/>
            </w:tcMar>
            <w:vAlign w:val="bottom"/>
          </w:tcPr>
          <w:p w14:paraId="3201B8B8">
            <w:pPr>
              <w:rPr>
                <w:rFonts w:hint="default" w:cs="宋体"/>
                <w:color w:val="000000"/>
                <w:sz w:val="20"/>
                <w:szCs w:val="20"/>
              </w:rPr>
            </w:pPr>
          </w:p>
        </w:tc>
        <w:tc>
          <w:tcPr>
            <w:tcW w:w="1256" w:type="dxa"/>
            <w:tcBorders>
              <w:top w:val="nil"/>
              <w:left w:val="nil"/>
              <w:bottom w:val="nil"/>
              <w:right w:val="nil"/>
            </w:tcBorders>
            <w:shd w:val="clear" w:color="auto" w:fill="auto"/>
            <w:tcMar>
              <w:top w:w="15" w:type="dxa"/>
              <w:left w:w="15" w:type="dxa"/>
              <w:right w:w="15" w:type="dxa"/>
            </w:tcMar>
            <w:vAlign w:val="bottom"/>
          </w:tcPr>
          <w:p w14:paraId="5390A510">
            <w:pPr>
              <w:rPr>
                <w:rFonts w:hint="default" w:cs="宋体"/>
                <w:color w:val="000000"/>
                <w:sz w:val="20"/>
                <w:szCs w:val="20"/>
              </w:rPr>
            </w:pPr>
          </w:p>
        </w:tc>
        <w:tc>
          <w:tcPr>
            <w:tcW w:w="1438" w:type="dxa"/>
            <w:tcBorders>
              <w:top w:val="nil"/>
              <w:left w:val="nil"/>
              <w:bottom w:val="nil"/>
              <w:right w:val="nil"/>
            </w:tcBorders>
            <w:shd w:val="clear" w:color="auto" w:fill="auto"/>
            <w:tcMar>
              <w:top w:w="15" w:type="dxa"/>
              <w:left w:w="15" w:type="dxa"/>
              <w:right w:w="15" w:type="dxa"/>
            </w:tcMar>
            <w:vAlign w:val="bottom"/>
          </w:tcPr>
          <w:p w14:paraId="417A7479">
            <w:pPr>
              <w:rPr>
                <w:rFonts w:hint="default" w:cs="宋体"/>
                <w:color w:val="000000"/>
                <w:sz w:val="20"/>
                <w:szCs w:val="20"/>
              </w:rPr>
            </w:pPr>
          </w:p>
        </w:tc>
        <w:tc>
          <w:tcPr>
            <w:tcW w:w="1459" w:type="dxa"/>
            <w:tcBorders>
              <w:top w:val="nil"/>
              <w:left w:val="nil"/>
              <w:bottom w:val="nil"/>
              <w:right w:val="nil"/>
            </w:tcBorders>
            <w:shd w:val="clear" w:color="auto" w:fill="auto"/>
            <w:tcMar>
              <w:top w:w="15" w:type="dxa"/>
              <w:left w:w="15" w:type="dxa"/>
              <w:right w:w="15" w:type="dxa"/>
            </w:tcMar>
            <w:vAlign w:val="bottom"/>
          </w:tcPr>
          <w:p w14:paraId="79ADDFB1">
            <w:pPr>
              <w:rPr>
                <w:rFonts w:hint="default" w:cs="宋体"/>
                <w:color w:val="000000"/>
                <w:sz w:val="20"/>
                <w:szCs w:val="20"/>
              </w:rPr>
            </w:pPr>
          </w:p>
        </w:tc>
        <w:tc>
          <w:tcPr>
            <w:tcW w:w="1296" w:type="dxa"/>
            <w:tcBorders>
              <w:top w:val="nil"/>
              <w:left w:val="nil"/>
              <w:bottom w:val="nil"/>
              <w:right w:val="nil"/>
            </w:tcBorders>
            <w:shd w:val="clear" w:color="auto" w:fill="auto"/>
            <w:tcMar>
              <w:top w:w="15" w:type="dxa"/>
              <w:left w:w="15" w:type="dxa"/>
              <w:right w:w="15" w:type="dxa"/>
            </w:tcMar>
            <w:vAlign w:val="bottom"/>
          </w:tcPr>
          <w:p w14:paraId="2571F59E">
            <w:pPr>
              <w:rPr>
                <w:rFonts w:hint="default" w:cs="宋体"/>
                <w:color w:val="000000"/>
                <w:sz w:val="20"/>
                <w:szCs w:val="20"/>
              </w:rPr>
            </w:pPr>
          </w:p>
        </w:tc>
        <w:tc>
          <w:tcPr>
            <w:tcW w:w="1350" w:type="dxa"/>
            <w:tcBorders>
              <w:top w:val="nil"/>
              <w:left w:val="nil"/>
              <w:bottom w:val="nil"/>
              <w:right w:val="nil"/>
            </w:tcBorders>
            <w:shd w:val="clear" w:color="auto" w:fill="auto"/>
            <w:tcMar>
              <w:top w:w="15" w:type="dxa"/>
              <w:left w:w="15" w:type="dxa"/>
              <w:right w:w="15" w:type="dxa"/>
            </w:tcMar>
            <w:vAlign w:val="bottom"/>
          </w:tcPr>
          <w:p w14:paraId="699937A3">
            <w:pPr>
              <w:rPr>
                <w:rFonts w:hint="default" w:cs="宋体"/>
                <w:color w:val="000000"/>
                <w:sz w:val="20"/>
                <w:szCs w:val="20"/>
              </w:rPr>
            </w:pPr>
          </w:p>
        </w:tc>
        <w:tc>
          <w:tcPr>
            <w:tcW w:w="1322" w:type="dxa"/>
            <w:tcBorders>
              <w:top w:val="nil"/>
              <w:left w:val="nil"/>
              <w:bottom w:val="nil"/>
              <w:right w:val="nil"/>
            </w:tcBorders>
            <w:shd w:val="clear" w:color="auto" w:fill="auto"/>
            <w:tcMar>
              <w:top w:w="15" w:type="dxa"/>
              <w:left w:w="15" w:type="dxa"/>
              <w:right w:w="15" w:type="dxa"/>
            </w:tcMar>
            <w:vAlign w:val="bottom"/>
          </w:tcPr>
          <w:p w14:paraId="3AB3F442">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5E375708">
        <w:tblPrEx>
          <w:tblCellMar>
            <w:top w:w="0" w:type="dxa"/>
            <w:left w:w="0" w:type="dxa"/>
            <w:bottom w:w="0" w:type="dxa"/>
            <w:right w:w="0" w:type="dxa"/>
          </w:tblCellMar>
        </w:tblPrEx>
        <w:trPr>
          <w:trHeight w:val="431" w:hRule="atLeast"/>
        </w:trPr>
        <w:tc>
          <w:tcPr>
            <w:tcW w:w="4349" w:type="dxa"/>
            <w:gridSpan w:val="2"/>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bottom"/>
          </w:tcPr>
          <w:p w14:paraId="238872EC">
            <w:pPr>
              <w:jc w:val="center"/>
              <w:textAlignment w:val="bottom"/>
              <w:rPr>
                <w:rFonts w:hint="default" w:cs="宋体"/>
                <w:b/>
                <w:color w:val="000000"/>
                <w:sz w:val="20"/>
                <w:szCs w:val="20"/>
              </w:rPr>
            </w:pPr>
            <w:r>
              <w:rPr>
                <w:rFonts w:cs="宋体"/>
                <w:b/>
                <w:color w:val="000000"/>
                <w:sz w:val="20"/>
                <w:szCs w:val="20"/>
              </w:rPr>
              <w:t>项目</w:t>
            </w:r>
          </w:p>
        </w:tc>
        <w:tc>
          <w:tcPr>
            <w:tcW w:w="15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DAA91">
            <w:pPr>
              <w:jc w:val="center"/>
              <w:textAlignment w:val="center"/>
              <w:rPr>
                <w:rFonts w:hint="default" w:cs="宋体"/>
                <w:b/>
                <w:color w:val="000000"/>
                <w:sz w:val="20"/>
                <w:szCs w:val="20"/>
              </w:rPr>
            </w:pPr>
            <w:r>
              <w:rPr>
                <w:rFonts w:cs="宋体"/>
                <w:b/>
                <w:color w:val="000000"/>
                <w:sz w:val="20"/>
                <w:szCs w:val="20"/>
              </w:rPr>
              <w:t>本年收入合计</w:t>
            </w:r>
          </w:p>
        </w:tc>
        <w:tc>
          <w:tcPr>
            <w:tcW w:w="14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B4745">
            <w:pPr>
              <w:jc w:val="center"/>
              <w:textAlignment w:val="center"/>
              <w:rPr>
                <w:rFonts w:hint="default" w:cs="宋体"/>
                <w:b/>
                <w:color w:val="000000"/>
                <w:sz w:val="20"/>
                <w:szCs w:val="20"/>
              </w:rPr>
            </w:pPr>
            <w:r>
              <w:rPr>
                <w:rFonts w:cs="宋体"/>
                <w:b/>
                <w:color w:val="000000"/>
                <w:sz w:val="20"/>
                <w:szCs w:val="20"/>
              </w:rPr>
              <w:t>财政拨款收入</w:t>
            </w:r>
          </w:p>
        </w:tc>
        <w:tc>
          <w:tcPr>
            <w:tcW w:w="12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19673">
            <w:pPr>
              <w:jc w:val="center"/>
              <w:textAlignment w:val="center"/>
              <w:rPr>
                <w:rFonts w:hint="default" w:cs="宋体"/>
                <w:b/>
                <w:color w:val="000000"/>
                <w:sz w:val="20"/>
                <w:szCs w:val="20"/>
              </w:rPr>
            </w:pPr>
            <w:r>
              <w:rPr>
                <w:rFonts w:cs="宋体"/>
                <w:b/>
                <w:color w:val="000000"/>
                <w:sz w:val="20"/>
                <w:szCs w:val="20"/>
              </w:rPr>
              <w:t>上级补助收入</w:t>
            </w:r>
          </w:p>
        </w:tc>
        <w:tc>
          <w:tcPr>
            <w:tcW w:w="28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7115B41">
            <w:pPr>
              <w:jc w:val="center"/>
              <w:textAlignment w:val="bottom"/>
              <w:rPr>
                <w:rFonts w:hint="default" w:cs="宋体"/>
                <w:b/>
                <w:color w:val="000000"/>
                <w:sz w:val="20"/>
                <w:szCs w:val="20"/>
              </w:rPr>
            </w:pPr>
            <w:r>
              <w:rPr>
                <w:rFonts w:cs="宋体"/>
                <w:b/>
                <w:color w:val="000000"/>
                <w:sz w:val="20"/>
                <w:szCs w:val="20"/>
              </w:rPr>
              <w:t>事业收入</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B3BEEA">
            <w:pPr>
              <w:jc w:val="center"/>
              <w:textAlignment w:val="center"/>
              <w:rPr>
                <w:rFonts w:hint="default" w:cs="宋体"/>
                <w:b/>
                <w:color w:val="000000"/>
                <w:sz w:val="20"/>
                <w:szCs w:val="20"/>
              </w:rPr>
            </w:pPr>
            <w:r>
              <w:rPr>
                <w:rFonts w:cs="宋体"/>
                <w:b/>
                <w:color w:val="000000"/>
                <w:sz w:val="20"/>
                <w:szCs w:val="20"/>
              </w:rPr>
              <w:t>经营收入</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B5D500">
            <w:pPr>
              <w:jc w:val="center"/>
              <w:textAlignment w:val="center"/>
              <w:rPr>
                <w:rFonts w:hint="default" w:cs="宋体"/>
                <w:b/>
                <w:color w:val="000000"/>
                <w:sz w:val="20"/>
                <w:szCs w:val="20"/>
              </w:rPr>
            </w:pPr>
            <w:r>
              <w:rPr>
                <w:rFonts w:cs="宋体"/>
                <w:b/>
                <w:color w:val="000000"/>
                <w:sz w:val="20"/>
                <w:szCs w:val="20"/>
              </w:rPr>
              <w:t>附属单位上缴收入</w:t>
            </w:r>
          </w:p>
        </w:tc>
        <w:tc>
          <w:tcPr>
            <w:tcW w:w="13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F872AF">
            <w:pPr>
              <w:jc w:val="center"/>
              <w:textAlignment w:val="center"/>
              <w:rPr>
                <w:rFonts w:hint="default" w:cs="宋体"/>
                <w:b/>
                <w:color w:val="000000"/>
                <w:sz w:val="20"/>
                <w:szCs w:val="20"/>
              </w:rPr>
            </w:pPr>
            <w:r>
              <w:rPr>
                <w:rFonts w:cs="宋体"/>
                <w:b/>
                <w:color w:val="000000"/>
                <w:sz w:val="20"/>
                <w:szCs w:val="20"/>
              </w:rPr>
              <w:t>其他收入</w:t>
            </w:r>
          </w:p>
        </w:tc>
      </w:tr>
      <w:tr w14:paraId="32D66DDD">
        <w:tblPrEx>
          <w:tblCellMar>
            <w:top w:w="0" w:type="dxa"/>
            <w:left w:w="0" w:type="dxa"/>
            <w:bottom w:w="0" w:type="dxa"/>
            <w:right w:w="0" w:type="dxa"/>
          </w:tblCellMar>
        </w:tblPrEx>
        <w:trPr>
          <w:trHeight w:val="334" w:hRule="atLeast"/>
        </w:trPr>
        <w:tc>
          <w:tcPr>
            <w:tcW w:w="1430"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8363F">
            <w:pPr>
              <w:jc w:val="center"/>
              <w:textAlignment w:val="center"/>
              <w:rPr>
                <w:rFonts w:hint="default" w:cs="宋体"/>
                <w:b/>
                <w:color w:val="000000"/>
                <w:sz w:val="20"/>
                <w:szCs w:val="20"/>
              </w:rPr>
            </w:pPr>
            <w:r>
              <w:rPr>
                <w:rFonts w:cs="宋体"/>
                <w:b/>
                <w:color w:val="000000"/>
                <w:sz w:val="20"/>
                <w:szCs w:val="20"/>
              </w:rPr>
              <w:t>功能分类科目编码</w:t>
            </w:r>
          </w:p>
        </w:tc>
        <w:tc>
          <w:tcPr>
            <w:tcW w:w="2919" w:type="dxa"/>
            <w:vMerge w:val="restart"/>
            <w:tcBorders>
              <w:top w:val="nil"/>
              <w:left w:val="nil"/>
              <w:bottom w:val="single" w:color="000000" w:sz="4" w:space="0"/>
              <w:right w:val="nil"/>
            </w:tcBorders>
            <w:shd w:val="clear" w:color="auto" w:fill="auto"/>
            <w:tcMar>
              <w:top w:w="15" w:type="dxa"/>
              <w:left w:w="15" w:type="dxa"/>
              <w:right w:w="15" w:type="dxa"/>
            </w:tcMar>
            <w:vAlign w:val="center"/>
          </w:tcPr>
          <w:p w14:paraId="4FDD15B3">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5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3D431D">
            <w:pPr>
              <w:jc w:val="center"/>
              <w:rPr>
                <w:rFonts w:hint="default" w:cs="宋体"/>
                <w:b/>
                <w:color w:val="000000"/>
                <w:sz w:val="20"/>
                <w:szCs w:val="20"/>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9691DB">
            <w:pPr>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ADC3ED">
            <w:pPr>
              <w:jc w:val="center"/>
              <w:rPr>
                <w:rFonts w:hint="default" w:cs="宋体"/>
                <w:b/>
                <w:color w:val="000000"/>
                <w:sz w:val="20"/>
                <w:szCs w:val="20"/>
              </w:rPr>
            </w:pPr>
          </w:p>
        </w:tc>
        <w:tc>
          <w:tcPr>
            <w:tcW w:w="143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0AC23">
            <w:pPr>
              <w:jc w:val="center"/>
              <w:textAlignment w:val="center"/>
              <w:rPr>
                <w:rFonts w:hint="default" w:cs="宋体"/>
                <w:b/>
                <w:color w:val="000000"/>
                <w:sz w:val="20"/>
                <w:szCs w:val="20"/>
              </w:rPr>
            </w:pPr>
            <w:r>
              <w:rPr>
                <w:rFonts w:cs="宋体"/>
                <w:b/>
                <w:color w:val="000000"/>
                <w:sz w:val="20"/>
                <w:szCs w:val="20"/>
              </w:rPr>
              <w:t>小计</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95855">
            <w:pPr>
              <w:jc w:val="center"/>
              <w:textAlignment w:val="center"/>
              <w:rPr>
                <w:rFonts w:hint="default" w:cs="宋体"/>
                <w:b/>
                <w:color w:val="000000"/>
                <w:sz w:val="20"/>
                <w:szCs w:val="20"/>
              </w:rPr>
            </w:pPr>
            <w:r>
              <w:rPr>
                <w:rFonts w:cs="宋体"/>
                <w:b/>
                <w:color w:val="000000"/>
                <w:sz w:val="20"/>
                <w:szCs w:val="20"/>
              </w:rPr>
              <w:t>其中：教育收费</w:t>
            </w: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0A95B">
            <w:pPr>
              <w:jc w:val="center"/>
              <w:rPr>
                <w:rFonts w:hint="default" w:cs="宋体"/>
                <w:b/>
                <w:color w:val="000000"/>
                <w:sz w:val="20"/>
                <w:szCs w:val="20"/>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DD90A">
            <w:pPr>
              <w:jc w:val="center"/>
              <w:rPr>
                <w:rFonts w:hint="default" w:cs="宋体"/>
                <w:b/>
                <w:color w:val="000000"/>
                <w:sz w:val="20"/>
                <w:szCs w:val="20"/>
              </w:rPr>
            </w:pP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A230D">
            <w:pPr>
              <w:jc w:val="center"/>
              <w:rPr>
                <w:rFonts w:hint="default" w:cs="宋体"/>
                <w:b/>
                <w:color w:val="000000"/>
                <w:sz w:val="20"/>
                <w:szCs w:val="20"/>
              </w:rPr>
            </w:pPr>
          </w:p>
        </w:tc>
      </w:tr>
      <w:tr w14:paraId="0A5F2957">
        <w:tblPrEx>
          <w:tblCellMar>
            <w:top w:w="0" w:type="dxa"/>
            <w:left w:w="0" w:type="dxa"/>
            <w:bottom w:w="0" w:type="dxa"/>
            <w:right w:w="0" w:type="dxa"/>
          </w:tblCellMar>
        </w:tblPrEx>
        <w:trPr>
          <w:trHeight w:val="334" w:hRule="atLeast"/>
        </w:trPr>
        <w:tc>
          <w:tcPr>
            <w:tcW w:w="143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24B97">
            <w:pPr>
              <w:jc w:val="center"/>
              <w:rPr>
                <w:rFonts w:hint="default" w:cs="宋体"/>
                <w:b/>
                <w:color w:val="000000"/>
                <w:sz w:val="20"/>
                <w:szCs w:val="20"/>
              </w:rPr>
            </w:pPr>
          </w:p>
        </w:tc>
        <w:tc>
          <w:tcPr>
            <w:tcW w:w="2919" w:type="dxa"/>
            <w:vMerge w:val="continue"/>
            <w:tcBorders>
              <w:top w:val="nil"/>
              <w:left w:val="nil"/>
              <w:bottom w:val="single" w:color="000000" w:sz="4" w:space="0"/>
              <w:right w:val="nil"/>
            </w:tcBorders>
            <w:shd w:val="clear" w:color="auto" w:fill="auto"/>
            <w:tcMar>
              <w:top w:w="15" w:type="dxa"/>
              <w:left w:w="15" w:type="dxa"/>
              <w:right w:w="15" w:type="dxa"/>
            </w:tcMar>
            <w:vAlign w:val="center"/>
          </w:tcPr>
          <w:p w14:paraId="29D9736B">
            <w:pPr>
              <w:jc w:val="center"/>
              <w:rPr>
                <w:rFonts w:hint="default" w:cs="宋体"/>
                <w:b/>
                <w:color w:val="000000"/>
                <w:sz w:val="20"/>
                <w:szCs w:val="20"/>
              </w:rPr>
            </w:pPr>
          </w:p>
        </w:tc>
        <w:tc>
          <w:tcPr>
            <w:tcW w:w="15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9E845E">
            <w:pPr>
              <w:jc w:val="center"/>
              <w:rPr>
                <w:rFonts w:hint="default" w:cs="宋体"/>
                <w:b/>
                <w:color w:val="000000"/>
                <w:sz w:val="20"/>
                <w:szCs w:val="20"/>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7D9CC">
            <w:pPr>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03B97">
            <w:pPr>
              <w:jc w:val="center"/>
              <w:rPr>
                <w:rFonts w:hint="default" w:cs="宋体"/>
                <w:b/>
                <w:color w:val="000000"/>
                <w:sz w:val="20"/>
                <w:szCs w:val="20"/>
              </w:rPr>
            </w:pP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2DF8EE">
            <w:pPr>
              <w:jc w:val="center"/>
              <w:rPr>
                <w:rFonts w:hint="default" w:cs="宋体"/>
                <w:b/>
                <w:color w:val="000000"/>
                <w:sz w:val="20"/>
                <w:szCs w:val="20"/>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87836">
            <w:pPr>
              <w:jc w:val="center"/>
              <w:rPr>
                <w:rFonts w:hint="default" w:cs="宋体"/>
                <w:b/>
                <w:color w:val="000000"/>
                <w:sz w:val="20"/>
                <w:szCs w:val="20"/>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A6BE3">
            <w:pPr>
              <w:jc w:val="center"/>
              <w:rPr>
                <w:rFonts w:hint="default" w:cs="宋体"/>
                <w:b/>
                <w:color w:val="000000"/>
                <w:sz w:val="20"/>
                <w:szCs w:val="20"/>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832F5">
            <w:pPr>
              <w:jc w:val="center"/>
              <w:rPr>
                <w:rFonts w:hint="default" w:cs="宋体"/>
                <w:b/>
                <w:color w:val="000000"/>
                <w:sz w:val="20"/>
                <w:szCs w:val="20"/>
              </w:rPr>
            </w:pP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A83F9">
            <w:pPr>
              <w:jc w:val="center"/>
              <w:rPr>
                <w:rFonts w:hint="default" w:cs="宋体"/>
                <w:b/>
                <w:color w:val="000000"/>
                <w:sz w:val="20"/>
                <w:szCs w:val="20"/>
              </w:rPr>
            </w:pPr>
          </w:p>
        </w:tc>
      </w:tr>
      <w:tr w14:paraId="01E7E95A">
        <w:tblPrEx>
          <w:tblCellMar>
            <w:top w:w="0" w:type="dxa"/>
            <w:left w:w="0" w:type="dxa"/>
            <w:bottom w:w="0" w:type="dxa"/>
            <w:right w:w="0" w:type="dxa"/>
          </w:tblCellMar>
        </w:tblPrEx>
        <w:trPr>
          <w:trHeight w:val="334" w:hRule="atLeast"/>
        </w:trPr>
        <w:tc>
          <w:tcPr>
            <w:tcW w:w="143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76433">
            <w:pPr>
              <w:jc w:val="center"/>
              <w:rPr>
                <w:rFonts w:hint="default" w:cs="宋体"/>
                <w:b/>
                <w:color w:val="000000"/>
                <w:sz w:val="20"/>
                <w:szCs w:val="20"/>
              </w:rPr>
            </w:pPr>
          </w:p>
        </w:tc>
        <w:tc>
          <w:tcPr>
            <w:tcW w:w="2919" w:type="dxa"/>
            <w:vMerge w:val="continue"/>
            <w:tcBorders>
              <w:top w:val="nil"/>
              <w:left w:val="nil"/>
              <w:bottom w:val="single" w:color="000000" w:sz="4" w:space="0"/>
              <w:right w:val="nil"/>
            </w:tcBorders>
            <w:shd w:val="clear" w:color="auto" w:fill="auto"/>
            <w:tcMar>
              <w:top w:w="15" w:type="dxa"/>
              <w:left w:w="15" w:type="dxa"/>
              <w:right w:w="15" w:type="dxa"/>
            </w:tcMar>
            <w:vAlign w:val="center"/>
          </w:tcPr>
          <w:p w14:paraId="6B9F6A46">
            <w:pPr>
              <w:jc w:val="center"/>
              <w:rPr>
                <w:rFonts w:hint="default" w:cs="宋体"/>
                <w:b/>
                <w:color w:val="000000"/>
                <w:sz w:val="20"/>
                <w:szCs w:val="20"/>
              </w:rPr>
            </w:pPr>
          </w:p>
        </w:tc>
        <w:tc>
          <w:tcPr>
            <w:tcW w:w="15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5E5B90">
            <w:pPr>
              <w:jc w:val="center"/>
              <w:rPr>
                <w:rFonts w:hint="default" w:cs="宋体"/>
                <w:b/>
                <w:color w:val="000000"/>
                <w:sz w:val="20"/>
                <w:szCs w:val="20"/>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27C45">
            <w:pPr>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BD1AE">
            <w:pPr>
              <w:jc w:val="center"/>
              <w:rPr>
                <w:rFonts w:hint="default" w:cs="宋体"/>
                <w:b/>
                <w:color w:val="000000"/>
                <w:sz w:val="20"/>
                <w:szCs w:val="20"/>
              </w:rPr>
            </w:pP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C0E90">
            <w:pPr>
              <w:jc w:val="center"/>
              <w:rPr>
                <w:rFonts w:hint="default" w:cs="宋体"/>
                <w:b/>
                <w:color w:val="000000"/>
                <w:sz w:val="20"/>
                <w:szCs w:val="20"/>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25D3A">
            <w:pPr>
              <w:jc w:val="center"/>
              <w:rPr>
                <w:rFonts w:hint="default" w:cs="宋体"/>
                <w:b/>
                <w:color w:val="000000"/>
                <w:sz w:val="20"/>
                <w:szCs w:val="20"/>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46C3A7">
            <w:pPr>
              <w:jc w:val="center"/>
              <w:rPr>
                <w:rFonts w:hint="default" w:cs="宋体"/>
                <w:b/>
                <w:color w:val="000000"/>
                <w:sz w:val="20"/>
                <w:szCs w:val="20"/>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E4464">
            <w:pPr>
              <w:jc w:val="center"/>
              <w:rPr>
                <w:rFonts w:hint="default" w:cs="宋体"/>
                <w:b/>
                <w:color w:val="000000"/>
                <w:sz w:val="20"/>
                <w:szCs w:val="20"/>
              </w:rPr>
            </w:pP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781E1">
            <w:pPr>
              <w:jc w:val="center"/>
              <w:rPr>
                <w:rFonts w:hint="default" w:cs="宋体"/>
                <w:b/>
                <w:color w:val="000000"/>
                <w:sz w:val="20"/>
                <w:szCs w:val="20"/>
              </w:rPr>
            </w:pPr>
          </w:p>
        </w:tc>
      </w:tr>
      <w:tr w14:paraId="43E8DD9D">
        <w:tblPrEx>
          <w:tblCellMar>
            <w:top w:w="0" w:type="dxa"/>
            <w:left w:w="0" w:type="dxa"/>
            <w:bottom w:w="0" w:type="dxa"/>
            <w:right w:w="0" w:type="dxa"/>
          </w:tblCellMar>
        </w:tblPrEx>
        <w:trPr>
          <w:trHeight w:val="334" w:hRule="atLeast"/>
        </w:trPr>
        <w:tc>
          <w:tcPr>
            <w:tcW w:w="143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34CC55">
            <w:pPr>
              <w:jc w:val="center"/>
              <w:rPr>
                <w:rFonts w:hint="default" w:cs="宋体"/>
                <w:b/>
                <w:color w:val="000000"/>
                <w:sz w:val="20"/>
                <w:szCs w:val="20"/>
              </w:rPr>
            </w:pPr>
          </w:p>
        </w:tc>
        <w:tc>
          <w:tcPr>
            <w:tcW w:w="2919" w:type="dxa"/>
            <w:vMerge w:val="continue"/>
            <w:tcBorders>
              <w:top w:val="nil"/>
              <w:left w:val="nil"/>
              <w:bottom w:val="single" w:color="000000" w:sz="4" w:space="0"/>
              <w:right w:val="nil"/>
            </w:tcBorders>
            <w:shd w:val="clear" w:color="auto" w:fill="auto"/>
            <w:tcMar>
              <w:top w:w="15" w:type="dxa"/>
              <w:left w:w="15" w:type="dxa"/>
              <w:right w:w="15" w:type="dxa"/>
            </w:tcMar>
            <w:vAlign w:val="center"/>
          </w:tcPr>
          <w:p w14:paraId="704C0701">
            <w:pPr>
              <w:jc w:val="center"/>
              <w:rPr>
                <w:rFonts w:hint="default" w:cs="宋体"/>
                <w:b/>
                <w:color w:val="000000"/>
                <w:sz w:val="20"/>
                <w:szCs w:val="20"/>
              </w:rPr>
            </w:pPr>
          </w:p>
        </w:tc>
        <w:tc>
          <w:tcPr>
            <w:tcW w:w="15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064A0">
            <w:pPr>
              <w:jc w:val="center"/>
              <w:rPr>
                <w:rFonts w:hint="default" w:cs="宋体"/>
                <w:b/>
                <w:color w:val="000000"/>
                <w:sz w:val="20"/>
                <w:szCs w:val="20"/>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E30A0">
            <w:pPr>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64BC07">
            <w:pPr>
              <w:jc w:val="center"/>
              <w:rPr>
                <w:rFonts w:hint="default" w:cs="宋体"/>
                <w:b/>
                <w:color w:val="000000"/>
                <w:sz w:val="20"/>
                <w:szCs w:val="20"/>
              </w:rPr>
            </w:pP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F13ED">
            <w:pPr>
              <w:jc w:val="center"/>
              <w:rPr>
                <w:rFonts w:hint="default" w:cs="宋体"/>
                <w:b/>
                <w:color w:val="000000"/>
                <w:sz w:val="20"/>
                <w:szCs w:val="20"/>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2060D6">
            <w:pPr>
              <w:jc w:val="center"/>
              <w:rPr>
                <w:rFonts w:hint="default" w:cs="宋体"/>
                <w:b/>
                <w:color w:val="000000"/>
                <w:sz w:val="20"/>
                <w:szCs w:val="20"/>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552C8E">
            <w:pPr>
              <w:jc w:val="center"/>
              <w:rPr>
                <w:rFonts w:hint="default" w:cs="宋体"/>
                <w:b/>
                <w:color w:val="000000"/>
                <w:sz w:val="20"/>
                <w:szCs w:val="20"/>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0988B">
            <w:pPr>
              <w:jc w:val="center"/>
              <w:rPr>
                <w:rFonts w:hint="default" w:cs="宋体"/>
                <w:b/>
                <w:color w:val="000000"/>
                <w:sz w:val="20"/>
                <w:szCs w:val="20"/>
              </w:rPr>
            </w:pP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C2CC7">
            <w:pPr>
              <w:jc w:val="center"/>
              <w:rPr>
                <w:rFonts w:hint="default" w:cs="宋体"/>
                <w:b/>
                <w:color w:val="000000"/>
                <w:sz w:val="20"/>
                <w:szCs w:val="20"/>
              </w:rPr>
            </w:pPr>
          </w:p>
        </w:tc>
      </w:tr>
      <w:tr w14:paraId="3FC5650A">
        <w:tblPrEx>
          <w:tblCellMar>
            <w:top w:w="0" w:type="dxa"/>
            <w:left w:w="0" w:type="dxa"/>
            <w:bottom w:w="0" w:type="dxa"/>
            <w:right w:w="0" w:type="dxa"/>
          </w:tblCellMar>
        </w:tblPrEx>
        <w:trPr>
          <w:trHeight w:val="338" w:hRule="atLeast"/>
        </w:trPr>
        <w:tc>
          <w:tcPr>
            <w:tcW w:w="434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084B2">
            <w:pPr>
              <w:jc w:val="center"/>
              <w:textAlignment w:val="center"/>
              <w:rPr>
                <w:rFonts w:hint="default" w:cs="宋体"/>
                <w:b/>
                <w:color w:val="000000"/>
                <w:sz w:val="20"/>
                <w:szCs w:val="20"/>
              </w:rPr>
            </w:pPr>
            <w:r>
              <w:rPr>
                <w:rFonts w:cs="宋体"/>
                <w:b/>
                <w:color w:val="000000"/>
                <w:sz w:val="20"/>
                <w:szCs w:val="20"/>
              </w:rPr>
              <w:t>合计</w:t>
            </w:r>
          </w:p>
        </w:tc>
        <w:tc>
          <w:tcPr>
            <w:tcW w:w="158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89A5D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1,057.08</w:t>
            </w:r>
            <w:r>
              <w:rPr>
                <w:rFonts w:ascii="Times New Roman" w:hAnsi="Times New Roman"/>
                <w:b/>
                <w:color w:val="000000"/>
                <w:sz w:val="20"/>
                <w:u w:color="auto"/>
              </w:rPr>
              <w:t xml:space="preserve"> </w:t>
            </w:r>
          </w:p>
        </w:tc>
        <w:tc>
          <w:tcPr>
            <w:tcW w:w="14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986F10A">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509.84</w:t>
            </w:r>
            <w:r>
              <w:rPr>
                <w:rFonts w:ascii="Times New Roman" w:hAnsi="Times New Roman"/>
                <w:b/>
                <w:color w:val="000000"/>
                <w:sz w:val="20"/>
                <w:u w:color="auto"/>
              </w:rPr>
              <w:t xml:space="preserve"> </w:t>
            </w:r>
          </w:p>
        </w:tc>
        <w:tc>
          <w:tcPr>
            <w:tcW w:w="125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52BA158">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43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E832D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547.15</w:t>
            </w:r>
            <w:r>
              <w:rPr>
                <w:rFonts w:ascii="Times New Roman" w:hAnsi="Times New Roman"/>
                <w:b/>
                <w:color w:val="000000"/>
                <w:sz w:val="20"/>
                <w:u w:color="auto"/>
              </w:rPr>
              <w:t xml:space="preserve"> </w:t>
            </w:r>
          </w:p>
        </w:tc>
        <w:tc>
          <w:tcPr>
            <w:tcW w:w="145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C6032C">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29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0BE2609">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3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E69570">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3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1E6EC9">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0.10</w:t>
            </w:r>
            <w:r>
              <w:rPr>
                <w:rFonts w:ascii="Times New Roman" w:hAnsi="Times New Roman"/>
                <w:b/>
                <w:color w:val="000000"/>
                <w:sz w:val="20"/>
                <w:u w:color="auto"/>
              </w:rPr>
              <w:t xml:space="preserve"> </w:t>
            </w:r>
          </w:p>
        </w:tc>
      </w:tr>
      <w:tr w14:paraId="6F1EEC8A">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629DE">
            <w:pPr>
              <w:textAlignment w:val="center"/>
              <w:rPr>
                <w:rFonts w:hint="default" w:cs="宋体"/>
                <w:color w:val="000000"/>
                <w:sz w:val="20"/>
                <w:szCs w:val="20"/>
              </w:rPr>
            </w:pPr>
            <w:r>
              <w:rPr>
                <w:rFonts w:cs="宋体"/>
                <w:b/>
                <w:color w:val="000000"/>
                <w:sz w:val="20"/>
                <w:szCs w:val="20"/>
              </w:rPr>
              <w:t>201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228EFBC">
            <w:pPr>
              <w:textAlignment w:val="center"/>
              <w:rPr>
                <w:rFonts w:hint="default" w:cs="宋体"/>
                <w:color w:val="000000"/>
                <w:sz w:val="20"/>
                <w:szCs w:val="20"/>
              </w:rPr>
            </w:pPr>
            <w:r>
              <w:rPr>
                <w:rFonts w:cs="宋体"/>
                <w:b/>
                <w:color w:val="000000"/>
                <w:sz w:val="20"/>
                <w:szCs w:val="20"/>
              </w:rPr>
              <w:t>一般公共服务支出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88F25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1.97</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E89F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1.97</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A219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51A8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631A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BFADD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E0FE5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983F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D10E047">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AA7E5">
            <w:pPr>
              <w:textAlignment w:val="center"/>
              <w:rPr>
                <w:rFonts w:hint="default" w:cs="宋体"/>
                <w:color w:val="000000"/>
                <w:sz w:val="20"/>
                <w:szCs w:val="20"/>
              </w:rPr>
            </w:pPr>
            <w:r>
              <w:rPr>
                <w:rFonts w:cs="宋体"/>
                <w:b/>
                <w:color w:val="000000"/>
                <w:sz w:val="20"/>
                <w:szCs w:val="20"/>
              </w:rPr>
              <w:t>20136</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1D5890">
            <w:pPr>
              <w:textAlignment w:val="center"/>
              <w:rPr>
                <w:rFonts w:hint="default" w:cs="宋体"/>
                <w:color w:val="000000"/>
                <w:sz w:val="20"/>
                <w:szCs w:val="20"/>
              </w:rPr>
            </w:pPr>
            <w:r>
              <w:rPr>
                <w:rFonts w:cs="宋体"/>
                <w:b/>
                <w:color w:val="000000"/>
                <w:sz w:val="20"/>
                <w:szCs w:val="20"/>
              </w:rPr>
              <w:t>其他共产党事务支出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A60B1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1.97</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1CA8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1.97</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FBF9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1E7B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3C45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C926C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B98A7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45FC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CEADC70">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A31A19">
            <w:pPr>
              <w:textAlignment w:val="center"/>
              <w:rPr>
                <w:rFonts w:hint="default" w:cs="宋体"/>
                <w:color w:val="000000"/>
                <w:sz w:val="20"/>
                <w:szCs w:val="20"/>
              </w:rPr>
            </w:pPr>
            <w:r>
              <w:rPr>
                <w:rFonts w:cs="宋体"/>
                <w:color w:val="000000"/>
                <w:sz w:val="20"/>
                <w:szCs w:val="20"/>
              </w:rPr>
              <w:t>2013699</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D58085">
            <w:pPr>
              <w:textAlignment w:val="center"/>
              <w:rPr>
                <w:rFonts w:hint="default" w:cs="宋体"/>
                <w:color w:val="000000"/>
                <w:sz w:val="20"/>
                <w:szCs w:val="20"/>
              </w:rPr>
            </w:pPr>
            <w:r>
              <w:rPr>
                <w:rFonts w:cs="宋体"/>
                <w:color w:val="000000"/>
                <w:sz w:val="20"/>
                <w:szCs w:val="20"/>
              </w:rPr>
              <w:t>其他共产党事务支出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4353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1.97</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55CF2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1.97</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3DDD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82565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487F9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4060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92E66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CA14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9C24D1B">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F53D1F">
            <w:pPr>
              <w:textAlignment w:val="center"/>
              <w:rPr>
                <w:rFonts w:hint="default" w:cs="宋体"/>
                <w:color w:val="000000"/>
                <w:sz w:val="20"/>
                <w:szCs w:val="20"/>
              </w:rPr>
            </w:pPr>
            <w:r>
              <w:rPr>
                <w:rFonts w:cs="宋体"/>
                <w:b/>
                <w:color w:val="000000"/>
                <w:sz w:val="20"/>
                <w:szCs w:val="20"/>
              </w:rPr>
              <w:t>208</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01F88E">
            <w:pPr>
              <w:textAlignment w:val="center"/>
              <w:rPr>
                <w:rFonts w:hint="default" w:cs="宋体"/>
                <w:color w:val="000000"/>
                <w:sz w:val="20"/>
                <w:szCs w:val="20"/>
              </w:rPr>
            </w:pPr>
            <w:r>
              <w:rPr>
                <w:rFonts w:cs="宋体"/>
                <w:b/>
                <w:color w:val="000000"/>
                <w:sz w:val="20"/>
                <w:szCs w:val="20"/>
              </w:rPr>
              <w:t>社会保障和就业支出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3A9DE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78.08</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0459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78.08</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846E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FA66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F0FD7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B543E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D12AB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A3AEE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5CE5060">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929C77">
            <w:pPr>
              <w:textAlignment w:val="center"/>
              <w:rPr>
                <w:rFonts w:hint="default" w:cs="宋体"/>
                <w:color w:val="000000"/>
                <w:sz w:val="20"/>
                <w:szCs w:val="20"/>
              </w:rPr>
            </w:pPr>
            <w:r>
              <w:rPr>
                <w:rFonts w:cs="宋体"/>
                <w:b/>
                <w:color w:val="000000"/>
                <w:sz w:val="20"/>
                <w:szCs w:val="20"/>
              </w:rPr>
              <w:t>20805</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BD6B31">
            <w:pPr>
              <w:textAlignment w:val="center"/>
              <w:rPr>
                <w:rFonts w:hint="default" w:cs="宋体"/>
                <w:color w:val="000000"/>
                <w:sz w:val="20"/>
                <w:szCs w:val="20"/>
              </w:rPr>
            </w:pPr>
            <w:r>
              <w:rPr>
                <w:rFonts w:cs="宋体"/>
                <w:b/>
                <w:color w:val="000000"/>
                <w:sz w:val="20"/>
                <w:szCs w:val="20"/>
              </w:rPr>
              <w:t>行政事业单位养老支出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8BD6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78.08</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1FF7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78.08</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09EA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8E2D3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098A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364DE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4F756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04E7A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6C21DEE">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A235D2">
            <w:pPr>
              <w:textAlignment w:val="center"/>
              <w:rPr>
                <w:rFonts w:hint="default" w:cs="宋体"/>
                <w:color w:val="000000"/>
                <w:sz w:val="20"/>
                <w:szCs w:val="20"/>
              </w:rPr>
            </w:pPr>
            <w:r>
              <w:rPr>
                <w:rFonts w:cs="宋体"/>
                <w:color w:val="000000"/>
                <w:sz w:val="20"/>
                <w:szCs w:val="20"/>
              </w:rPr>
              <w:t>2080505</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9380AB">
            <w:pPr>
              <w:textAlignment w:val="center"/>
              <w:rPr>
                <w:rFonts w:hint="default" w:cs="宋体"/>
                <w:color w:val="000000"/>
                <w:sz w:val="20"/>
                <w:szCs w:val="20"/>
              </w:rPr>
            </w:pPr>
            <w:r>
              <w:rPr>
                <w:rFonts w:cs="宋体"/>
                <w:color w:val="000000"/>
                <w:sz w:val="20"/>
                <w:szCs w:val="20"/>
              </w:rPr>
              <w:t>机关事业单位基本养老保险缴费支出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CF8E2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32.12</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93B5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32.12</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33CE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FCFB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C8C04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33D6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D4B0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C667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D52089B">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B34FC4">
            <w:pPr>
              <w:textAlignment w:val="center"/>
              <w:rPr>
                <w:rFonts w:hint="default" w:cs="宋体"/>
                <w:color w:val="000000"/>
                <w:sz w:val="20"/>
                <w:szCs w:val="20"/>
              </w:rPr>
            </w:pPr>
            <w:r>
              <w:rPr>
                <w:rFonts w:cs="宋体"/>
                <w:color w:val="000000"/>
                <w:sz w:val="20"/>
                <w:szCs w:val="20"/>
              </w:rPr>
              <w:t>2080506</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D369F8F">
            <w:pPr>
              <w:textAlignment w:val="center"/>
              <w:rPr>
                <w:rFonts w:hint="default" w:cs="宋体"/>
                <w:color w:val="000000"/>
                <w:sz w:val="20"/>
                <w:szCs w:val="20"/>
              </w:rPr>
            </w:pPr>
            <w:r>
              <w:rPr>
                <w:rFonts w:cs="宋体"/>
                <w:color w:val="000000"/>
                <w:sz w:val="20"/>
                <w:szCs w:val="20"/>
              </w:rPr>
              <w:t>机关事业单位职业年金缴费支出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FF5F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16.06</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7E41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16.06</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025E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AF898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5F5E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E08E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0D4A0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C9768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514AA16">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18473C">
            <w:pPr>
              <w:textAlignment w:val="center"/>
              <w:rPr>
                <w:rFonts w:hint="default" w:cs="宋体"/>
                <w:color w:val="000000"/>
                <w:sz w:val="20"/>
                <w:szCs w:val="20"/>
              </w:rPr>
            </w:pPr>
            <w:r>
              <w:rPr>
                <w:rFonts w:cs="宋体"/>
                <w:color w:val="000000"/>
                <w:sz w:val="20"/>
                <w:szCs w:val="20"/>
              </w:rPr>
              <w:t>2080599</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1CEB9F">
            <w:pPr>
              <w:textAlignment w:val="center"/>
              <w:rPr>
                <w:rFonts w:hint="default" w:cs="宋体"/>
                <w:color w:val="000000"/>
                <w:sz w:val="20"/>
                <w:szCs w:val="20"/>
              </w:rPr>
            </w:pPr>
            <w:r>
              <w:rPr>
                <w:rFonts w:cs="宋体"/>
                <w:color w:val="000000"/>
                <w:sz w:val="20"/>
                <w:szCs w:val="20"/>
              </w:rPr>
              <w:t>其他行政事业单位养老支出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4CCD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29.90</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03B82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29.90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E353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9810B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2AD3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7DE4F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E15A7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C6C1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7CCA70A">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937F46">
            <w:pPr>
              <w:textAlignment w:val="center"/>
              <w:rPr>
                <w:rFonts w:hint="default" w:cs="宋体"/>
                <w:color w:val="000000"/>
                <w:sz w:val="20"/>
                <w:szCs w:val="20"/>
              </w:rPr>
            </w:pPr>
            <w:r>
              <w:rPr>
                <w:rFonts w:cs="宋体"/>
                <w:b/>
                <w:color w:val="000000"/>
                <w:sz w:val="20"/>
                <w:szCs w:val="20"/>
              </w:rPr>
              <w:t>210</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C457A8">
            <w:pPr>
              <w:textAlignment w:val="center"/>
              <w:rPr>
                <w:rFonts w:hint="default" w:cs="宋体"/>
                <w:color w:val="000000"/>
                <w:sz w:val="20"/>
                <w:szCs w:val="20"/>
              </w:rPr>
            </w:pPr>
            <w:r>
              <w:rPr>
                <w:rFonts w:cs="宋体"/>
                <w:b/>
                <w:color w:val="000000"/>
                <w:sz w:val="20"/>
                <w:szCs w:val="20"/>
              </w:rPr>
              <w:t>卫生健康支出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B6DD8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952.95</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FD834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405.70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DC600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7865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547.15</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28532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16EC8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AFE5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E19CB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0.10</w:t>
            </w:r>
            <w:r>
              <w:rPr>
                <w:rFonts w:ascii="Times New Roman" w:hAnsi="Times New Roman"/>
                <w:b/>
                <w:color w:val="000000"/>
                <w:sz w:val="20"/>
                <w:u w:color="auto"/>
              </w:rPr>
              <w:t xml:space="preserve"> </w:t>
            </w:r>
          </w:p>
        </w:tc>
      </w:tr>
      <w:tr w14:paraId="00CECAA1">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7A416">
            <w:pPr>
              <w:textAlignment w:val="center"/>
              <w:rPr>
                <w:rFonts w:hint="default" w:cs="宋体"/>
                <w:color w:val="000000"/>
                <w:sz w:val="20"/>
                <w:szCs w:val="20"/>
              </w:rPr>
            </w:pPr>
            <w:r>
              <w:rPr>
                <w:rFonts w:cs="宋体"/>
                <w:b/>
                <w:color w:val="000000"/>
                <w:sz w:val="20"/>
                <w:szCs w:val="20"/>
              </w:rPr>
              <w:t>21003</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BA79EB">
            <w:pPr>
              <w:textAlignment w:val="center"/>
              <w:rPr>
                <w:rFonts w:hint="default" w:cs="宋体"/>
                <w:color w:val="000000"/>
                <w:sz w:val="20"/>
                <w:szCs w:val="20"/>
              </w:rPr>
            </w:pPr>
            <w:r>
              <w:rPr>
                <w:rFonts w:cs="宋体"/>
                <w:b/>
                <w:color w:val="000000"/>
                <w:sz w:val="20"/>
                <w:szCs w:val="20"/>
              </w:rPr>
              <w:t>基层医疗卫生机构</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2949B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862.48</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B89F9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315.23</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8C005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0634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547.15</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4CF84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61331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55748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3AE0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0.10</w:t>
            </w:r>
            <w:r>
              <w:rPr>
                <w:rFonts w:ascii="Times New Roman" w:hAnsi="Times New Roman"/>
                <w:b/>
                <w:color w:val="000000"/>
                <w:sz w:val="20"/>
                <w:u w:color="auto"/>
              </w:rPr>
              <w:t xml:space="preserve"> </w:t>
            </w:r>
          </w:p>
        </w:tc>
      </w:tr>
      <w:tr w14:paraId="4147E627">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B950F">
            <w:pPr>
              <w:textAlignment w:val="center"/>
              <w:rPr>
                <w:rFonts w:hint="default" w:cs="宋体"/>
                <w:color w:val="000000"/>
                <w:sz w:val="20"/>
                <w:szCs w:val="20"/>
              </w:rPr>
            </w:pPr>
            <w:r>
              <w:rPr>
                <w:rFonts w:cs="宋体"/>
                <w:color w:val="000000"/>
                <w:sz w:val="20"/>
                <w:szCs w:val="20"/>
              </w:rPr>
              <w:t>2100302</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303FFC">
            <w:pPr>
              <w:textAlignment w:val="center"/>
              <w:rPr>
                <w:rFonts w:hint="default" w:cs="宋体"/>
                <w:color w:val="000000"/>
                <w:sz w:val="20"/>
                <w:szCs w:val="20"/>
              </w:rPr>
            </w:pPr>
            <w:r>
              <w:rPr>
                <w:rFonts w:cs="宋体"/>
                <w:color w:val="000000"/>
                <w:sz w:val="20"/>
                <w:szCs w:val="20"/>
              </w:rPr>
              <w:t>乡镇卫生院</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107D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862.48</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75F55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315.23</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C7DE0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3715B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547.15</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F9C5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5B3E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5E28C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0F3F3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0.10</w:t>
            </w:r>
            <w:r>
              <w:rPr>
                <w:rFonts w:ascii="Times New Roman" w:hAnsi="Times New Roman"/>
                <w:color w:val="000000"/>
                <w:sz w:val="20"/>
                <w:u w:color="auto"/>
              </w:rPr>
              <w:t xml:space="preserve"> </w:t>
            </w:r>
          </w:p>
        </w:tc>
      </w:tr>
      <w:tr w14:paraId="3DF6A705">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D1C253">
            <w:pPr>
              <w:textAlignment w:val="center"/>
              <w:rPr>
                <w:rFonts w:hint="default" w:cs="宋体"/>
                <w:color w:val="000000"/>
                <w:sz w:val="20"/>
                <w:szCs w:val="20"/>
              </w:rPr>
            </w:pPr>
            <w:r>
              <w:rPr>
                <w:rFonts w:cs="宋体"/>
                <w:b/>
                <w:color w:val="000000"/>
                <w:sz w:val="20"/>
                <w:szCs w:val="20"/>
              </w:rPr>
              <w:t>21004</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084BA06">
            <w:pPr>
              <w:textAlignment w:val="center"/>
              <w:rPr>
                <w:rFonts w:hint="default" w:cs="宋体"/>
                <w:color w:val="000000"/>
                <w:sz w:val="20"/>
                <w:szCs w:val="20"/>
              </w:rPr>
            </w:pPr>
            <w:r>
              <w:rPr>
                <w:rFonts w:cs="宋体"/>
                <w:b/>
                <w:color w:val="000000"/>
                <w:sz w:val="20"/>
                <w:szCs w:val="20"/>
              </w:rPr>
              <w:t>公共卫生</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F1514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69.80</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0EC98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69.80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FE8EE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933A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B45F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07C6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2709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C9329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E5EF7F5">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B338BB">
            <w:pPr>
              <w:textAlignment w:val="center"/>
              <w:rPr>
                <w:rFonts w:hint="default" w:cs="宋体"/>
                <w:color w:val="000000"/>
                <w:sz w:val="20"/>
                <w:szCs w:val="20"/>
              </w:rPr>
            </w:pPr>
            <w:r>
              <w:rPr>
                <w:rFonts w:cs="宋体"/>
                <w:color w:val="000000"/>
                <w:sz w:val="20"/>
                <w:szCs w:val="20"/>
              </w:rPr>
              <w:t>2100408</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2C0F5C">
            <w:pPr>
              <w:textAlignment w:val="center"/>
              <w:rPr>
                <w:rFonts w:hint="default" w:cs="宋体"/>
                <w:color w:val="000000"/>
                <w:sz w:val="20"/>
                <w:szCs w:val="20"/>
              </w:rPr>
            </w:pPr>
            <w:r>
              <w:rPr>
                <w:rFonts w:cs="宋体"/>
                <w:color w:val="000000"/>
                <w:sz w:val="20"/>
                <w:szCs w:val="20"/>
              </w:rPr>
              <w:t>基本公共卫生服务</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E5B6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69.80</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11070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69.80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BA5F9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E802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F651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95DE2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C9F6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3901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D112BA2">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B98E4">
            <w:pPr>
              <w:textAlignment w:val="center"/>
              <w:rPr>
                <w:rFonts w:hint="default" w:cs="宋体"/>
                <w:color w:val="000000"/>
                <w:sz w:val="20"/>
                <w:szCs w:val="20"/>
              </w:rPr>
            </w:pPr>
            <w:r>
              <w:rPr>
                <w:rFonts w:cs="宋体"/>
                <w:b/>
                <w:color w:val="000000"/>
                <w:sz w:val="20"/>
                <w:szCs w:val="20"/>
              </w:rPr>
              <w:t>21011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843DC0">
            <w:pPr>
              <w:textAlignment w:val="center"/>
              <w:rPr>
                <w:rFonts w:hint="default" w:cs="宋体"/>
                <w:color w:val="000000"/>
                <w:sz w:val="20"/>
                <w:szCs w:val="20"/>
              </w:rPr>
            </w:pPr>
            <w:r>
              <w:rPr>
                <w:rFonts w:cs="宋体"/>
                <w:b/>
                <w:color w:val="000000"/>
                <w:sz w:val="20"/>
                <w:szCs w:val="20"/>
              </w:rPr>
              <w:t>行政事业单位医疗</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8E64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20.68</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64C8D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20.68</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FC92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7590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9BF4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B17E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7574D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CE737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5C34BBA">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130D3">
            <w:pPr>
              <w:textAlignment w:val="center"/>
              <w:rPr>
                <w:rFonts w:hint="default" w:cs="宋体"/>
                <w:color w:val="000000"/>
                <w:sz w:val="20"/>
                <w:szCs w:val="20"/>
              </w:rPr>
            </w:pPr>
            <w:r>
              <w:rPr>
                <w:rFonts w:cs="宋体"/>
                <w:color w:val="000000"/>
                <w:sz w:val="20"/>
                <w:szCs w:val="20"/>
              </w:rPr>
              <w:t>2101102</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CC1ACC">
            <w:pPr>
              <w:textAlignment w:val="center"/>
              <w:rPr>
                <w:rFonts w:hint="default" w:cs="宋体"/>
                <w:color w:val="000000"/>
                <w:sz w:val="20"/>
                <w:szCs w:val="20"/>
              </w:rPr>
            </w:pPr>
            <w:r>
              <w:rPr>
                <w:rFonts w:cs="宋体"/>
                <w:color w:val="000000"/>
                <w:sz w:val="20"/>
                <w:szCs w:val="20"/>
              </w:rPr>
              <w:t>事业单位医疗</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8DBE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17.06</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780D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17.06</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4B0E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CEE8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164EC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3DF2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8C87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5B08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D8C1242">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992345">
            <w:pPr>
              <w:textAlignment w:val="center"/>
              <w:rPr>
                <w:rFonts w:hint="default" w:cs="宋体"/>
                <w:color w:val="000000"/>
                <w:sz w:val="20"/>
                <w:szCs w:val="20"/>
              </w:rPr>
            </w:pPr>
            <w:r>
              <w:rPr>
                <w:rFonts w:cs="宋体"/>
                <w:color w:val="000000"/>
                <w:sz w:val="20"/>
                <w:szCs w:val="20"/>
              </w:rPr>
              <w:t>2101199</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307B2B">
            <w:pPr>
              <w:textAlignment w:val="center"/>
              <w:rPr>
                <w:rFonts w:hint="default" w:cs="宋体"/>
                <w:color w:val="000000"/>
                <w:sz w:val="20"/>
                <w:szCs w:val="20"/>
              </w:rPr>
            </w:pPr>
            <w:r>
              <w:rPr>
                <w:rFonts w:cs="宋体"/>
                <w:color w:val="000000"/>
                <w:sz w:val="20"/>
                <w:szCs w:val="20"/>
              </w:rPr>
              <w:t>其他行政事业单位医疗支出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27574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3.61</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2D75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3.61</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5F9F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89C2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3CEA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41464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52A35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2721C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D5F03C5">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C2D8F1">
            <w:pPr>
              <w:textAlignment w:val="center"/>
              <w:rPr>
                <w:rFonts w:hint="default" w:cs="宋体"/>
                <w:color w:val="000000"/>
                <w:sz w:val="20"/>
                <w:szCs w:val="20"/>
              </w:rPr>
            </w:pPr>
            <w:r>
              <w:rPr>
                <w:rFonts w:cs="宋体"/>
                <w:b/>
                <w:color w:val="000000"/>
                <w:sz w:val="20"/>
                <w:szCs w:val="20"/>
              </w:rPr>
              <w:t>221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8DA41A">
            <w:pPr>
              <w:textAlignment w:val="center"/>
              <w:rPr>
                <w:rFonts w:hint="default" w:cs="宋体"/>
                <w:color w:val="000000"/>
                <w:sz w:val="20"/>
                <w:szCs w:val="20"/>
              </w:rPr>
            </w:pPr>
            <w:r>
              <w:rPr>
                <w:rFonts w:cs="宋体"/>
                <w:b/>
                <w:color w:val="000000"/>
                <w:sz w:val="20"/>
                <w:szCs w:val="20"/>
              </w:rPr>
              <w:t>住房保障支出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1AD6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24.09</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D2262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24.09</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EBE4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06EA6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37F6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3A681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633C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8A66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6164AA3">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DBF20">
            <w:pPr>
              <w:textAlignment w:val="center"/>
              <w:rPr>
                <w:rFonts w:hint="default" w:cs="宋体"/>
                <w:color w:val="000000"/>
                <w:sz w:val="20"/>
                <w:szCs w:val="20"/>
              </w:rPr>
            </w:pPr>
            <w:r>
              <w:rPr>
                <w:rFonts w:cs="宋体"/>
                <w:b/>
                <w:color w:val="000000"/>
                <w:sz w:val="20"/>
                <w:szCs w:val="20"/>
              </w:rPr>
              <w:t>22102</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518710">
            <w:pPr>
              <w:textAlignment w:val="center"/>
              <w:rPr>
                <w:rFonts w:hint="default" w:cs="宋体"/>
                <w:color w:val="000000"/>
                <w:sz w:val="20"/>
                <w:szCs w:val="20"/>
              </w:rPr>
            </w:pPr>
            <w:r>
              <w:rPr>
                <w:rFonts w:cs="宋体"/>
                <w:b/>
                <w:color w:val="000000"/>
                <w:sz w:val="20"/>
                <w:szCs w:val="20"/>
              </w:rPr>
              <w:t>住房改革支出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4A37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24.09</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6CF25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24.09</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E2E33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00995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8F03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6CEE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7DE4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CA077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47B3B77">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BB240F">
            <w:pPr>
              <w:textAlignment w:val="center"/>
              <w:rPr>
                <w:rFonts w:hint="default" w:cs="宋体"/>
                <w:color w:val="000000"/>
                <w:sz w:val="20"/>
                <w:szCs w:val="20"/>
              </w:rPr>
            </w:pPr>
            <w:r>
              <w:rPr>
                <w:rFonts w:cs="宋体"/>
                <w:color w:val="000000"/>
                <w:sz w:val="20"/>
                <w:szCs w:val="20"/>
              </w:rPr>
              <w:t>2210201</w:t>
            </w:r>
          </w:p>
        </w:tc>
        <w:tc>
          <w:tcPr>
            <w:tcW w:w="29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967571F">
            <w:pPr>
              <w:textAlignment w:val="center"/>
              <w:rPr>
                <w:rFonts w:hint="default" w:cs="宋体"/>
                <w:color w:val="000000"/>
                <w:sz w:val="20"/>
                <w:szCs w:val="20"/>
              </w:rPr>
            </w:pPr>
            <w:r>
              <w:rPr>
                <w:rFonts w:cs="宋体"/>
                <w:color w:val="000000"/>
                <w:sz w:val="20"/>
                <w:szCs w:val="20"/>
              </w:rPr>
              <w:t>住房公积金</w:t>
            </w:r>
          </w:p>
        </w:tc>
        <w:tc>
          <w:tcPr>
            <w:tcW w:w="1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0ECF0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24.09</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4F7C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24.09</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4074A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8461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974B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6EE2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9534C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FBC7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4081C26A">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14:paraId="68865A8D">
      <w:pPr>
        <w:rPr>
          <w:rFonts w:hint="default" w:cs="宋体"/>
          <w:sz w:val="20"/>
          <w:szCs w:val="20"/>
        </w:rPr>
      </w:pPr>
      <w:r>
        <w:rPr>
          <w:rFonts w:cs="宋体"/>
          <w:sz w:val="20"/>
          <w:szCs w:val="20"/>
        </w:rPr>
        <w:br w:type="page"/>
      </w:r>
    </w:p>
    <w:tbl>
      <w:tblPr>
        <w:tblStyle w:val="10"/>
        <w:tblW w:w="15322" w:type="dxa"/>
        <w:tblInd w:w="0" w:type="dxa"/>
        <w:tblLayout w:type="fixed"/>
        <w:tblCellMar>
          <w:top w:w="0" w:type="dxa"/>
          <w:left w:w="0" w:type="dxa"/>
          <w:bottom w:w="0" w:type="dxa"/>
          <w:right w:w="0" w:type="dxa"/>
        </w:tblCellMar>
      </w:tblPr>
      <w:tblGrid>
        <w:gridCol w:w="1292"/>
        <w:gridCol w:w="3602"/>
        <w:gridCol w:w="1841"/>
        <w:gridCol w:w="1765"/>
        <w:gridCol w:w="1624"/>
        <w:gridCol w:w="1557"/>
        <w:gridCol w:w="1692"/>
        <w:gridCol w:w="1949"/>
      </w:tblGrid>
      <w:tr w14:paraId="3624B5A3">
        <w:tblPrEx>
          <w:tblCellMar>
            <w:top w:w="0" w:type="dxa"/>
            <w:left w:w="0" w:type="dxa"/>
            <w:bottom w:w="0" w:type="dxa"/>
            <w:right w:w="0" w:type="dxa"/>
          </w:tblCellMar>
        </w:tblPrEx>
        <w:trPr>
          <w:trHeight w:val="654" w:hRule="atLeast"/>
        </w:trPr>
        <w:tc>
          <w:tcPr>
            <w:tcW w:w="15322" w:type="dxa"/>
            <w:gridSpan w:val="8"/>
            <w:tcBorders>
              <w:top w:val="nil"/>
              <w:left w:val="nil"/>
              <w:bottom w:val="nil"/>
              <w:right w:val="nil"/>
            </w:tcBorders>
            <w:shd w:val="clear" w:color="auto" w:fill="auto"/>
            <w:tcMar>
              <w:top w:w="15" w:type="dxa"/>
              <w:left w:w="15" w:type="dxa"/>
              <w:right w:w="15" w:type="dxa"/>
            </w:tcMar>
            <w:vAlign w:val="bottom"/>
          </w:tcPr>
          <w:p w14:paraId="1925D5CA">
            <w:pPr>
              <w:jc w:val="center"/>
              <w:textAlignment w:val="bottom"/>
              <w:rPr>
                <w:rFonts w:hint="default" w:cs="宋体"/>
                <w:b/>
                <w:color w:val="000000"/>
                <w:sz w:val="32"/>
                <w:szCs w:val="32"/>
              </w:rPr>
            </w:pPr>
            <w:r>
              <w:rPr>
                <w:rFonts w:cs="宋体"/>
                <w:b/>
                <w:color w:val="000000"/>
                <w:sz w:val="32"/>
                <w:szCs w:val="32"/>
              </w:rPr>
              <w:t>支出决算表</w:t>
            </w:r>
          </w:p>
        </w:tc>
      </w:tr>
      <w:tr w14:paraId="45957FD4">
        <w:tblPrEx>
          <w:tblCellMar>
            <w:top w:w="0" w:type="dxa"/>
            <w:left w:w="0" w:type="dxa"/>
            <w:bottom w:w="0" w:type="dxa"/>
            <w:right w:w="0" w:type="dxa"/>
          </w:tblCellMar>
        </w:tblPrEx>
        <w:trPr>
          <w:trHeight w:val="342" w:hRule="atLeast"/>
        </w:trPr>
        <w:tc>
          <w:tcPr>
            <w:tcW w:w="6735" w:type="dxa"/>
            <w:gridSpan w:val="3"/>
            <w:vMerge w:val="restart"/>
            <w:tcBorders>
              <w:top w:val="nil"/>
              <w:left w:val="nil"/>
              <w:right w:val="nil"/>
            </w:tcBorders>
            <w:shd w:val="clear" w:color="auto" w:fill="auto"/>
            <w:tcMar>
              <w:top w:w="15" w:type="dxa"/>
              <w:left w:w="15" w:type="dxa"/>
              <w:right w:w="15" w:type="dxa"/>
            </w:tcMar>
            <w:vAlign w:val="bottom"/>
          </w:tcPr>
          <w:p w14:paraId="4CD67B07">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 xml:space="preserve">城口县庙坝中心卫生院 </w:t>
            </w:r>
          </w:p>
        </w:tc>
        <w:tc>
          <w:tcPr>
            <w:tcW w:w="1765" w:type="dxa"/>
            <w:tcBorders>
              <w:top w:val="nil"/>
              <w:left w:val="nil"/>
              <w:bottom w:val="nil"/>
              <w:right w:val="nil"/>
            </w:tcBorders>
            <w:shd w:val="clear" w:color="auto" w:fill="auto"/>
            <w:tcMar>
              <w:top w:w="15" w:type="dxa"/>
              <w:left w:w="15" w:type="dxa"/>
              <w:right w:w="15" w:type="dxa"/>
            </w:tcMar>
            <w:vAlign w:val="bottom"/>
          </w:tcPr>
          <w:p w14:paraId="652BC13A">
            <w:pPr>
              <w:rPr>
                <w:rFonts w:hint="default" w:cs="宋体"/>
                <w:color w:val="000000"/>
                <w:sz w:val="20"/>
                <w:szCs w:val="20"/>
              </w:rPr>
            </w:pPr>
          </w:p>
        </w:tc>
        <w:tc>
          <w:tcPr>
            <w:tcW w:w="1624" w:type="dxa"/>
            <w:tcBorders>
              <w:top w:val="nil"/>
              <w:left w:val="nil"/>
              <w:bottom w:val="nil"/>
              <w:right w:val="nil"/>
            </w:tcBorders>
            <w:shd w:val="clear" w:color="auto" w:fill="auto"/>
            <w:tcMar>
              <w:top w:w="15" w:type="dxa"/>
              <w:left w:w="15" w:type="dxa"/>
              <w:right w:w="15" w:type="dxa"/>
            </w:tcMar>
            <w:vAlign w:val="bottom"/>
          </w:tcPr>
          <w:p w14:paraId="7C3DEBDB">
            <w:pPr>
              <w:rPr>
                <w:rFonts w:hint="default" w:cs="宋体"/>
                <w:color w:val="000000"/>
                <w:sz w:val="20"/>
                <w:szCs w:val="20"/>
              </w:rPr>
            </w:pPr>
          </w:p>
        </w:tc>
        <w:tc>
          <w:tcPr>
            <w:tcW w:w="1557" w:type="dxa"/>
            <w:tcBorders>
              <w:top w:val="nil"/>
              <w:left w:val="nil"/>
              <w:bottom w:val="nil"/>
              <w:right w:val="nil"/>
            </w:tcBorders>
            <w:shd w:val="clear" w:color="auto" w:fill="auto"/>
            <w:tcMar>
              <w:top w:w="15" w:type="dxa"/>
              <w:left w:w="15" w:type="dxa"/>
              <w:right w:w="15" w:type="dxa"/>
            </w:tcMar>
            <w:vAlign w:val="bottom"/>
          </w:tcPr>
          <w:p w14:paraId="1B3DEEA3">
            <w:pPr>
              <w:rPr>
                <w:rFonts w:hint="default" w:cs="宋体"/>
                <w:color w:val="000000"/>
                <w:sz w:val="20"/>
                <w:szCs w:val="20"/>
              </w:rPr>
            </w:pPr>
          </w:p>
        </w:tc>
        <w:tc>
          <w:tcPr>
            <w:tcW w:w="1692" w:type="dxa"/>
            <w:tcBorders>
              <w:top w:val="nil"/>
              <w:left w:val="nil"/>
              <w:bottom w:val="nil"/>
              <w:right w:val="nil"/>
            </w:tcBorders>
            <w:shd w:val="clear" w:color="auto" w:fill="auto"/>
            <w:tcMar>
              <w:top w:w="15" w:type="dxa"/>
              <w:left w:w="15" w:type="dxa"/>
              <w:right w:w="15" w:type="dxa"/>
            </w:tcMar>
            <w:vAlign w:val="bottom"/>
          </w:tcPr>
          <w:p w14:paraId="4BC30B9A">
            <w:pPr>
              <w:rPr>
                <w:rFonts w:hint="default" w:cs="宋体"/>
                <w:color w:val="000000"/>
                <w:sz w:val="20"/>
                <w:szCs w:val="20"/>
              </w:rPr>
            </w:pPr>
          </w:p>
        </w:tc>
        <w:tc>
          <w:tcPr>
            <w:tcW w:w="1949" w:type="dxa"/>
            <w:tcBorders>
              <w:top w:val="nil"/>
              <w:left w:val="nil"/>
              <w:bottom w:val="nil"/>
              <w:right w:val="nil"/>
            </w:tcBorders>
            <w:shd w:val="clear" w:color="auto" w:fill="auto"/>
            <w:tcMar>
              <w:top w:w="15" w:type="dxa"/>
              <w:left w:w="15" w:type="dxa"/>
              <w:right w:w="15" w:type="dxa"/>
            </w:tcMar>
            <w:vAlign w:val="bottom"/>
          </w:tcPr>
          <w:p w14:paraId="7A2D4551">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14:paraId="61FC55BB">
        <w:tblPrEx>
          <w:tblCellMar>
            <w:top w:w="0" w:type="dxa"/>
            <w:left w:w="0" w:type="dxa"/>
            <w:bottom w:w="0" w:type="dxa"/>
            <w:right w:w="0" w:type="dxa"/>
          </w:tblCellMar>
        </w:tblPrEx>
        <w:trPr>
          <w:trHeight w:val="342" w:hRule="atLeast"/>
        </w:trPr>
        <w:tc>
          <w:tcPr>
            <w:tcW w:w="6735" w:type="dxa"/>
            <w:gridSpan w:val="3"/>
            <w:vMerge w:val="continue"/>
            <w:tcBorders>
              <w:left w:val="nil"/>
              <w:bottom w:val="nil"/>
              <w:right w:val="nil"/>
            </w:tcBorders>
            <w:shd w:val="clear" w:color="auto" w:fill="auto"/>
            <w:tcMar>
              <w:top w:w="15" w:type="dxa"/>
              <w:left w:w="15" w:type="dxa"/>
              <w:right w:w="15" w:type="dxa"/>
            </w:tcMar>
            <w:vAlign w:val="bottom"/>
          </w:tcPr>
          <w:p w14:paraId="77A4F305">
            <w:pPr>
              <w:rPr>
                <w:rFonts w:hint="default" w:cs="宋体"/>
                <w:color w:val="000000"/>
                <w:sz w:val="20"/>
                <w:szCs w:val="20"/>
              </w:rPr>
            </w:pPr>
          </w:p>
        </w:tc>
        <w:tc>
          <w:tcPr>
            <w:tcW w:w="1765" w:type="dxa"/>
            <w:tcBorders>
              <w:top w:val="nil"/>
              <w:left w:val="nil"/>
              <w:bottom w:val="nil"/>
              <w:right w:val="nil"/>
            </w:tcBorders>
            <w:shd w:val="clear" w:color="auto" w:fill="auto"/>
            <w:tcMar>
              <w:top w:w="15" w:type="dxa"/>
              <w:left w:w="15" w:type="dxa"/>
              <w:right w:w="15" w:type="dxa"/>
            </w:tcMar>
            <w:vAlign w:val="bottom"/>
          </w:tcPr>
          <w:p w14:paraId="36119A37">
            <w:pPr>
              <w:rPr>
                <w:rFonts w:hint="default" w:cs="宋体"/>
                <w:color w:val="000000"/>
                <w:sz w:val="20"/>
                <w:szCs w:val="20"/>
              </w:rPr>
            </w:pPr>
          </w:p>
        </w:tc>
        <w:tc>
          <w:tcPr>
            <w:tcW w:w="1624" w:type="dxa"/>
            <w:tcBorders>
              <w:top w:val="nil"/>
              <w:left w:val="nil"/>
              <w:bottom w:val="nil"/>
              <w:right w:val="nil"/>
            </w:tcBorders>
            <w:shd w:val="clear" w:color="auto" w:fill="auto"/>
            <w:tcMar>
              <w:top w:w="15" w:type="dxa"/>
              <w:left w:w="15" w:type="dxa"/>
              <w:right w:w="15" w:type="dxa"/>
            </w:tcMar>
            <w:vAlign w:val="bottom"/>
          </w:tcPr>
          <w:p w14:paraId="612E28C8">
            <w:pPr>
              <w:rPr>
                <w:rFonts w:hint="default" w:cs="宋体"/>
                <w:color w:val="000000"/>
                <w:sz w:val="20"/>
                <w:szCs w:val="20"/>
              </w:rPr>
            </w:pPr>
          </w:p>
        </w:tc>
        <w:tc>
          <w:tcPr>
            <w:tcW w:w="1557" w:type="dxa"/>
            <w:tcBorders>
              <w:top w:val="nil"/>
              <w:left w:val="nil"/>
              <w:bottom w:val="nil"/>
              <w:right w:val="nil"/>
            </w:tcBorders>
            <w:shd w:val="clear" w:color="auto" w:fill="auto"/>
            <w:tcMar>
              <w:top w:w="15" w:type="dxa"/>
              <w:left w:w="15" w:type="dxa"/>
              <w:right w:w="15" w:type="dxa"/>
            </w:tcMar>
            <w:vAlign w:val="bottom"/>
          </w:tcPr>
          <w:p w14:paraId="7D0C8E9A">
            <w:pPr>
              <w:rPr>
                <w:rFonts w:hint="default" w:cs="宋体"/>
                <w:color w:val="000000"/>
                <w:sz w:val="20"/>
                <w:szCs w:val="20"/>
              </w:rPr>
            </w:pPr>
          </w:p>
        </w:tc>
        <w:tc>
          <w:tcPr>
            <w:tcW w:w="1692" w:type="dxa"/>
            <w:tcBorders>
              <w:top w:val="nil"/>
              <w:left w:val="nil"/>
              <w:bottom w:val="nil"/>
              <w:right w:val="nil"/>
            </w:tcBorders>
            <w:shd w:val="clear" w:color="auto" w:fill="auto"/>
            <w:tcMar>
              <w:top w:w="15" w:type="dxa"/>
              <w:left w:w="15" w:type="dxa"/>
              <w:right w:w="15" w:type="dxa"/>
            </w:tcMar>
            <w:vAlign w:val="bottom"/>
          </w:tcPr>
          <w:p w14:paraId="10512928">
            <w:pPr>
              <w:rPr>
                <w:rFonts w:hint="default" w:cs="宋体"/>
                <w:color w:val="000000"/>
                <w:sz w:val="20"/>
                <w:szCs w:val="20"/>
              </w:rPr>
            </w:pPr>
          </w:p>
        </w:tc>
        <w:tc>
          <w:tcPr>
            <w:tcW w:w="1949" w:type="dxa"/>
            <w:tcBorders>
              <w:top w:val="nil"/>
              <w:left w:val="nil"/>
              <w:bottom w:val="nil"/>
              <w:right w:val="nil"/>
            </w:tcBorders>
            <w:shd w:val="clear" w:color="auto" w:fill="auto"/>
            <w:tcMar>
              <w:top w:w="15" w:type="dxa"/>
              <w:left w:w="15" w:type="dxa"/>
              <w:right w:w="15" w:type="dxa"/>
            </w:tcMar>
            <w:vAlign w:val="bottom"/>
          </w:tcPr>
          <w:p w14:paraId="400864B0">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271972A6">
        <w:tblPrEx>
          <w:tblCellMar>
            <w:top w:w="0" w:type="dxa"/>
            <w:left w:w="0" w:type="dxa"/>
            <w:bottom w:w="0" w:type="dxa"/>
            <w:right w:w="0" w:type="dxa"/>
          </w:tblCellMar>
        </w:tblPrEx>
        <w:trPr>
          <w:trHeight w:val="362" w:hRule="atLeast"/>
        </w:trPr>
        <w:tc>
          <w:tcPr>
            <w:tcW w:w="48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08F747A">
            <w:pPr>
              <w:jc w:val="center"/>
              <w:textAlignment w:val="bottom"/>
              <w:rPr>
                <w:rFonts w:hint="default" w:cs="宋体"/>
                <w:b/>
                <w:color w:val="000000"/>
                <w:sz w:val="20"/>
                <w:szCs w:val="20"/>
              </w:rPr>
            </w:pPr>
            <w:r>
              <w:rPr>
                <w:rFonts w:cs="宋体"/>
                <w:b/>
                <w:color w:val="000000"/>
                <w:sz w:val="20"/>
                <w:szCs w:val="20"/>
              </w:rPr>
              <w:t>项目</w:t>
            </w:r>
          </w:p>
        </w:tc>
        <w:tc>
          <w:tcPr>
            <w:tcW w:w="18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7A480">
            <w:pPr>
              <w:jc w:val="center"/>
              <w:textAlignment w:val="center"/>
              <w:rPr>
                <w:rFonts w:hint="default" w:cs="宋体"/>
                <w:b/>
                <w:color w:val="000000"/>
                <w:sz w:val="20"/>
                <w:szCs w:val="20"/>
              </w:rPr>
            </w:pPr>
            <w:r>
              <w:rPr>
                <w:rFonts w:cs="宋体"/>
                <w:b/>
                <w:color w:val="000000"/>
                <w:sz w:val="20"/>
                <w:szCs w:val="20"/>
              </w:rPr>
              <w:t>本年支出合计</w:t>
            </w:r>
          </w:p>
        </w:tc>
        <w:tc>
          <w:tcPr>
            <w:tcW w:w="17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1677E">
            <w:pPr>
              <w:jc w:val="center"/>
              <w:textAlignment w:val="center"/>
              <w:rPr>
                <w:rFonts w:hint="default" w:cs="宋体"/>
                <w:b/>
                <w:color w:val="000000"/>
                <w:sz w:val="20"/>
                <w:szCs w:val="20"/>
              </w:rPr>
            </w:pPr>
            <w:r>
              <w:rPr>
                <w:rFonts w:cs="宋体"/>
                <w:b/>
                <w:color w:val="000000"/>
                <w:sz w:val="20"/>
                <w:szCs w:val="20"/>
              </w:rPr>
              <w:t>基本支出</w:t>
            </w: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86CF8">
            <w:pPr>
              <w:jc w:val="center"/>
              <w:textAlignment w:val="center"/>
              <w:rPr>
                <w:rFonts w:hint="default" w:cs="宋体"/>
                <w:b/>
                <w:color w:val="000000"/>
                <w:sz w:val="20"/>
                <w:szCs w:val="20"/>
              </w:rPr>
            </w:pPr>
            <w:r>
              <w:rPr>
                <w:rFonts w:cs="宋体"/>
                <w:b/>
                <w:color w:val="000000"/>
                <w:sz w:val="20"/>
                <w:szCs w:val="20"/>
              </w:rPr>
              <w:t>项目支出</w:t>
            </w:r>
          </w:p>
        </w:tc>
        <w:tc>
          <w:tcPr>
            <w:tcW w:w="155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371CE">
            <w:pPr>
              <w:jc w:val="center"/>
              <w:textAlignment w:val="center"/>
              <w:rPr>
                <w:rFonts w:hint="default" w:cs="宋体"/>
                <w:b/>
                <w:color w:val="000000"/>
                <w:sz w:val="20"/>
                <w:szCs w:val="20"/>
              </w:rPr>
            </w:pPr>
            <w:r>
              <w:rPr>
                <w:rFonts w:cs="宋体"/>
                <w:b/>
                <w:color w:val="000000"/>
                <w:sz w:val="20"/>
                <w:szCs w:val="20"/>
              </w:rPr>
              <w:t>上缴上级支出</w:t>
            </w:r>
          </w:p>
        </w:tc>
        <w:tc>
          <w:tcPr>
            <w:tcW w:w="169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840CE7">
            <w:pPr>
              <w:jc w:val="center"/>
              <w:textAlignment w:val="center"/>
              <w:rPr>
                <w:rFonts w:hint="default" w:cs="宋体"/>
                <w:b/>
                <w:color w:val="000000"/>
                <w:sz w:val="20"/>
                <w:szCs w:val="20"/>
              </w:rPr>
            </w:pPr>
            <w:r>
              <w:rPr>
                <w:rFonts w:cs="宋体"/>
                <w:b/>
                <w:color w:val="000000"/>
                <w:sz w:val="20"/>
                <w:szCs w:val="20"/>
              </w:rPr>
              <w:t>经营支出</w:t>
            </w:r>
          </w:p>
        </w:tc>
        <w:tc>
          <w:tcPr>
            <w:tcW w:w="19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871F66">
            <w:pPr>
              <w:jc w:val="center"/>
              <w:textAlignment w:val="center"/>
              <w:rPr>
                <w:rFonts w:hint="default" w:cs="宋体"/>
                <w:b/>
                <w:color w:val="000000"/>
                <w:sz w:val="20"/>
                <w:szCs w:val="20"/>
              </w:rPr>
            </w:pPr>
            <w:r>
              <w:rPr>
                <w:rFonts w:cs="宋体"/>
                <w:b/>
                <w:color w:val="000000"/>
                <w:sz w:val="20"/>
                <w:szCs w:val="20"/>
              </w:rPr>
              <w:t>对附属单位补助支出</w:t>
            </w:r>
          </w:p>
        </w:tc>
      </w:tr>
      <w:tr w14:paraId="1A5B08A5">
        <w:tblPrEx>
          <w:tblCellMar>
            <w:top w:w="0" w:type="dxa"/>
            <w:left w:w="0" w:type="dxa"/>
            <w:bottom w:w="0" w:type="dxa"/>
            <w:right w:w="0" w:type="dxa"/>
          </w:tblCellMar>
        </w:tblPrEx>
        <w:trPr>
          <w:trHeight w:val="338" w:hRule="atLeast"/>
        </w:trPr>
        <w:tc>
          <w:tcPr>
            <w:tcW w:w="1292"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34501C">
            <w:pPr>
              <w:jc w:val="center"/>
              <w:textAlignment w:val="center"/>
              <w:rPr>
                <w:rFonts w:hint="default" w:cs="宋体"/>
                <w:b/>
                <w:color w:val="000000"/>
                <w:sz w:val="20"/>
                <w:szCs w:val="20"/>
              </w:rPr>
            </w:pPr>
            <w:r>
              <w:rPr>
                <w:rFonts w:cs="宋体"/>
                <w:b/>
                <w:color w:val="000000"/>
                <w:sz w:val="20"/>
                <w:szCs w:val="20"/>
              </w:rPr>
              <w:t>功能分类科目编码</w:t>
            </w:r>
          </w:p>
        </w:tc>
        <w:tc>
          <w:tcPr>
            <w:tcW w:w="3602" w:type="dxa"/>
            <w:vMerge w:val="restart"/>
            <w:tcBorders>
              <w:top w:val="nil"/>
              <w:left w:val="nil"/>
              <w:bottom w:val="single" w:color="000000" w:sz="4" w:space="0"/>
              <w:right w:val="nil"/>
            </w:tcBorders>
            <w:shd w:val="clear" w:color="auto" w:fill="auto"/>
            <w:tcMar>
              <w:top w:w="15" w:type="dxa"/>
              <w:left w:w="15" w:type="dxa"/>
              <w:right w:w="15" w:type="dxa"/>
            </w:tcMar>
            <w:vAlign w:val="center"/>
          </w:tcPr>
          <w:p w14:paraId="7499AB37">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799ABF">
            <w:pPr>
              <w:jc w:val="center"/>
              <w:rPr>
                <w:rFonts w:hint="default" w:cs="宋体"/>
                <w:b/>
                <w:color w:val="000000"/>
                <w:sz w:val="20"/>
                <w:szCs w:val="20"/>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231CB">
            <w:pPr>
              <w:jc w:val="center"/>
              <w:rPr>
                <w:rFonts w:hint="default" w:cs="宋体"/>
                <w:b/>
                <w:color w:val="000000"/>
                <w:sz w:val="20"/>
                <w:szCs w:val="20"/>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87CD9">
            <w:pPr>
              <w:jc w:val="center"/>
              <w:rPr>
                <w:rFonts w:hint="default" w:cs="宋体"/>
                <w:b/>
                <w:color w:val="000000"/>
                <w:sz w:val="20"/>
                <w:szCs w:val="20"/>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32BCE">
            <w:pPr>
              <w:jc w:val="center"/>
              <w:rPr>
                <w:rFonts w:hint="default" w:cs="宋体"/>
                <w:b/>
                <w:color w:val="000000"/>
                <w:sz w:val="20"/>
                <w:szCs w:val="20"/>
              </w:rPr>
            </w:pPr>
          </w:p>
        </w:tc>
        <w:tc>
          <w:tcPr>
            <w:tcW w:w="1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68E7AD">
            <w:pPr>
              <w:jc w:val="center"/>
              <w:rPr>
                <w:rFonts w:hint="default" w:cs="宋体"/>
                <w:b/>
                <w:color w:val="000000"/>
                <w:sz w:val="20"/>
                <w:szCs w:val="20"/>
              </w:rPr>
            </w:pPr>
          </w:p>
        </w:tc>
        <w:tc>
          <w:tcPr>
            <w:tcW w:w="19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76180">
            <w:pPr>
              <w:jc w:val="center"/>
              <w:rPr>
                <w:rFonts w:hint="default" w:cs="宋体"/>
                <w:b/>
                <w:color w:val="000000"/>
                <w:sz w:val="20"/>
                <w:szCs w:val="20"/>
              </w:rPr>
            </w:pPr>
          </w:p>
        </w:tc>
      </w:tr>
      <w:tr w14:paraId="2A76708E">
        <w:tblPrEx>
          <w:tblCellMar>
            <w:top w:w="0" w:type="dxa"/>
            <w:left w:w="0" w:type="dxa"/>
            <w:bottom w:w="0" w:type="dxa"/>
            <w:right w:w="0" w:type="dxa"/>
          </w:tblCellMar>
        </w:tblPrEx>
        <w:trPr>
          <w:trHeight w:val="338" w:hRule="atLeast"/>
        </w:trPr>
        <w:tc>
          <w:tcPr>
            <w:tcW w:w="1292"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71AA4E">
            <w:pPr>
              <w:jc w:val="center"/>
              <w:rPr>
                <w:rFonts w:hint="default" w:cs="宋体"/>
                <w:b/>
                <w:color w:val="000000"/>
                <w:sz w:val="20"/>
                <w:szCs w:val="20"/>
              </w:rPr>
            </w:pPr>
          </w:p>
        </w:tc>
        <w:tc>
          <w:tcPr>
            <w:tcW w:w="3602" w:type="dxa"/>
            <w:vMerge w:val="continue"/>
            <w:tcBorders>
              <w:top w:val="nil"/>
              <w:left w:val="nil"/>
              <w:bottom w:val="single" w:color="000000" w:sz="4" w:space="0"/>
              <w:right w:val="nil"/>
            </w:tcBorders>
            <w:shd w:val="clear" w:color="auto" w:fill="auto"/>
            <w:tcMar>
              <w:top w:w="15" w:type="dxa"/>
              <w:left w:w="15" w:type="dxa"/>
              <w:right w:w="15" w:type="dxa"/>
            </w:tcMar>
            <w:vAlign w:val="center"/>
          </w:tcPr>
          <w:p w14:paraId="45FFB0F9">
            <w:pPr>
              <w:jc w:val="center"/>
              <w:rPr>
                <w:rFonts w:hint="default" w:cs="宋体"/>
                <w:b/>
                <w:color w:val="000000"/>
                <w:sz w:val="20"/>
                <w:szCs w:val="20"/>
              </w:rPr>
            </w:pPr>
          </w:p>
        </w:tc>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3D4943">
            <w:pPr>
              <w:jc w:val="center"/>
              <w:rPr>
                <w:rFonts w:hint="default" w:cs="宋体"/>
                <w:b/>
                <w:color w:val="000000"/>
                <w:sz w:val="20"/>
                <w:szCs w:val="20"/>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6E4E1">
            <w:pPr>
              <w:jc w:val="center"/>
              <w:rPr>
                <w:rFonts w:hint="default" w:cs="宋体"/>
                <w:b/>
                <w:color w:val="000000"/>
                <w:sz w:val="20"/>
                <w:szCs w:val="20"/>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28F96">
            <w:pPr>
              <w:jc w:val="center"/>
              <w:rPr>
                <w:rFonts w:hint="default" w:cs="宋体"/>
                <w:b/>
                <w:color w:val="000000"/>
                <w:sz w:val="20"/>
                <w:szCs w:val="20"/>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E53DC7">
            <w:pPr>
              <w:jc w:val="center"/>
              <w:rPr>
                <w:rFonts w:hint="default" w:cs="宋体"/>
                <w:b/>
                <w:color w:val="000000"/>
                <w:sz w:val="20"/>
                <w:szCs w:val="20"/>
              </w:rPr>
            </w:pPr>
          </w:p>
        </w:tc>
        <w:tc>
          <w:tcPr>
            <w:tcW w:w="1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CA4AF">
            <w:pPr>
              <w:jc w:val="center"/>
              <w:rPr>
                <w:rFonts w:hint="default" w:cs="宋体"/>
                <w:b/>
                <w:color w:val="000000"/>
                <w:sz w:val="20"/>
                <w:szCs w:val="20"/>
              </w:rPr>
            </w:pPr>
          </w:p>
        </w:tc>
        <w:tc>
          <w:tcPr>
            <w:tcW w:w="19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091D6">
            <w:pPr>
              <w:jc w:val="center"/>
              <w:rPr>
                <w:rFonts w:hint="default" w:cs="宋体"/>
                <w:b/>
                <w:color w:val="000000"/>
                <w:sz w:val="20"/>
                <w:szCs w:val="20"/>
              </w:rPr>
            </w:pPr>
          </w:p>
        </w:tc>
      </w:tr>
      <w:tr w14:paraId="0014C5D2">
        <w:tblPrEx>
          <w:tblCellMar>
            <w:top w:w="0" w:type="dxa"/>
            <w:left w:w="0" w:type="dxa"/>
            <w:bottom w:w="0" w:type="dxa"/>
            <w:right w:w="0" w:type="dxa"/>
          </w:tblCellMar>
        </w:tblPrEx>
        <w:trPr>
          <w:trHeight w:val="338" w:hRule="atLeast"/>
        </w:trPr>
        <w:tc>
          <w:tcPr>
            <w:tcW w:w="1292"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E183A">
            <w:pPr>
              <w:jc w:val="center"/>
              <w:rPr>
                <w:rFonts w:hint="default" w:cs="宋体"/>
                <w:b/>
                <w:color w:val="000000"/>
                <w:sz w:val="20"/>
                <w:szCs w:val="20"/>
              </w:rPr>
            </w:pPr>
          </w:p>
        </w:tc>
        <w:tc>
          <w:tcPr>
            <w:tcW w:w="3602" w:type="dxa"/>
            <w:vMerge w:val="continue"/>
            <w:tcBorders>
              <w:top w:val="nil"/>
              <w:left w:val="nil"/>
              <w:bottom w:val="single" w:color="000000" w:sz="4" w:space="0"/>
              <w:right w:val="nil"/>
            </w:tcBorders>
            <w:shd w:val="clear" w:color="auto" w:fill="auto"/>
            <w:tcMar>
              <w:top w:w="15" w:type="dxa"/>
              <w:left w:w="15" w:type="dxa"/>
              <w:right w:w="15" w:type="dxa"/>
            </w:tcMar>
            <w:vAlign w:val="center"/>
          </w:tcPr>
          <w:p w14:paraId="03765400">
            <w:pPr>
              <w:jc w:val="center"/>
              <w:rPr>
                <w:rFonts w:hint="default" w:cs="宋体"/>
                <w:b/>
                <w:color w:val="000000"/>
                <w:sz w:val="20"/>
                <w:szCs w:val="20"/>
              </w:rPr>
            </w:pPr>
          </w:p>
        </w:tc>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8CEAC">
            <w:pPr>
              <w:jc w:val="center"/>
              <w:rPr>
                <w:rFonts w:hint="default" w:cs="宋体"/>
                <w:b/>
                <w:color w:val="000000"/>
                <w:sz w:val="20"/>
                <w:szCs w:val="20"/>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A660B0">
            <w:pPr>
              <w:jc w:val="center"/>
              <w:rPr>
                <w:rFonts w:hint="default" w:cs="宋体"/>
                <w:b/>
                <w:color w:val="000000"/>
                <w:sz w:val="20"/>
                <w:szCs w:val="20"/>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31516A">
            <w:pPr>
              <w:jc w:val="center"/>
              <w:rPr>
                <w:rFonts w:hint="default" w:cs="宋体"/>
                <w:b/>
                <w:color w:val="000000"/>
                <w:sz w:val="20"/>
                <w:szCs w:val="20"/>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775AD">
            <w:pPr>
              <w:jc w:val="center"/>
              <w:rPr>
                <w:rFonts w:hint="default" w:cs="宋体"/>
                <w:b/>
                <w:color w:val="000000"/>
                <w:sz w:val="20"/>
                <w:szCs w:val="20"/>
              </w:rPr>
            </w:pPr>
          </w:p>
        </w:tc>
        <w:tc>
          <w:tcPr>
            <w:tcW w:w="1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C8E1D">
            <w:pPr>
              <w:jc w:val="center"/>
              <w:rPr>
                <w:rFonts w:hint="default" w:cs="宋体"/>
                <w:b/>
                <w:color w:val="000000"/>
                <w:sz w:val="20"/>
                <w:szCs w:val="20"/>
              </w:rPr>
            </w:pPr>
          </w:p>
        </w:tc>
        <w:tc>
          <w:tcPr>
            <w:tcW w:w="19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04A97B">
            <w:pPr>
              <w:jc w:val="center"/>
              <w:rPr>
                <w:rFonts w:hint="default" w:cs="宋体"/>
                <w:b/>
                <w:color w:val="000000"/>
                <w:sz w:val="20"/>
                <w:szCs w:val="20"/>
              </w:rPr>
            </w:pPr>
          </w:p>
        </w:tc>
      </w:tr>
      <w:tr w14:paraId="2DB3BD49">
        <w:tblPrEx>
          <w:tblCellMar>
            <w:top w:w="0" w:type="dxa"/>
            <w:left w:w="0" w:type="dxa"/>
            <w:bottom w:w="0" w:type="dxa"/>
            <w:right w:w="0" w:type="dxa"/>
          </w:tblCellMar>
        </w:tblPrEx>
        <w:trPr>
          <w:trHeight w:val="338" w:hRule="atLeast"/>
        </w:trPr>
        <w:tc>
          <w:tcPr>
            <w:tcW w:w="1292"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4A750D">
            <w:pPr>
              <w:jc w:val="center"/>
              <w:rPr>
                <w:rFonts w:hint="default" w:cs="宋体"/>
                <w:b/>
                <w:color w:val="000000"/>
                <w:sz w:val="20"/>
                <w:szCs w:val="20"/>
              </w:rPr>
            </w:pPr>
          </w:p>
        </w:tc>
        <w:tc>
          <w:tcPr>
            <w:tcW w:w="3602" w:type="dxa"/>
            <w:vMerge w:val="continue"/>
            <w:tcBorders>
              <w:top w:val="nil"/>
              <w:left w:val="nil"/>
              <w:bottom w:val="single" w:color="000000" w:sz="4" w:space="0"/>
              <w:right w:val="nil"/>
            </w:tcBorders>
            <w:shd w:val="clear" w:color="auto" w:fill="auto"/>
            <w:tcMar>
              <w:top w:w="15" w:type="dxa"/>
              <w:left w:w="15" w:type="dxa"/>
              <w:right w:w="15" w:type="dxa"/>
            </w:tcMar>
            <w:vAlign w:val="center"/>
          </w:tcPr>
          <w:p w14:paraId="4A83186B">
            <w:pPr>
              <w:jc w:val="center"/>
              <w:rPr>
                <w:rFonts w:hint="default" w:cs="宋体"/>
                <w:b/>
                <w:color w:val="000000"/>
                <w:sz w:val="20"/>
                <w:szCs w:val="20"/>
              </w:rPr>
            </w:pPr>
          </w:p>
        </w:tc>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1133C8">
            <w:pPr>
              <w:jc w:val="center"/>
              <w:rPr>
                <w:rFonts w:hint="default" w:cs="宋体"/>
                <w:b/>
                <w:color w:val="000000"/>
                <w:sz w:val="20"/>
                <w:szCs w:val="20"/>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F4D277">
            <w:pPr>
              <w:jc w:val="center"/>
              <w:rPr>
                <w:rFonts w:hint="default" w:cs="宋体"/>
                <w:b/>
                <w:color w:val="000000"/>
                <w:sz w:val="20"/>
                <w:szCs w:val="20"/>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5D702D">
            <w:pPr>
              <w:jc w:val="center"/>
              <w:rPr>
                <w:rFonts w:hint="default" w:cs="宋体"/>
                <w:b/>
                <w:color w:val="000000"/>
                <w:sz w:val="20"/>
                <w:szCs w:val="20"/>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184E5">
            <w:pPr>
              <w:jc w:val="center"/>
              <w:rPr>
                <w:rFonts w:hint="default" w:cs="宋体"/>
                <w:b/>
                <w:color w:val="000000"/>
                <w:sz w:val="20"/>
                <w:szCs w:val="20"/>
              </w:rPr>
            </w:pPr>
          </w:p>
        </w:tc>
        <w:tc>
          <w:tcPr>
            <w:tcW w:w="1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23274">
            <w:pPr>
              <w:jc w:val="center"/>
              <w:rPr>
                <w:rFonts w:hint="default" w:cs="宋体"/>
                <w:b/>
                <w:color w:val="000000"/>
                <w:sz w:val="20"/>
                <w:szCs w:val="20"/>
              </w:rPr>
            </w:pPr>
          </w:p>
        </w:tc>
        <w:tc>
          <w:tcPr>
            <w:tcW w:w="19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566EC">
            <w:pPr>
              <w:jc w:val="center"/>
              <w:rPr>
                <w:rFonts w:hint="default" w:cs="宋体"/>
                <w:b/>
                <w:color w:val="000000"/>
                <w:sz w:val="20"/>
                <w:szCs w:val="20"/>
              </w:rPr>
            </w:pPr>
          </w:p>
        </w:tc>
      </w:tr>
      <w:tr w14:paraId="5EA5383F">
        <w:tblPrEx>
          <w:tblCellMar>
            <w:top w:w="0" w:type="dxa"/>
            <w:left w:w="0" w:type="dxa"/>
            <w:bottom w:w="0" w:type="dxa"/>
            <w:right w:w="0" w:type="dxa"/>
          </w:tblCellMar>
        </w:tblPrEx>
        <w:trPr>
          <w:trHeight w:val="362" w:hRule="atLeast"/>
        </w:trPr>
        <w:tc>
          <w:tcPr>
            <w:tcW w:w="48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97AFE">
            <w:pPr>
              <w:jc w:val="center"/>
              <w:textAlignment w:val="center"/>
              <w:rPr>
                <w:rFonts w:hint="default" w:cs="宋体"/>
                <w:b/>
                <w:color w:val="000000"/>
                <w:sz w:val="20"/>
                <w:szCs w:val="20"/>
              </w:rPr>
            </w:pPr>
            <w:r>
              <w:rPr>
                <w:rFonts w:cs="宋体"/>
                <w:b/>
                <w:color w:val="000000"/>
                <w:sz w:val="20"/>
                <w:szCs w:val="20"/>
              </w:rPr>
              <w:t>合计</w:t>
            </w:r>
          </w:p>
        </w:tc>
        <w:tc>
          <w:tcPr>
            <w:tcW w:w="18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C814B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1,057.08</w:t>
            </w:r>
            <w:r>
              <w:rPr>
                <w:rFonts w:ascii="Times New Roman" w:hAnsi="Times New Roman"/>
                <w:b/>
                <w:color w:val="000000"/>
                <w:sz w:val="20"/>
                <w:u w:color="auto"/>
              </w:rPr>
              <w:t xml:space="preserve"> </w:t>
            </w:r>
          </w:p>
        </w:tc>
        <w:tc>
          <w:tcPr>
            <w:tcW w:w="17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4C3F1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918.91</w:t>
            </w:r>
            <w:r>
              <w:rPr>
                <w:rFonts w:ascii="Times New Roman" w:hAnsi="Times New Roman"/>
                <w:b/>
                <w:color w:val="000000"/>
                <w:sz w:val="20"/>
                <w:u w:color="auto"/>
              </w:rPr>
              <w:t xml:space="preserve"> </w:t>
            </w:r>
          </w:p>
        </w:tc>
        <w:tc>
          <w:tcPr>
            <w:tcW w:w="162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F6886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138.18</w:t>
            </w:r>
            <w:r>
              <w:rPr>
                <w:rFonts w:ascii="Times New Roman" w:hAnsi="Times New Roman"/>
                <w:b/>
                <w:color w:val="000000"/>
                <w:sz w:val="20"/>
                <w:u w:color="auto"/>
              </w:rPr>
              <w:t xml:space="preserve"> </w:t>
            </w:r>
          </w:p>
        </w:tc>
        <w:tc>
          <w:tcPr>
            <w:tcW w:w="155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A9285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6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78404C">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94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4254D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4D0C32F8">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B2426">
            <w:pPr>
              <w:textAlignment w:val="center"/>
              <w:rPr>
                <w:rFonts w:hint="default" w:cs="宋体"/>
                <w:color w:val="000000"/>
                <w:sz w:val="20"/>
                <w:szCs w:val="20"/>
              </w:rPr>
            </w:pPr>
            <w:r>
              <w:rPr>
                <w:rFonts w:cs="宋体"/>
                <w:b/>
                <w:color w:val="000000"/>
                <w:sz w:val="20"/>
                <w:szCs w:val="20"/>
              </w:rPr>
              <w:t>201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3D608F">
            <w:pPr>
              <w:textAlignment w:val="center"/>
              <w:rPr>
                <w:rFonts w:hint="default" w:cs="宋体"/>
                <w:color w:val="000000"/>
                <w:sz w:val="20"/>
                <w:szCs w:val="20"/>
              </w:rPr>
            </w:pPr>
            <w:r>
              <w:rPr>
                <w:rFonts w:cs="宋体"/>
                <w:b/>
                <w:color w:val="000000"/>
                <w:sz w:val="20"/>
                <w:szCs w:val="20"/>
              </w:rPr>
              <w:t>一般公共服务支出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645BD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1.97</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5E9A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1.97</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52CB1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065D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0C107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8C1C7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10BA265">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45E43">
            <w:pPr>
              <w:textAlignment w:val="center"/>
              <w:rPr>
                <w:rFonts w:hint="default" w:cs="宋体"/>
                <w:color w:val="000000"/>
                <w:sz w:val="20"/>
                <w:szCs w:val="20"/>
              </w:rPr>
            </w:pPr>
            <w:r>
              <w:rPr>
                <w:rFonts w:cs="宋体"/>
                <w:b/>
                <w:color w:val="000000"/>
                <w:sz w:val="20"/>
                <w:szCs w:val="20"/>
              </w:rPr>
              <w:t>20136</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030C37F">
            <w:pPr>
              <w:textAlignment w:val="center"/>
              <w:rPr>
                <w:rFonts w:hint="default" w:cs="宋体"/>
                <w:color w:val="000000"/>
                <w:sz w:val="20"/>
                <w:szCs w:val="20"/>
              </w:rPr>
            </w:pPr>
            <w:r>
              <w:rPr>
                <w:rFonts w:cs="宋体"/>
                <w:b/>
                <w:color w:val="000000"/>
                <w:sz w:val="20"/>
                <w:szCs w:val="20"/>
              </w:rPr>
              <w:t>其他共产党事务支出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A7FB6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1.97</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2FEF1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1.97</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9B91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3BD4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E673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71B5B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6F81C2F">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62682">
            <w:pPr>
              <w:textAlignment w:val="center"/>
              <w:rPr>
                <w:rFonts w:hint="default" w:cs="宋体"/>
                <w:color w:val="000000"/>
                <w:sz w:val="20"/>
                <w:szCs w:val="20"/>
              </w:rPr>
            </w:pPr>
            <w:r>
              <w:rPr>
                <w:rFonts w:cs="宋体"/>
                <w:color w:val="000000"/>
                <w:sz w:val="20"/>
                <w:szCs w:val="20"/>
              </w:rPr>
              <w:t>2013699</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136CC0">
            <w:pPr>
              <w:textAlignment w:val="center"/>
              <w:rPr>
                <w:rFonts w:hint="default" w:cs="宋体"/>
                <w:color w:val="000000"/>
                <w:sz w:val="20"/>
                <w:szCs w:val="20"/>
              </w:rPr>
            </w:pPr>
            <w:r>
              <w:rPr>
                <w:rFonts w:cs="宋体"/>
                <w:color w:val="000000"/>
                <w:sz w:val="20"/>
                <w:szCs w:val="20"/>
              </w:rPr>
              <w:t>其他共产党事务支出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7B8F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1.97</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0537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1.97</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D66C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4E7A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54E41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CC873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46F9D2D">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EF5B6">
            <w:pPr>
              <w:textAlignment w:val="center"/>
              <w:rPr>
                <w:rFonts w:hint="default" w:cs="宋体"/>
                <w:color w:val="000000"/>
                <w:sz w:val="20"/>
                <w:szCs w:val="20"/>
              </w:rPr>
            </w:pPr>
            <w:r>
              <w:rPr>
                <w:rFonts w:cs="宋体"/>
                <w:b/>
                <w:color w:val="000000"/>
                <w:sz w:val="20"/>
                <w:szCs w:val="20"/>
              </w:rPr>
              <w:t>208</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5035E10">
            <w:pPr>
              <w:textAlignment w:val="center"/>
              <w:rPr>
                <w:rFonts w:hint="default" w:cs="宋体"/>
                <w:color w:val="000000"/>
                <w:sz w:val="20"/>
                <w:szCs w:val="20"/>
              </w:rPr>
            </w:pPr>
            <w:r>
              <w:rPr>
                <w:rFonts w:cs="宋体"/>
                <w:b/>
                <w:color w:val="000000"/>
                <w:sz w:val="20"/>
                <w:szCs w:val="20"/>
              </w:rPr>
              <w:t>社会保障和就业支出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D4B4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78.08</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FC54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78.08</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40FC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FD53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B40C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E543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9B59F49">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19A4E">
            <w:pPr>
              <w:textAlignment w:val="center"/>
              <w:rPr>
                <w:rFonts w:hint="default" w:cs="宋体"/>
                <w:color w:val="000000"/>
                <w:sz w:val="20"/>
                <w:szCs w:val="20"/>
              </w:rPr>
            </w:pPr>
            <w:r>
              <w:rPr>
                <w:rFonts w:cs="宋体"/>
                <w:b/>
                <w:color w:val="000000"/>
                <w:sz w:val="20"/>
                <w:szCs w:val="20"/>
              </w:rPr>
              <w:t>20805</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343F58">
            <w:pPr>
              <w:textAlignment w:val="center"/>
              <w:rPr>
                <w:rFonts w:hint="default" w:cs="宋体"/>
                <w:color w:val="000000"/>
                <w:sz w:val="20"/>
                <w:szCs w:val="20"/>
              </w:rPr>
            </w:pPr>
            <w:r>
              <w:rPr>
                <w:rFonts w:cs="宋体"/>
                <w:b/>
                <w:color w:val="000000"/>
                <w:sz w:val="20"/>
                <w:szCs w:val="20"/>
              </w:rPr>
              <w:t>行政事业单位养老支出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A4C4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78.08</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7D47C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78.08</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84F7C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C939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EAEB4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5C5A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2A8CFCA">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2E1F6">
            <w:pPr>
              <w:textAlignment w:val="center"/>
              <w:rPr>
                <w:rFonts w:hint="default" w:cs="宋体"/>
                <w:color w:val="000000"/>
                <w:sz w:val="20"/>
                <w:szCs w:val="20"/>
              </w:rPr>
            </w:pPr>
            <w:r>
              <w:rPr>
                <w:rFonts w:cs="宋体"/>
                <w:color w:val="000000"/>
                <w:sz w:val="20"/>
                <w:szCs w:val="20"/>
              </w:rPr>
              <w:t>2080505</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CDE2EE">
            <w:pPr>
              <w:textAlignment w:val="center"/>
              <w:rPr>
                <w:rFonts w:hint="default" w:cs="宋体"/>
                <w:color w:val="000000"/>
                <w:sz w:val="20"/>
                <w:szCs w:val="20"/>
              </w:rPr>
            </w:pPr>
            <w:r>
              <w:rPr>
                <w:rFonts w:cs="宋体"/>
                <w:color w:val="000000"/>
                <w:sz w:val="20"/>
                <w:szCs w:val="20"/>
              </w:rPr>
              <w:t>机关事业单位基本养老保险缴费支出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A23BA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32.12</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8EB7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32.12</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CDC66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62098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CCA5B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3FA75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681583E">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FE0E65">
            <w:pPr>
              <w:textAlignment w:val="center"/>
              <w:rPr>
                <w:rFonts w:hint="default" w:cs="宋体"/>
                <w:color w:val="000000"/>
                <w:sz w:val="20"/>
                <w:szCs w:val="20"/>
              </w:rPr>
            </w:pPr>
            <w:r>
              <w:rPr>
                <w:rFonts w:cs="宋体"/>
                <w:color w:val="000000"/>
                <w:sz w:val="20"/>
                <w:szCs w:val="20"/>
              </w:rPr>
              <w:t>2080506</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40607A">
            <w:pPr>
              <w:textAlignment w:val="center"/>
              <w:rPr>
                <w:rFonts w:hint="default" w:cs="宋体"/>
                <w:color w:val="000000"/>
                <w:sz w:val="20"/>
                <w:szCs w:val="20"/>
              </w:rPr>
            </w:pPr>
            <w:r>
              <w:rPr>
                <w:rFonts w:cs="宋体"/>
                <w:color w:val="000000"/>
                <w:sz w:val="20"/>
                <w:szCs w:val="20"/>
              </w:rPr>
              <w:t>机关事业单位职业年金缴费支出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9A8F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16.06</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31A1D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16.06</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7D785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6B403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CE39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5FB4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81831A9">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12B82">
            <w:pPr>
              <w:textAlignment w:val="center"/>
              <w:rPr>
                <w:rFonts w:hint="default" w:cs="宋体"/>
                <w:color w:val="000000"/>
                <w:sz w:val="20"/>
                <w:szCs w:val="20"/>
              </w:rPr>
            </w:pPr>
            <w:r>
              <w:rPr>
                <w:rFonts w:cs="宋体"/>
                <w:color w:val="000000"/>
                <w:sz w:val="20"/>
                <w:szCs w:val="20"/>
              </w:rPr>
              <w:t>2080599</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02D61C">
            <w:pPr>
              <w:textAlignment w:val="center"/>
              <w:rPr>
                <w:rFonts w:hint="default" w:cs="宋体"/>
                <w:color w:val="000000"/>
                <w:sz w:val="20"/>
                <w:szCs w:val="20"/>
              </w:rPr>
            </w:pPr>
            <w:r>
              <w:rPr>
                <w:rFonts w:cs="宋体"/>
                <w:color w:val="000000"/>
                <w:sz w:val="20"/>
                <w:szCs w:val="20"/>
              </w:rPr>
              <w:t>其他行政事业单位养老支出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7A0B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29.90</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EF76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29.90</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D7B11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57BB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1F47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0F2C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46FE458">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58741">
            <w:pPr>
              <w:textAlignment w:val="center"/>
              <w:rPr>
                <w:rFonts w:hint="default" w:cs="宋体"/>
                <w:color w:val="000000"/>
                <w:sz w:val="20"/>
                <w:szCs w:val="20"/>
              </w:rPr>
            </w:pPr>
            <w:r>
              <w:rPr>
                <w:rFonts w:cs="宋体"/>
                <w:b/>
                <w:color w:val="000000"/>
                <w:sz w:val="20"/>
                <w:szCs w:val="20"/>
              </w:rPr>
              <w:t>210</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9619A5">
            <w:pPr>
              <w:textAlignment w:val="center"/>
              <w:rPr>
                <w:rFonts w:hint="default" w:cs="宋体"/>
                <w:color w:val="000000"/>
                <w:sz w:val="20"/>
                <w:szCs w:val="20"/>
              </w:rPr>
            </w:pPr>
            <w:r>
              <w:rPr>
                <w:rFonts w:cs="宋体"/>
                <w:b/>
                <w:color w:val="000000"/>
                <w:sz w:val="20"/>
                <w:szCs w:val="20"/>
              </w:rPr>
              <w:t>卫生健康支出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B7C0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952.95</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50F5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814.77</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CDE2E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138.18</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F3C3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DFD83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647E1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CB38F11">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C02AAF">
            <w:pPr>
              <w:textAlignment w:val="center"/>
              <w:rPr>
                <w:rFonts w:hint="default" w:cs="宋体"/>
                <w:color w:val="000000"/>
                <w:sz w:val="20"/>
                <w:szCs w:val="20"/>
              </w:rPr>
            </w:pPr>
            <w:r>
              <w:rPr>
                <w:rFonts w:cs="宋体"/>
                <w:b/>
                <w:color w:val="000000"/>
                <w:sz w:val="20"/>
                <w:szCs w:val="20"/>
              </w:rPr>
              <w:t>21003</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C2F995">
            <w:pPr>
              <w:textAlignment w:val="center"/>
              <w:rPr>
                <w:rFonts w:hint="default" w:cs="宋体"/>
                <w:color w:val="000000"/>
                <w:sz w:val="20"/>
                <w:szCs w:val="20"/>
              </w:rPr>
            </w:pPr>
            <w:r>
              <w:rPr>
                <w:rFonts w:cs="宋体"/>
                <w:b/>
                <w:color w:val="000000"/>
                <w:sz w:val="20"/>
                <w:szCs w:val="20"/>
              </w:rPr>
              <w:t>基层医疗卫生机构</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2177E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862.48</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4073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794.10</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AE63C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68.38</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ECE26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7D2A4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FDA5E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D032DCD">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579951">
            <w:pPr>
              <w:textAlignment w:val="center"/>
              <w:rPr>
                <w:rFonts w:hint="default" w:cs="宋体"/>
                <w:color w:val="000000"/>
                <w:sz w:val="20"/>
                <w:szCs w:val="20"/>
              </w:rPr>
            </w:pPr>
            <w:r>
              <w:rPr>
                <w:rFonts w:cs="宋体"/>
                <w:color w:val="000000"/>
                <w:sz w:val="20"/>
                <w:szCs w:val="20"/>
              </w:rPr>
              <w:t>2100302</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59A812">
            <w:pPr>
              <w:textAlignment w:val="center"/>
              <w:rPr>
                <w:rFonts w:hint="default" w:cs="宋体"/>
                <w:color w:val="000000"/>
                <w:sz w:val="20"/>
                <w:szCs w:val="20"/>
              </w:rPr>
            </w:pPr>
            <w:r>
              <w:rPr>
                <w:rFonts w:cs="宋体"/>
                <w:color w:val="000000"/>
                <w:sz w:val="20"/>
                <w:szCs w:val="20"/>
              </w:rPr>
              <w:t>乡镇卫生院</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BF40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862.48</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EEE3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794.10</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FE96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68.38</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F117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CFC3E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FA1F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C0CE76C">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8BCDE7">
            <w:pPr>
              <w:textAlignment w:val="center"/>
              <w:rPr>
                <w:rFonts w:hint="default" w:cs="宋体"/>
                <w:color w:val="000000"/>
                <w:sz w:val="20"/>
                <w:szCs w:val="20"/>
              </w:rPr>
            </w:pPr>
            <w:r>
              <w:rPr>
                <w:rFonts w:cs="宋体"/>
                <w:b/>
                <w:color w:val="000000"/>
                <w:sz w:val="20"/>
                <w:szCs w:val="20"/>
              </w:rPr>
              <w:t>21004</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5096DB">
            <w:pPr>
              <w:textAlignment w:val="center"/>
              <w:rPr>
                <w:rFonts w:hint="default" w:cs="宋体"/>
                <w:color w:val="000000"/>
                <w:sz w:val="20"/>
                <w:szCs w:val="20"/>
              </w:rPr>
            </w:pPr>
            <w:r>
              <w:rPr>
                <w:rFonts w:cs="宋体"/>
                <w:b/>
                <w:color w:val="000000"/>
                <w:sz w:val="20"/>
                <w:szCs w:val="20"/>
              </w:rPr>
              <w:t>公共卫生</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FAD96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69.80</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18FB7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5FCD6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69.80</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D737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0DC6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EAC1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210A525">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44000">
            <w:pPr>
              <w:textAlignment w:val="center"/>
              <w:rPr>
                <w:rFonts w:hint="default" w:cs="宋体"/>
                <w:color w:val="000000"/>
                <w:sz w:val="20"/>
                <w:szCs w:val="20"/>
              </w:rPr>
            </w:pPr>
            <w:r>
              <w:rPr>
                <w:rFonts w:cs="宋体"/>
                <w:color w:val="000000"/>
                <w:sz w:val="20"/>
                <w:szCs w:val="20"/>
              </w:rPr>
              <w:t>2100408</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5EAD0C">
            <w:pPr>
              <w:textAlignment w:val="center"/>
              <w:rPr>
                <w:rFonts w:hint="default" w:cs="宋体"/>
                <w:color w:val="000000"/>
                <w:sz w:val="20"/>
                <w:szCs w:val="20"/>
              </w:rPr>
            </w:pPr>
            <w:r>
              <w:rPr>
                <w:rFonts w:cs="宋体"/>
                <w:color w:val="000000"/>
                <w:sz w:val="20"/>
                <w:szCs w:val="20"/>
              </w:rPr>
              <w:t>基本公共卫生服务</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12DD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69.80</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BED69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C0905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69.80</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CD349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3A98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8C5D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D47DE5F">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C5CCD">
            <w:pPr>
              <w:textAlignment w:val="center"/>
              <w:rPr>
                <w:rFonts w:hint="default" w:cs="宋体"/>
                <w:color w:val="000000"/>
                <w:sz w:val="20"/>
                <w:szCs w:val="20"/>
              </w:rPr>
            </w:pPr>
            <w:r>
              <w:rPr>
                <w:rFonts w:cs="宋体"/>
                <w:b/>
                <w:color w:val="000000"/>
                <w:sz w:val="20"/>
                <w:szCs w:val="20"/>
              </w:rPr>
              <w:t>21011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780893">
            <w:pPr>
              <w:textAlignment w:val="center"/>
              <w:rPr>
                <w:rFonts w:hint="default" w:cs="宋体"/>
                <w:color w:val="000000"/>
                <w:sz w:val="20"/>
                <w:szCs w:val="20"/>
              </w:rPr>
            </w:pPr>
            <w:r>
              <w:rPr>
                <w:rFonts w:cs="宋体"/>
                <w:b/>
                <w:color w:val="000000"/>
                <w:sz w:val="20"/>
                <w:szCs w:val="20"/>
              </w:rPr>
              <w:t>行政事业单位医疗</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3044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20.68</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156AE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20.68</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951F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7302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4940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D7C4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8D94C53">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5EA48">
            <w:pPr>
              <w:textAlignment w:val="center"/>
              <w:rPr>
                <w:rFonts w:hint="default" w:cs="宋体"/>
                <w:color w:val="000000"/>
                <w:sz w:val="20"/>
                <w:szCs w:val="20"/>
              </w:rPr>
            </w:pPr>
            <w:r>
              <w:rPr>
                <w:rFonts w:cs="宋体"/>
                <w:color w:val="000000"/>
                <w:sz w:val="20"/>
                <w:szCs w:val="20"/>
              </w:rPr>
              <w:t>2101102</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4482AC5">
            <w:pPr>
              <w:textAlignment w:val="center"/>
              <w:rPr>
                <w:rFonts w:hint="default" w:cs="宋体"/>
                <w:color w:val="000000"/>
                <w:sz w:val="20"/>
                <w:szCs w:val="20"/>
              </w:rPr>
            </w:pPr>
            <w:r>
              <w:rPr>
                <w:rFonts w:cs="宋体"/>
                <w:color w:val="000000"/>
                <w:sz w:val="20"/>
                <w:szCs w:val="20"/>
              </w:rPr>
              <w:t>事业单位医疗</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A13CB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17.06</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D4EA5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17.06</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C657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F8EE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EB79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69FC6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BA9E358">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8BF24F">
            <w:pPr>
              <w:textAlignment w:val="center"/>
              <w:rPr>
                <w:rFonts w:hint="default" w:cs="宋体"/>
                <w:color w:val="000000"/>
                <w:sz w:val="20"/>
                <w:szCs w:val="20"/>
              </w:rPr>
            </w:pPr>
            <w:r>
              <w:rPr>
                <w:rFonts w:cs="宋体"/>
                <w:color w:val="000000"/>
                <w:sz w:val="20"/>
                <w:szCs w:val="20"/>
              </w:rPr>
              <w:t>2101199</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8220F7">
            <w:pPr>
              <w:textAlignment w:val="center"/>
              <w:rPr>
                <w:rFonts w:hint="default" w:cs="宋体"/>
                <w:color w:val="000000"/>
                <w:sz w:val="20"/>
                <w:szCs w:val="20"/>
              </w:rPr>
            </w:pPr>
            <w:r>
              <w:rPr>
                <w:rFonts w:cs="宋体"/>
                <w:color w:val="000000"/>
                <w:sz w:val="20"/>
                <w:szCs w:val="20"/>
              </w:rPr>
              <w:t>其他行政事业单位医疗支出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45CB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3.61</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AA046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3.61</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C0C4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3745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F36A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8D1FA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C88C962">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F087F">
            <w:pPr>
              <w:textAlignment w:val="center"/>
              <w:rPr>
                <w:rFonts w:hint="default" w:cs="宋体"/>
                <w:color w:val="000000"/>
                <w:sz w:val="20"/>
                <w:szCs w:val="20"/>
              </w:rPr>
            </w:pPr>
            <w:r>
              <w:rPr>
                <w:rFonts w:cs="宋体"/>
                <w:b/>
                <w:color w:val="000000"/>
                <w:sz w:val="20"/>
                <w:szCs w:val="20"/>
              </w:rPr>
              <w:t>221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DB9E1E">
            <w:pPr>
              <w:textAlignment w:val="center"/>
              <w:rPr>
                <w:rFonts w:hint="default" w:cs="宋体"/>
                <w:color w:val="000000"/>
                <w:sz w:val="20"/>
                <w:szCs w:val="20"/>
              </w:rPr>
            </w:pPr>
            <w:r>
              <w:rPr>
                <w:rFonts w:cs="宋体"/>
                <w:b/>
                <w:color w:val="000000"/>
                <w:sz w:val="20"/>
                <w:szCs w:val="20"/>
              </w:rPr>
              <w:t>住房保障支出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05880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24.09</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7C58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24.09</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F8100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F3D28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5F78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335F4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AF23063">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11C16">
            <w:pPr>
              <w:textAlignment w:val="center"/>
              <w:rPr>
                <w:rFonts w:hint="default" w:cs="宋体"/>
                <w:color w:val="000000"/>
                <w:sz w:val="20"/>
                <w:szCs w:val="20"/>
              </w:rPr>
            </w:pPr>
            <w:r>
              <w:rPr>
                <w:rFonts w:cs="宋体"/>
                <w:b/>
                <w:color w:val="000000"/>
                <w:sz w:val="20"/>
                <w:szCs w:val="20"/>
              </w:rPr>
              <w:t>22102</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6A3286">
            <w:pPr>
              <w:textAlignment w:val="center"/>
              <w:rPr>
                <w:rFonts w:hint="default" w:cs="宋体"/>
                <w:color w:val="000000"/>
                <w:sz w:val="20"/>
                <w:szCs w:val="20"/>
              </w:rPr>
            </w:pPr>
            <w:r>
              <w:rPr>
                <w:rFonts w:cs="宋体"/>
                <w:b/>
                <w:color w:val="000000"/>
                <w:sz w:val="20"/>
                <w:szCs w:val="20"/>
              </w:rPr>
              <w:t>住房改革支出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39B8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24.09</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9681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24.09</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3552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49AE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83DE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3F62D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42A8423">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F9244">
            <w:pPr>
              <w:textAlignment w:val="center"/>
              <w:rPr>
                <w:rFonts w:hint="default" w:cs="宋体"/>
                <w:color w:val="000000"/>
                <w:sz w:val="20"/>
                <w:szCs w:val="20"/>
              </w:rPr>
            </w:pPr>
            <w:r>
              <w:rPr>
                <w:rFonts w:cs="宋体"/>
                <w:color w:val="000000"/>
                <w:sz w:val="20"/>
                <w:szCs w:val="20"/>
              </w:rPr>
              <w:t>2210201</w:t>
            </w:r>
          </w:p>
        </w:tc>
        <w:tc>
          <w:tcPr>
            <w:tcW w:w="360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193E85">
            <w:pPr>
              <w:textAlignment w:val="center"/>
              <w:rPr>
                <w:rFonts w:hint="default" w:cs="宋体"/>
                <w:color w:val="000000"/>
                <w:sz w:val="20"/>
                <w:szCs w:val="20"/>
              </w:rPr>
            </w:pPr>
            <w:r>
              <w:rPr>
                <w:rFonts w:cs="宋体"/>
                <w:color w:val="000000"/>
                <w:sz w:val="20"/>
                <w:szCs w:val="20"/>
              </w:rPr>
              <w:t>住房公积金</w:t>
            </w:r>
          </w:p>
        </w:tc>
        <w:tc>
          <w:tcPr>
            <w:tcW w:w="1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28F96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24.09</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6CDE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24.09</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3E91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40B8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E6CC0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0CB94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6879AB26">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0AB037CC">
      <w:pPr>
        <w:rPr>
          <w:rFonts w:hint="default" w:cs="宋体"/>
          <w:sz w:val="21"/>
          <w:szCs w:val="21"/>
        </w:rPr>
      </w:pPr>
      <w:r>
        <w:rPr>
          <w:rFonts w:cs="宋体"/>
          <w:sz w:val="21"/>
          <w:szCs w:val="21"/>
        </w:rPr>
        <w:br w:type="page"/>
      </w:r>
    </w:p>
    <w:p w14:paraId="3C44F597">
      <w:pPr>
        <w:rPr>
          <w:rFonts w:hint="default" w:cs="宋体"/>
          <w:sz w:val="21"/>
          <w:szCs w:val="21"/>
        </w:rPr>
      </w:pPr>
    </w:p>
    <w:tbl>
      <w:tblPr>
        <w:tblStyle w:val="10"/>
        <w:tblW w:w="14678" w:type="dxa"/>
        <w:tblInd w:w="0" w:type="dxa"/>
        <w:tblLayout w:type="fixed"/>
        <w:tblCellMar>
          <w:top w:w="0" w:type="dxa"/>
          <w:left w:w="0" w:type="dxa"/>
          <w:bottom w:w="0" w:type="dxa"/>
          <w:right w:w="0" w:type="dxa"/>
        </w:tblCellMar>
      </w:tblPr>
      <w:tblGrid>
        <w:gridCol w:w="2967"/>
        <w:gridCol w:w="1521"/>
        <w:gridCol w:w="3179"/>
        <w:gridCol w:w="1694"/>
        <w:gridCol w:w="1694"/>
        <w:gridCol w:w="1694"/>
        <w:gridCol w:w="1929"/>
      </w:tblGrid>
      <w:tr w14:paraId="34D689C3">
        <w:tblPrEx>
          <w:tblCellMar>
            <w:top w:w="0" w:type="dxa"/>
            <w:left w:w="0" w:type="dxa"/>
            <w:bottom w:w="0" w:type="dxa"/>
            <w:right w:w="0" w:type="dxa"/>
          </w:tblCellMar>
        </w:tblPrEx>
        <w:trPr>
          <w:trHeight w:val="90" w:hRule="atLeast"/>
        </w:trPr>
        <w:tc>
          <w:tcPr>
            <w:tcW w:w="14678" w:type="dxa"/>
            <w:gridSpan w:val="7"/>
            <w:tcBorders>
              <w:top w:val="nil"/>
              <w:left w:val="nil"/>
              <w:bottom w:val="nil"/>
              <w:right w:val="nil"/>
            </w:tcBorders>
            <w:shd w:val="clear" w:color="auto" w:fill="auto"/>
            <w:tcMar>
              <w:top w:w="15" w:type="dxa"/>
              <w:left w:w="15" w:type="dxa"/>
              <w:right w:w="15" w:type="dxa"/>
            </w:tcMar>
            <w:vAlign w:val="bottom"/>
          </w:tcPr>
          <w:p w14:paraId="4AE790FF">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14:paraId="656F50B6">
        <w:tblPrEx>
          <w:tblCellMar>
            <w:top w:w="0" w:type="dxa"/>
            <w:left w:w="0" w:type="dxa"/>
            <w:bottom w:w="0" w:type="dxa"/>
            <w:right w:w="0" w:type="dxa"/>
          </w:tblCellMar>
        </w:tblPrEx>
        <w:trPr>
          <w:trHeight w:val="90" w:hRule="atLeast"/>
        </w:trPr>
        <w:tc>
          <w:tcPr>
            <w:tcW w:w="7667" w:type="dxa"/>
            <w:gridSpan w:val="3"/>
            <w:vMerge w:val="restart"/>
            <w:tcBorders>
              <w:top w:val="nil"/>
              <w:left w:val="nil"/>
              <w:right w:val="nil"/>
            </w:tcBorders>
            <w:shd w:val="clear" w:color="auto" w:fill="auto"/>
            <w:tcMar>
              <w:top w:w="15" w:type="dxa"/>
              <w:left w:w="15" w:type="dxa"/>
              <w:right w:w="15" w:type="dxa"/>
            </w:tcMar>
            <w:vAlign w:val="bottom"/>
          </w:tcPr>
          <w:p w14:paraId="3199DD5D">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城口县庙坝中心卫生院</w:t>
            </w:r>
          </w:p>
        </w:tc>
        <w:tc>
          <w:tcPr>
            <w:tcW w:w="1694" w:type="dxa"/>
            <w:tcBorders>
              <w:top w:val="nil"/>
              <w:left w:val="nil"/>
              <w:bottom w:val="nil"/>
              <w:right w:val="nil"/>
            </w:tcBorders>
            <w:shd w:val="clear" w:color="auto" w:fill="auto"/>
            <w:tcMar>
              <w:top w:w="15" w:type="dxa"/>
              <w:left w:w="15" w:type="dxa"/>
              <w:right w:w="15" w:type="dxa"/>
            </w:tcMar>
            <w:vAlign w:val="bottom"/>
          </w:tcPr>
          <w:p w14:paraId="6905129C">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tcMar>
              <w:top w:w="15" w:type="dxa"/>
              <w:left w:w="15" w:type="dxa"/>
              <w:right w:w="15" w:type="dxa"/>
            </w:tcMar>
            <w:vAlign w:val="bottom"/>
          </w:tcPr>
          <w:p w14:paraId="277D5864">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tcMar>
              <w:top w:w="15" w:type="dxa"/>
              <w:left w:w="15" w:type="dxa"/>
              <w:right w:w="15" w:type="dxa"/>
            </w:tcMar>
            <w:vAlign w:val="bottom"/>
          </w:tcPr>
          <w:p w14:paraId="52B4F6D7">
            <w:pPr>
              <w:spacing w:line="200" w:lineRule="exact"/>
              <w:rPr>
                <w:rFonts w:hint="default" w:cs="宋体"/>
                <w:color w:val="000000"/>
                <w:sz w:val="18"/>
                <w:szCs w:val="18"/>
              </w:rPr>
            </w:pPr>
          </w:p>
        </w:tc>
        <w:tc>
          <w:tcPr>
            <w:tcW w:w="1929" w:type="dxa"/>
            <w:tcBorders>
              <w:top w:val="nil"/>
              <w:left w:val="nil"/>
              <w:bottom w:val="nil"/>
              <w:right w:val="nil"/>
            </w:tcBorders>
            <w:shd w:val="clear" w:color="auto" w:fill="auto"/>
            <w:tcMar>
              <w:top w:w="15" w:type="dxa"/>
              <w:left w:w="15" w:type="dxa"/>
              <w:right w:w="15" w:type="dxa"/>
            </w:tcMar>
            <w:vAlign w:val="bottom"/>
          </w:tcPr>
          <w:p w14:paraId="05BB8026">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14:paraId="082E4018">
        <w:tblPrEx>
          <w:tblCellMar>
            <w:top w:w="0" w:type="dxa"/>
            <w:left w:w="0" w:type="dxa"/>
            <w:bottom w:w="0" w:type="dxa"/>
            <w:right w:w="0" w:type="dxa"/>
          </w:tblCellMar>
        </w:tblPrEx>
        <w:trPr>
          <w:trHeight w:val="90" w:hRule="atLeast"/>
        </w:trPr>
        <w:tc>
          <w:tcPr>
            <w:tcW w:w="7667" w:type="dxa"/>
            <w:gridSpan w:val="3"/>
            <w:vMerge w:val="continue"/>
            <w:tcBorders>
              <w:left w:val="nil"/>
              <w:bottom w:val="nil"/>
              <w:right w:val="nil"/>
            </w:tcBorders>
            <w:shd w:val="clear" w:color="auto" w:fill="auto"/>
            <w:tcMar>
              <w:top w:w="15" w:type="dxa"/>
              <w:left w:w="15" w:type="dxa"/>
              <w:right w:w="15" w:type="dxa"/>
            </w:tcMar>
            <w:vAlign w:val="bottom"/>
          </w:tcPr>
          <w:p w14:paraId="62BCF100">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tcMar>
              <w:top w:w="15" w:type="dxa"/>
              <w:left w:w="15" w:type="dxa"/>
              <w:right w:w="15" w:type="dxa"/>
            </w:tcMar>
            <w:vAlign w:val="bottom"/>
          </w:tcPr>
          <w:p w14:paraId="0B5B6781">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tcMar>
              <w:top w:w="15" w:type="dxa"/>
              <w:left w:w="15" w:type="dxa"/>
              <w:right w:w="15" w:type="dxa"/>
            </w:tcMar>
            <w:vAlign w:val="bottom"/>
          </w:tcPr>
          <w:p w14:paraId="5C683660">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tcMar>
              <w:top w:w="15" w:type="dxa"/>
              <w:left w:w="15" w:type="dxa"/>
              <w:right w:w="15" w:type="dxa"/>
            </w:tcMar>
            <w:vAlign w:val="bottom"/>
          </w:tcPr>
          <w:p w14:paraId="3E6053F4">
            <w:pPr>
              <w:spacing w:line="200" w:lineRule="exact"/>
              <w:rPr>
                <w:rFonts w:hint="default" w:cs="宋体"/>
                <w:color w:val="000000"/>
                <w:sz w:val="18"/>
                <w:szCs w:val="18"/>
              </w:rPr>
            </w:pPr>
          </w:p>
        </w:tc>
        <w:tc>
          <w:tcPr>
            <w:tcW w:w="1929" w:type="dxa"/>
            <w:tcBorders>
              <w:top w:val="nil"/>
              <w:left w:val="nil"/>
              <w:bottom w:val="nil"/>
              <w:right w:val="nil"/>
            </w:tcBorders>
            <w:shd w:val="clear" w:color="auto" w:fill="auto"/>
            <w:tcMar>
              <w:top w:w="15" w:type="dxa"/>
              <w:left w:w="15" w:type="dxa"/>
              <w:right w:w="15" w:type="dxa"/>
            </w:tcMar>
            <w:vAlign w:val="bottom"/>
          </w:tcPr>
          <w:p w14:paraId="14C786C4">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751682E9">
        <w:tblPrEx>
          <w:tblCellMar>
            <w:top w:w="0" w:type="dxa"/>
            <w:left w:w="0" w:type="dxa"/>
            <w:bottom w:w="0" w:type="dxa"/>
            <w:right w:w="0" w:type="dxa"/>
          </w:tblCellMar>
        </w:tblPrEx>
        <w:trPr>
          <w:trHeight w:val="90" w:hRule="atLeast"/>
        </w:trPr>
        <w:tc>
          <w:tcPr>
            <w:tcW w:w="44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65845B">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1019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1917E8">
            <w:pPr>
              <w:spacing w:line="200" w:lineRule="exact"/>
              <w:jc w:val="center"/>
              <w:textAlignment w:val="center"/>
              <w:rPr>
                <w:rFonts w:hint="default" w:cs="宋体"/>
                <w:b/>
                <w:color w:val="000000"/>
                <w:sz w:val="18"/>
                <w:szCs w:val="18"/>
              </w:rPr>
            </w:pPr>
            <w:r>
              <w:rPr>
                <w:rFonts w:cs="宋体"/>
                <w:b/>
                <w:color w:val="000000"/>
                <w:sz w:val="18"/>
                <w:szCs w:val="18"/>
              </w:rPr>
              <w:t>支     出</w:t>
            </w:r>
          </w:p>
        </w:tc>
      </w:tr>
      <w:tr w14:paraId="30AB5F00">
        <w:tblPrEx>
          <w:tblCellMar>
            <w:top w:w="0" w:type="dxa"/>
            <w:left w:w="0" w:type="dxa"/>
            <w:bottom w:w="0" w:type="dxa"/>
            <w:right w:w="0" w:type="dxa"/>
          </w:tblCellMar>
        </w:tblPrEx>
        <w:trPr>
          <w:trHeight w:val="90" w:hRule="atLeast"/>
        </w:trPr>
        <w:tc>
          <w:tcPr>
            <w:tcW w:w="296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D7EA2">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152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C1FE5">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317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EE0B3E">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7011" w:type="dxa"/>
            <w:gridSpan w:val="4"/>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6EAAC4">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14:paraId="024B7BCD">
        <w:tblPrEx>
          <w:tblCellMar>
            <w:top w:w="0" w:type="dxa"/>
            <w:left w:w="0" w:type="dxa"/>
            <w:bottom w:w="0" w:type="dxa"/>
            <w:right w:w="0" w:type="dxa"/>
          </w:tblCellMar>
        </w:tblPrEx>
        <w:trPr>
          <w:trHeight w:val="90" w:hRule="atLeast"/>
        </w:trPr>
        <w:tc>
          <w:tcPr>
            <w:tcW w:w="29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214D71">
            <w:pPr>
              <w:spacing w:line="200" w:lineRule="exact"/>
              <w:jc w:val="center"/>
              <w:rPr>
                <w:rFonts w:hint="default" w:cs="宋体"/>
                <w:b/>
                <w:color w:val="000000"/>
                <w:sz w:val="18"/>
                <w:szCs w:val="18"/>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89D392">
            <w:pPr>
              <w:spacing w:line="200" w:lineRule="exact"/>
              <w:jc w:val="center"/>
              <w:rPr>
                <w:rFonts w:hint="default" w:cs="宋体"/>
                <w:b/>
                <w:color w:val="000000"/>
                <w:sz w:val="18"/>
                <w:szCs w:val="18"/>
              </w:rPr>
            </w:pPr>
          </w:p>
        </w:tc>
        <w:tc>
          <w:tcPr>
            <w:tcW w:w="317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52859E">
            <w:pPr>
              <w:spacing w:line="200" w:lineRule="exact"/>
              <w:jc w:val="center"/>
              <w:rPr>
                <w:rFonts w:hint="default" w:cs="宋体"/>
                <w:b/>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3450C">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DBFE6">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EEF6E5">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6E121">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14:paraId="53709744">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AA2970">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6FBE2A">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509.84</w:t>
            </w: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9E1DC">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E75BD">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1.97</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6A8734">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1.97</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49561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1D41E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5DE6568">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65067">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BFDB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18BA6">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B274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624C6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3EA41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3F7C0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1BA1731">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D6B363">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2C83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6D246">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BF38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F77F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271B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259A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8A1623F">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3329E0">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74E4D87">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06D5B4">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633E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A389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A3C5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DE534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7A13A38">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05FA4">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7426502">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8F37D">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93304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3FFA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CDABE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12C2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45E0BD5">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02EF0">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229BA6D">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F6A38E">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F3500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7D58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C6371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628D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49F85ED">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9361D">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7BFF949">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05143A">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8450A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79E54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74B8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E428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0160B17">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F6CE4">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3982DEC">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AAA824">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DB6450">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78.08</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9FF2F4">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78.08</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D5E6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D9514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110F1AA">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4B20E">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11CA96A">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3D021">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4CB6F4">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405.70</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5B07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405.70</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F6376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7E7C0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D48566B">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27E4C">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47DDD">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A9F6F">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5379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BDA7B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8960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B254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7977B35">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8F849C">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FD21F">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8CB32">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8E0BC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0660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B9E09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F027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6676598">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E6557">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CFF84">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B87FE1">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5DE9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6C68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721A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08AC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385AA8F">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3C94A">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BA5E28">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F2080">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8F1EC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28614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448ED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5A2FD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972548C">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160FE">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EB226">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DF3EF">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A82C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C819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06EC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3D4A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FA4DEF5">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77FA6">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35EA20">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CA5577">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68E2C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BF5E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3983E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63FD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3202A64">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2740C0">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A3CCE">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E2E5F">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AB78E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5F4B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66A60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EAC4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513A3ED">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1A66A">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E2D2D">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73F24">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95B0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C57CC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7226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8D9F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A3DC0B6">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69DB2">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4A587">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6CEC9">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1D559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BC82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80EF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EFB8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2623427">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0C926">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818764">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D059E">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C532A4">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24.09</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ADC6D5">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24.09</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E641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58359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640E3E6">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22728">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28AB7">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B2280">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1A4B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4DB98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F684E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AE88E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9FBDECF">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F3C792">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52BF81">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FE256">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0290B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E71C1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6D587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4FD3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723074A">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CA4101">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EF976">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7450B">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1270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EC769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1CD2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A0B73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C357F37">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389D4">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42BB1">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51EB1">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4CA89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2A806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02399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C90B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6530B86">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F45F7FF">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1DAFE">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2F6A5">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486E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21AF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64434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1954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B43A22D">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11BCC24">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6E5368">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5C012">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EF58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D720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864FB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6BB4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456CEDA">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D09217E">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A2D61B">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5E90D5">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87AE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3340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A542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D6197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6FC3187">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0E662F">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86A8A">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509.84</w:t>
            </w: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4C5BB">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937B5">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509.84</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85B859">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509.84</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9E84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5B35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2C80DEE">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3EDA1">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740D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FEDAC">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C3F0D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B0A2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1BD7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5F5D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BC5D80C">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D5283">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8BCA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4F3B5CE">
            <w:pPr>
              <w:spacing w:line="200" w:lineRule="exact"/>
              <w:rPr>
                <w:rFonts w:hint="default" w:cs="宋体"/>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F8FF018">
            <w:pPr>
              <w:spacing w:line="200" w:lineRule="exac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7E10927">
            <w:pPr>
              <w:spacing w:line="200" w:lineRule="exac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2D0F12B">
            <w:pPr>
              <w:spacing w:line="200" w:lineRule="exact"/>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B90641B">
            <w:pPr>
              <w:spacing w:line="200" w:lineRule="exact"/>
              <w:rPr>
                <w:rFonts w:hint="default" w:ascii="Times New Roman" w:hAnsi="Times New Roman"/>
                <w:color w:val="000000"/>
                <w:sz w:val="18"/>
                <w:szCs w:val="18"/>
              </w:rPr>
            </w:pPr>
          </w:p>
        </w:tc>
      </w:tr>
      <w:tr w14:paraId="483D1257">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676DE1">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8FC2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D7DD4">
            <w:pPr>
              <w:spacing w:line="200" w:lineRule="exact"/>
              <w:jc w:val="center"/>
              <w:rPr>
                <w:rFonts w:hint="default" w:cs="宋体"/>
                <w:b/>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E27BCE">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5EB57">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502F9">
            <w:pPr>
              <w:spacing w:line="200" w:lineRule="exact"/>
              <w:jc w:val="right"/>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C505B">
            <w:pPr>
              <w:spacing w:line="200" w:lineRule="exact"/>
              <w:jc w:val="right"/>
              <w:rPr>
                <w:rFonts w:hint="default" w:ascii="Times New Roman" w:hAnsi="Times New Roman"/>
                <w:color w:val="000000"/>
                <w:sz w:val="18"/>
                <w:szCs w:val="18"/>
              </w:rPr>
            </w:pPr>
          </w:p>
        </w:tc>
      </w:tr>
      <w:tr w14:paraId="77709D9C">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7F6829">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46C5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4FC0B">
            <w:pPr>
              <w:spacing w:line="200" w:lineRule="exact"/>
              <w:jc w:val="center"/>
              <w:rPr>
                <w:rFonts w:hint="default" w:cs="宋体"/>
                <w:b/>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FA6BAD">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A63A02">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7448E9">
            <w:pPr>
              <w:spacing w:line="200" w:lineRule="exact"/>
              <w:jc w:val="right"/>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3A3AF">
            <w:pPr>
              <w:spacing w:line="200" w:lineRule="exact"/>
              <w:jc w:val="right"/>
              <w:rPr>
                <w:rFonts w:hint="default" w:ascii="Times New Roman" w:hAnsi="Times New Roman"/>
                <w:color w:val="000000"/>
                <w:sz w:val="18"/>
                <w:szCs w:val="18"/>
              </w:rPr>
            </w:pPr>
          </w:p>
        </w:tc>
      </w:tr>
      <w:tr w14:paraId="205CF87C">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E3E297">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1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F8634">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509.84</w:t>
            </w: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B7814">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CAF1A7">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509.84</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0F694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509.84</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A5D4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A065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14:paraId="06BB2D9A">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15322" w:type="dxa"/>
        <w:tblInd w:w="0" w:type="dxa"/>
        <w:tblLayout w:type="fixed"/>
        <w:tblCellMar>
          <w:top w:w="0" w:type="dxa"/>
          <w:left w:w="0" w:type="dxa"/>
          <w:bottom w:w="0" w:type="dxa"/>
          <w:right w:w="0" w:type="dxa"/>
        </w:tblCellMar>
      </w:tblPr>
      <w:tblGrid>
        <w:gridCol w:w="1305"/>
        <w:gridCol w:w="4073"/>
        <w:gridCol w:w="3306"/>
        <w:gridCol w:w="3297"/>
        <w:gridCol w:w="3341"/>
      </w:tblGrid>
      <w:tr w14:paraId="3B55E345">
        <w:tblPrEx>
          <w:tblCellMar>
            <w:top w:w="0" w:type="dxa"/>
            <w:left w:w="0" w:type="dxa"/>
            <w:bottom w:w="0" w:type="dxa"/>
            <w:right w:w="0" w:type="dxa"/>
          </w:tblCellMar>
        </w:tblPrEx>
        <w:trPr>
          <w:trHeight w:val="510" w:hRule="atLeast"/>
        </w:trPr>
        <w:tc>
          <w:tcPr>
            <w:tcW w:w="15322" w:type="dxa"/>
            <w:gridSpan w:val="5"/>
            <w:tcBorders>
              <w:top w:val="nil"/>
              <w:left w:val="nil"/>
              <w:bottom w:val="nil"/>
              <w:right w:val="nil"/>
            </w:tcBorders>
            <w:shd w:val="clear" w:color="auto" w:fill="auto"/>
            <w:tcMar>
              <w:top w:w="15" w:type="dxa"/>
              <w:left w:w="15" w:type="dxa"/>
              <w:right w:w="15" w:type="dxa"/>
            </w:tcMar>
            <w:vAlign w:val="bottom"/>
          </w:tcPr>
          <w:p w14:paraId="63892111">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14:paraId="37C163E4">
        <w:tblPrEx>
          <w:tblCellMar>
            <w:top w:w="0" w:type="dxa"/>
            <w:left w:w="0" w:type="dxa"/>
            <w:bottom w:w="0" w:type="dxa"/>
            <w:right w:w="0" w:type="dxa"/>
          </w:tblCellMar>
        </w:tblPrEx>
        <w:trPr>
          <w:trHeight w:val="255" w:hRule="atLeast"/>
        </w:trPr>
        <w:tc>
          <w:tcPr>
            <w:tcW w:w="8684" w:type="dxa"/>
            <w:gridSpan w:val="3"/>
            <w:vMerge w:val="restart"/>
            <w:tcBorders>
              <w:top w:val="nil"/>
              <w:left w:val="nil"/>
              <w:right w:val="nil"/>
            </w:tcBorders>
            <w:shd w:val="clear" w:color="auto" w:fill="auto"/>
            <w:tcMar>
              <w:top w:w="15" w:type="dxa"/>
              <w:left w:w="15" w:type="dxa"/>
              <w:right w:w="15" w:type="dxa"/>
            </w:tcMar>
            <w:vAlign w:val="bottom"/>
          </w:tcPr>
          <w:p w14:paraId="7A1340AD">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城口县庙坝中心卫生院</w:t>
            </w:r>
          </w:p>
        </w:tc>
        <w:tc>
          <w:tcPr>
            <w:tcW w:w="3297" w:type="dxa"/>
            <w:tcBorders>
              <w:top w:val="nil"/>
              <w:left w:val="nil"/>
              <w:bottom w:val="nil"/>
              <w:right w:val="nil"/>
            </w:tcBorders>
            <w:shd w:val="clear" w:color="auto" w:fill="auto"/>
            <w:tcMar>
              <w:top w:w="15" w:type="dxa"/>
              <w:left w:w="15" w:type="dxa"/>
              <w:right w:w="15" w:type="dxa"/>
            </w:tcMar>
            <w:vAlign w:val="bottom"/>
          </w:tcPr>
          <w:p w14:paraId="4F1BADF3">
            <w:pPr>
              <w:rPr>
                <w:rFonts w:hint="default" w:cs="宋体"/>
                <w:color w:val="000000"/>
                <w:sz w:val="20"/>
                <w:szCs w:val="20"/>
              </w:rPr>
            </w:pPr>
          </w:p>
        </w:tc>
        <w:tc>
          <w:tcPr>
            <w:tcW w:w="3341" w:type="dxa"/>
            <w:tcBorders>
              <w:top w:val="nil"/>
              <w:left w:val="nil"/>
              <w:bottom w:val="nil"/>
              <w:right w:val="nil"/>
            </w:tcBorders>
            <w:shd w:val="clear" w:color="auto" w:fill="auto"/>
            <w:tcMar>
              <w:top w:w="15" w:type="dxa"/>
              <w:left w:w="15" w:type="dxa"/>
              <w:right w:w="15" w:type="dxa"/>
            </w:tcMar>
            <w:vAlign w:val="bottom"/>
          </w:tcPr>
          <w:p w14:paraId="447736CC">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14:paraId="42E36D07">
        <w:tblPrEx>
          <w:tblCellMar>
            <w:top w:w="0" w:type="dxa"/>
            <w:left w:w="0" w:type="dxa"/>
            <w:bottom w:w="0" w:type="dxa"/>
            <w:right w:w="0" w:type="dxa"/>
          </w:tblCellMar>
        </w:tblPrEx>
        <w:trPr>
          <w:trHeight w:val="285" w:hRule="atLeast"/>
        </w:trPr>
        <w:tc>
          <w:tcPr>
            <w:tcW w:w="8684" w:type="dxa"/>
            <w:gridSpan w:val="3"/>
            <w:vMerge w:val="continue"/>
            <w:tcBorders>
              <w:left w:val="nil"/>
              <w:bottom w:val="nil"/>
              <w:right w:val="nil"/>
            </w:tcBorders>
            <w:shd w:val="clear" w:color="auto" w:fill="auto"/>
            <w:tcMar>
              <w:top w:w="15" w:type="dxa"/>
              <w:left w:w="15" w:type="dxa"/>
              <w:right w:w="15" w:type="dxa"/>
            </w:tcMar>
            <w:vAlign w:val="bottom"/>
          </w:tcPr>
          <w:p w14:paraId="203F3B24">
            <w:pPr>
              <w:rPr>
                <w:rFonts w:hint="default" w:cs="宋体"/>
                <w:color w:val="000000"/>
                <w:sz w:val="20"/>
                <w:szCs w:val="20"/>
              </w:rPr>
            </w:pPr>
          </w:p>
        </w:tc>
        <w:tc>
          <w:tcPr>
            <w:tcW w:w="3297" w:type="dxa"/>
            <w:tcBorders>
              <w:top w:val="nil"/>
              <w:left w:val="nil"/>
              <w:bottom w:val="nil"/>
              <w:right w:val="nil"/>
            </w:tcBorders>
            <w:shd w:val="clear" w:color="auto" w:fill="auto"/>
            <w:tcMar>
              <w:top w:w="15" w:type="dxa"/>
              <w:left w:w="15" w:type="dxa"/>
              <w:right w:w="15" w:type="dxa"/>
            </w:tcMar>
            <w:vAlign w:val="bottom"/>
          </w:tcPr>
          <w:p w14:paraId="31B5B254">
            <w:pPr>
              <w:rPr>
                <w:rFonts w:hint="default" w:cs="宋体"/>
                <w:color w:val="000000"/>
                <w:sz w:val="20"/>
                <w:szCs w:val="20"/>
              </w:rPr>
            </w:pPr>
          </w:p>
        </w:tc>
        <w:tc>
          <w:tcPr>
            <w:tcW w:w="3341" w:type="dxa"/>
            <w:tcBorders>
              <w:top w:val="nil"/>
              <w:left w:val="nil"/>
              <w:bottom w:val="nil"/>
              <w:right w:val="nil"/>
            </w:tcBorders>
            <w:shd w:val="clear" w:color="auto" w:fill="auto"/>
            <w:tcMar>
              <w:top w:w="15" w:type="dxa"/>
              <w:left w:w="15" w:type="dxa"/>
              <w:right w:w="15" w:type="dxa"/>
            </w:tcMar>
            <w:vAlign w:val="bottom"/>
          </w:tcPr>
          <w:p w14:paraId="3A2FE722">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27BF68BB">
        <w:tblPrEx>
          <w:tblCellMar>
            <w:top w:w="0" w:type="dxa"/>
            <w:left w:w="0" w:type="dxa"/>
            <w:bottom w:w="0" w:type="dxa"/>
            <w:right w:w="0" w:type="dxa"/>
          </w:tblCellMar>
        </w:tblPrEx>
        <w:trPr>
          <w:trHeight w:val="308" w:hRule="atLeast"/>
        </w:trPr>
        <w:tc>
          <w:tcPr>
            <w:tcW w:w="537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F5E8D">
            <w:pPr>
              <w:jc w:val="center"/>
              <w:textAlignment w:val="center"/>
              <w:rPr>
                <w:rFonts w:hint="default" w:cs="宋体"/>
                <w:b/>
                <w:color w:val="000000"/>
                <w:sz w:val="20"/>
                <w:szCs w:val="20"/>
              </w:rPr>
            </w:pPr>
            <w:r>
              <w:rPr>
                <w:rFonts w:cs="宋体"/>
                <w:b/>
                <w:color w:val="000000"/>
                <w:sz w:val="20"/>
                <w:szCs w:val="20"/>
              </w:rPr>
              <w:t>项目</w:t>
            </w:r>
          </w:p>
        </w:tc>
        <w:tc>
          <w:tcPr>
            <w:tcW w:w="9944"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95A99B8">
            <w:pPr>
              <w:jc w:val="center"/>
              <w:textAlignment w:val="center"/>
              <w:rPr>
                <w:rFonts w:hint="default" w:cs="宋体"/>
                <w:b/>
                <w:color w:val="000000"/>
                <w:sz w:val="20"/>
                <w:szCs w:val="20"/>
              </w:rPr>
            </w:pPr>
            <w:r>
              <w:rPr>
                <w:rFonts w:cs="宋体"/>
                <w:b/>
                <w:color w:val="000000"/>
                <w:sz w:val="20"/>
                <w:szCs w:val="20"/>
              </w:rPr>
              <w:t>本年支出</w:t>
            </w:r>
          </w:p>
        </w:tc>
      </w:tr>
      <w:tr w14:paraId="114B797D">
        <w:tblPrEx>
          <w:tblCellMar>
            <w:top w:w="0" w:type="dxa"/>
            <w:left w:w="0" w:type="dxa"/>
            <w:bottom w:w="0" w:type="dxa"/>
            <w:right w:w="0" w:type="dxa"/>
          </w:tblCellMar>
        </w:tblPrEx>
        <w:trPr>
          <w:trHeight w:val="326" w:hRule="atLeast"/>
        </w:trPr>
        <w:tc>
          <w:tcPr>
            <w:tcW w:w="1305"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35DD0">
            <w:pPr>
              <w:jc w:val="center"/>
              <w:textAlignment w:val="center"/>
              <w:rPr>
                <w:rFonts w:hint="default" w:cs="宋体"/>
                <w:b/>
                <w:color w:val="000000"/>
                <w:sz w:val="20"/>
                <w:szCs w:val="20"/>
              </w:rPr>
            </w:pPr>
            <w:r>
              <w:rPr>
                <w:rFonts w:cs="宋体"/>
                <w:b/>
                <w:color w:val="000000"/>
                <w:sz w:val="20"/>
                <w:szCs w:val="20"/>
              </w:rPr>
              <w:t>功能分类科目编码</w:t>
            </w:r>
          </w:p>
        </w:tc>
        <w:tc>
          <w:tcPr>
            <w:tcW w:w="407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FFB906">
            <w:pPr>
              <w:jc w:val="center"/>
              <w:textAlignment w:val="center"/>
              <w:rPr>
                <w:rFonts w:hint="default" w:cs="宋体"/>
                <w:b/>
                <w:color w:val="000000"/>
                <w:sz w:val="20"/>
                <w:szCs w:val="20"/>
              </w:rPr>
            </w:pPr>
            <w:r>
              <w:rPr>
                <w:rFonts w:cs="宋体"/>
                <w:b/>
                <w:color w:val="000000"/>
                <w:sz w:val="20"/>
                <w:szCs w:val="20"/>
              </w:rPr>
              <w:t>项目（按“项”级功能分类科目）</w:t>
            </w:r>
          </w:p>
        </w:tc>
        <w:tc>
          <w:tcPr>
            <w:tcW w:w="3306"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98C4C5">
            <w:pPr>
              <w:jc w:val="center"/>
              <w:textAlignment w:val="center"/>
              <w:rPr>
                <w:rFonts w:hint="default" w:cs="宋体"/>
                <w:b/>
                <w:color w:val="000000"/>
                <w:sz w:val="20"/>
                <w:szCs w:val="20"/>
              </w:rPr>
            </w:pPr>
            <w:r>
              <w:rPr>
                <w:rFonts w:cs="宋体"/>
                <w:b/>
                <w:color w:val="000000"/>
                <w:sz w:val="20"/>
                <w:szCs w:val="20"/>
              </w:rPr>
              <w:t>合计</w:t>
            </w:r>
          </w:p>
        </w:tc>
        <w:tc>
          <w:tcPr>
            <w:tcW w:w="329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0A1356">
            <w:pPr>
              <w:jc w:val="center"/>
              <w:textAlignment w:val="center"/>
              <w:rPr>
                <w:rFonts w:hint="default" w:cs="宋体"/>
                <w:b/>
                <w:color w:val="000000"/>
                <w:sz w:val="20"/>
                <w:szCs w:val="20"/>
              </w:rPr>
            </w:pPr>
            <w:r>
              <w:rPr>
                <w:rFonts w:cs="宋体"/>
                <w:b/>
                <w:color w:val="000000"/>
                <w:sz w:val="20"/>
                <w:szCs w:val="20"/>
              </w:rPr>
              <w:t>基本支出</w:t>
            </w:r>
          </w:p>
        </w:tc>
        <w:tc>
          <w:tcPr>
            <w:tcW w:w="334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7C7DB9">
            <w:pPr>
              <w:jc w:val="center"/>
              <w:textAlignment w:val="center"/>
              <w:rPr>
                <w:rFonts w:hint="default" w:cs="宋体"/>
                <w:b/>
                <w:color w:val="000000"/>
                <w:sz w:val="20"/>
                <w:szCs w:val="20"/>
              </w:rPr>
            </w:pPr>
            <w:r>
              <w:rPr>
                <w:rFonts w:cs="宋体"/>
                <w:b/>
                <w:color w:val="000000"/>
                <w:sz w:val="20"/>
                <w:szCs w:val="20"/>
              </w:rPr>
              <w:t>项目支出</w:t>
            </w:r>
          </w:p>
        </w:tc>
      </w:tr>
      <w:tr w14:paraId="136E6AFF">
        <w:tblPrEx>
          <w:tblCellMar>
            <w:top w:w="0" w:type="dxa"/>
            <w:left w:w="0" w:type="dxa"/>
            <w:bottom w:w="0" w:type="dxa"/>
            <w:right w:w="0" w:type="dxa"/>
          </w:tblCellMar>
        </w:tblPrEx>
        <w:trPr>
          <w:trHeight w:val="326" w:hRule="atLeast"/>
        </w:trPr>
        <w:tc>
          <w:tcPr>
            <w:tcW w:w="130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6751E">
            <w:pPr>
              <w:jc w:val="center"/>
              <w:rPr>
                <w:rFonts w:hint="default" w:cs="宋体"/>
                <w:b/>
                <w:color w:val="000000"/>
                <w:sz w:val="20"/>
                <w:szCs w:val="20"/>
              </w:rPr>
            </w:pPr>
          </w:p>
        </w:tc>
        <w:tc>
          <w:tcPr>
            <w:tcW w:w="407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B1987E">
            <w:pPr>
              <w:jc w:val="center"/>
              <w:rPr>
                <w:rFonts w:hint="default" w:cs="宋体"/>
                <w:b/>
                <w:color w:val="000000"/>
                <w:sz w:val="20"/>
                <w:szCs w:val="20"/>
              </w:rPr>
            </w:pPr>
          </w:p>
        </w:tc>
        <w:tc>
          <w:tcPr>
            <w:tcW w:w="330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D0EE18">
            <w:pPr>
              <w:jc w:val="center"/>
              <w:rPr>
                <w:rFonts w:hint="default" w:cs="宋体"/>
                <w:b/>
                <w:color w:val="000000"/>
                <w:sz w:val="20"/>
                <w:szCs w:val="20"/>
              </w:rPr>
            </w:pPr>
          </w:p>
        </w:tc>
        <w:tc>
          <w:tcPr>
            <w:tcW w:w="329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2AD97A">
            <w:pPr>
              <w:jc w:val="center"/>
              <w:rPr>
                <w:rFonts w:hint="default" w:cs="宋体"/>
                <w:b/>
                <w:color w:val="000000"/>
                <w:sz w:val="20"/>
                <w:szCs w:val="20"/>
              </w:rPr>
            </w:pPr>
          </w:p>
        </w:tc>
        <w:tc>
          <w:tcPr>
            <w:tcW w:w="334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7E3991">
            <w:pPr>
              <w:jc w:val="center"/>
              <w:rPr>
                <w:rFonts w:hint="default" w:cs="宋体"/>
                <w:b/>
                <w:color w:val="000000"/>
                <w:sz w:val="20"/>
                <w:szCs w:val="20"/>
              </w:rPr>
            </w:pPr>
          </w:p>
        </w:tc>
      </w:tr>
      <w:tr w14:paraId="1FCFC964">
        <w:tblPrEx>
          <w:tblCellMar>
            <w:top w:w="0" w:type="dxa"/>
            <w:left w:w="0" w:type="dxa"/>
            <w:bottom w:w="0" w:type="dxa"/>
            <w:right w:w="0" w:type="dxa"/>
          </w:tblCellMar>
        </w:tblPrEx>
        <w:trPr>
          <w:trHeight w:val="615" w:hRule="atLeast"/>
        </w:trPr>
        <w:tc>
          <w:tcPr>
            <w:tcW w:w="130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A1AD8">
            <w:pPr>
              <w:jc w:val="center"/>
              <w:rPr>
                <w:rFonts w:hint="default" w:cs="宋体"/>
                <w:b/>
                <w:color w:val="000000"/>
                <w:sz w:val="20"/>
                <w:szCs w:val="20"/>
              </w:rPr>
            </w:pPr>
          </w:p>
        </w:tc>
        <w:tc>
          <w:tcPr>
            <w:tcW w:w="407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18796C">
            <w:pPr>
              <w:jc w:val="center"/>
              <w:rPr>
                <w:rFonts w:hint="default" w:cs="宋体"/>
                <w:b/>
                <w:color w:val="000000"/>
                <w:sz w:val="20"/>
                <w:szCs w:val="20"/>
              </w:rPr>
            </w:pPr>
          </w:p>
        </w:tc>
        <w:tc>
          <w:tcPr>
            <w:tcW w:w="330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D60196">
            <w:pPr>
              <w:jc w:val="center"/>
              <w:rPr>
                <w:rFonts w:hint="default" w:cs="宋体"/>
                <w:b/>
                <w:color w:val="000000"/>
                <w:sz w:val="20"/>
                <w:szCs w:val="20"/>
              </w:rPr>
            </w:pPr>
          </w:p>
        </w:tc>
        <w:tc>
          <w:tcPr>
            <w:tcW w:w="329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17FB49">
            <w:pPr>
              <w:jc w:val="center"/>
              <w:rPr>
                <w:rFonts w:hint="default" w:cs="宋体"/>
                <w:b/>
                <w:color w:val="000000"/>
                <w:sz w:val="20"/>
                <w:szCs w:val="20"/>
              </w:rPr>
            </w:pPr>
          </w:p>
        </w:tc>
        <w:tc>
          <w:tcPr>
            <w:tcW w:w="334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7D324C">
            <w:pPr>
              <w:jc w:val="center"/>
              <w:rPr>
                <w:rFonts w:hint="default" w:cs="宋体"/>
                <w:b/>
                <w:color w:val="000000"/>
                <w:sz w:val="20"/>
                <w:szCs w:val="20"/>
              </w:rPr>
            </w:pPr>
          </w:p>
        </w:tc>
      </w:tr>
      <w:tr w14:paraId="51A40C53">
        <w:tblPrEx>
          <w:tblCellMar>
            <w:top w:w="0" w:type="dxa"/>
            <w:left w:w="0" w:type="dxa"/>
            <w:bottom w:w="0" w:type="dxa"/>
            <w:right w:w="0" w:type="dxa"/>
          </w:tblCellMar>
        </w:tblPrEx>
        <w:trPr>
          <w:trHeight w:val="308" w:hRule="atLeast"/>
        </w:trPr>
        <w:tc>
          <w:tcPr>
            <w:tcW w:w="5378"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9F68D">
            <w:pPr>
              <w:jc w:val="center"/>
              <w:textAlignment w:val="center"/>
              <w:rPr>
                <w:rFonts w:hint="default" w:cs="宋体"/>
                <w:b/>
                <w:color w:val="000000"/>
                <w:sz w:val="20"/>
                <w:szCs w:val="20"/>
              </w:rPr>
            </w:pPr>
            <w:r>
              <w:rPr>
                <w:rFonts w:cs="宋体"/>
                <w:b/>
                <w:color w:val="000000"/>
                <w:sz w:val="20"/>
                <w:szCs w:val="20"/>
              </w:rPr>
              <w:t>合计</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4E874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509.84</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2C987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375.08</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F4A5BD">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134.76</w:t>
            </w:r>
            <w:r>
              <w:rPr>
                <w:rFonts w:ascii="Times New Roman" w:hAnsi="Times New Roman"/>
                <w:b/>
                <w:color w:val="000000"/>
                <w:sz w:val="20"/>
                <w:u w:color="auto"/>
              </w:rPr>
              <w:t xml:space="preserve"> </w:t>
            </w:r>
          </w:p>
        </w:tc>
      </w:tr>
      <w:tr w14:paraId="4024BA42">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90D46">
            <w:pPr>
              <w:textAlignment w:val="center"/>
              <w:rPr>
                <w:rFonts w:hint="default" w:cs="宋体"/>
                <w:color w:val="000000"/>
                <w:sz w:val="20"/>
                <w:szCs w:val="20"/>
              </w:rPr>
            </w:pPr>
            <w:r>
              <w:rPr>
                <w:rFonts w:cs="宋体"/>
                <w:b/>
                <w:color w:val="000000"/>
                <w:sz w:val="20"/>
                <w:szCs w:val="20"/>
              </w:rPr>
              <w:t>201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90A30B">
            <w:pPr>
              <w:textAlignment w:val="center"/>
              <w:rPr>
                <w:rFonts w:hint="default" w:cs="宋体"/>
                <w:color w:val="000000"/>
                <w:sz w:val="20"/>
                <w:szCs w:val="20"/>
              </w:rPr>
            </w:pPr>
            <w:r>
              <w:rPr>
                <w:rFonts w:cs="宋体"/>
                <w:b/>
                <w:color w:val="000000"/>
                <w:sz w:val="20"/>
                <w:szCs w:val="20"/>
              </w:rPr>
              <w:t>一般公共服务支出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93CE9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1.97</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0E10E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1.97</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27139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EC035D2">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A14EC7">
            <w:pPr>
              <w:textAlignment w:val="center"/>
              <w:rPr>
                <w:rFonts w:hint="default" w:cs="宋体"/>
                <w:color w:val="000000"/>
                <w:sz w:val="20"/>
                <w:szCs w:val="20"/>
              </w:rPr>
            </w:pPr>
            <w:r>
              <w:rPr>
                <w:rFonts w:cs="宋体"/>
                <w:b/>
                <w:color w:val="000000"/>
                <w:sz w:val="20"/>
                <w:szCs w:val="20"/>
              </w:rPr>
              <w:t>20136</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C44BB0">
            <w:pPr>
              <w:textAlignment w:val="center"/>
              <w:rPr>
                <w:rFonts w:hint="default" w:cs="宋体"/>
                <w:color w:val="000000"/>
                <w:sz w:val="20"/>
                <w:szCs w:val="20"/>
              </w:rPr>
            </w:pPr>
            <w:r>
              <w:rPr>
                <w:rFonts w:cs="宋体"/>
                <w:b/>
                <w:color w:val="000000"/>
                <w:sz w:val="20"/>
                <w:szCs w:val="20"/>
              </w:rPr>
              <w:t>其他共产党事务支出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978BD5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1.97</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E18F6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1.97</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0B1A76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8EA6A9A">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8D8951">
            <w:pPr>
              <w:textAlignment w:val="center"/>
              <w:rPr>
                <w:rFonts w:hint="default" w:cs="宋体"/>
                <w:color w:val="000000"/>
                <w:sz w:val="20"/>
                <w:szCs w:val="20"/>
              </w:rPr>
            </w:pPr>
            <w:r>
              <w:rPr>
                <w:rFonts w:cs="宋体"/>
                <w:color w:val="000000"/>
                <w:sz w:val="20"/>
                <w:szCs w:val="20"/>
              </w:rPr>
              <w:t>2013699</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371AAD">
            <w:pPr>
              <w:textAlignment w:val="center"/>
              <w:rPr>
                <w:rFonts w:hint="default" w:cs="宋体"/>
                <w:color w:val="000000"/>
                <w:sz w:val="20"/>
                <w:szCs w:val="20"/>
              </w:rPr>
            </w:pPr>
            <w:r>
              <w:rPr>
                <w:rFonts w:cs="宋体"/>
                <w:color w:val="000000"/>
                <w:sz w:val="20"/>
                <w:szCs w:val="20"/>
              </w:rPr>
              <w:t>其他共产党事务支出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66B4C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1.97</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DDBE0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1.97</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1DC18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B32DC8C">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4D9F5B">
            <w:pPr>
              <w:textAlignment w:val="center"/>
              <w:rPr>
                <w:rFonts w:hint="default" w:cs="宋体"/>
                <w:color w:val="000000"/>
                <w:sz w:val="20"/>
                <w:szCs w:val="20"/>
              </w:rPr>
            </w:pPr>
            <w:r>
              <w:rPr>
                <w:rFonts w:cs="宋体"/>
                <w:b/>
                <w:color w:val="000000"/>
                <w:sz w:val="20"/>
                <w:szCs w:val="20"/>
              </w:rPr>
              <w:t>208</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CEAE27">
            <w:pPr>
              <w:textAlignment w:val="center"/>
              <w:rPr>
                <w:rFonts w:hint="default" w:cs="宋体"/>
                <w:color w:val="000000"/>
                <w:sz w:val="20"/>
                <w:szCs w:val="20"/>
              </w:rPr>
            </w:pPr>
            <w:r>
              <w:rPr>
                <w:rFonts w:cs="宋体"/>
                <w:b/>
                <w:color w:val="000000"/>
                <w:sz w:val="20"/>
                <w:szCs w:val="20"/>
              </w:rPr>
              <w:t>社会保障和就业支出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9CB60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78.08</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FDDFF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78.08</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346CD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14437D2">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47424">
            <w:pPr>
              <w:textAlignment w:val="center"/>
              <w:rPr>
                <w:rFonts w:hint="default" w:cs="宋体"/>
                <w:color w:val="000000"/>
                <w:sz w:val="20"/>
                <w:szCs w:val="20"/>
              </w:rPr>
            </w:pPr>
            <w:r>
              <w:rPr>
                <w:rFonts w:cs="宋体"/>
                <w:b/>
                <w:color w:val="000000"/>
                <w:sz w:val="20"/>
                <w:szCs w:val="20"/>
              </w:rPr>
              <w:t>20805</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C7BFA6">
            <w:pPr>
              <w:textAlignment w:val="center"/>
              <w:rPr>
                <w:rFonts w:hint="default" w:cs="宋体"/>
                <w:color w:val="000000"/>
                <w:sz w:val="20"/>
                <w:szCs w:val="20"/>
              </w:rPr>
            </w:pPr>
            <w:r>
              <w:rPr>
                <w:rFonts w:cs="宋体"/>
                <w:b/>
                <w:color w:val="000000"/>
                <w:sz w:val="20"/>
                <w:szCs w:val="20"/>
              </w:rPr>
              <w:t>行政事业单位养老支出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5B559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78.08</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F6D78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78.08</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9B425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8AAC29B">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681C6B">
            <w:pPr>
              <w:textAlignment w:val="center"/>
              <w:rPr>
                <w:rFonts w:hint="default" w:cs="宋体"/>
                <w:color w:val="000000"/>
                <w:sz w:val="20"/>
                <w:szCs w:val="20"/>
              </w:rPr>
            </w:pPr>
            <w:r>
              <w:rPr>
                <w:rFonts w:cs="宋体"/>
                <w:color w:val="000000"/>
                <w:sz w:val="20"/>
                <w:szCs w:val="20"/>
              </w:rPr>
              <w:t>2080505</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4F7D5A">
            <w:pPr>
              <w:textAlignment w:val="center"/>
              <w:rPr>
                <w:rFonts w:hint="default" w:cs="宋体"/>
                <w:color w:val="000000"/>
                <w:sz w:val="20"/>
                <w:szCs w:val="20"/>
              </w:rPr>
            </w:pPr>
            <w:r>
              <w:rPr>
                <w:rFonts w:cs="宋体"/>
                <w:color w:val="000000"/>
                <w:sz w:val="20"/>
                <w:szCs w:val="20"/>
              </w:rPr>
              <w:t>机关事业单位基本养老保险缴费支出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285A9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32.12</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802F5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32.12</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3A162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FD98276">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28D7C">
            <w:pPr>
              <w:textAlignment w:val="center"/>
              <w:rPr>
                <w:rFonts w:hint="default" w:cs="宋体"/>
                <w:color w:val="000000"/>
                <w:sz w:val="20"/>
                <w:szCs w:val="20"/>
              </w:rPr>
            </w:pPr>
            <w:r>
              <w:rPr>
                <w:rFonts w:cs="宋体"/>
                <w:color w:val="000000"/>
                <w:sz w:val="20"/>
                <w:szCs w:val="20"/>
              </w:rPr>
              <w:t>2080506</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18575F">
            <w:pPr>
              <w:textAlignment w:val="center"/>
              <w:rPr>
                <w:rFonts w:hint="default" w:cs="宋体"/>
                <w:color w:val="000000"/>
                <w:sz w:val="20"/>
                <w:szCs w:val="20"/>
              </w:rPr>
            </w:pPr>
            <w:r>
              <w:rPr>
                <w:rFonts w:cs="宋体"/>
                <w:color w:val="000000"/>
                <w:sz w:val="20"/>
                <w:szCs w:val="20"/>
              </w:rPr>
              <w:t>机关事业单位职业年金缴费支出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48066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16.06</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7D5FC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16.06</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850F2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4B69348">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0F18F">
            <w:pPr>
              <w:textAlignment w:val="center"/>
              <w:rPr>
                <w:rFonts w:hint="default" w:cs="宋体"/>
                <w:color w:val="000000"/>
                <w:sz w:val="20"/>
                <w:szCs w:val="20"/>
              </w:rPr>
            </w:pPr>
            <w:r>
              <w:rPr>
                <w:rFonts w:cs="宋体"/>
                <w:color w:val="000000"/>
                <w:sz w:val="20"/>
                <w:szCs w:val="20"/>
              </w:rPr>
              <w:t>2080599</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6F677D">
            <w:pPr>
              <w:textAlignment w:val="center"/>
              <w:rPr>
                <w:rFonts w:hint="default" w:cs="宋体"/>
                <w:color w:val="000000"/>
                <w:sz w:val="20"/>
                <w:szCs w:val="20"/>
              </w:rPr>
            </w:pPr>
            <w:r>
              <w:rPr>
                <w:rFonts w:cs="宋体"/>
                <w:color w:val="000000"/>
                <w:sz w:val="20"/>
                <w:szCs w:val="20"/>
              </w:rPr>
              <w:t>其他行政事业单位养老支出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486C59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29.90</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4478B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29.90</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2BB52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A5AAF1B">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B7897">
            <w:pPr>
              <w:textAlignment w:val="center"/>
              <w:rPr>
                <w:rFonts w:hint="default" w:cs="宋体"/>
                <w:color w:val="000000"/>
                <w:sz w:val="20"/>
                <w:szCs w:val="20"/>
              </w:rPr>
            </w:pPr>
            <w:r>
              <w:rPr>
                <w:rFonts w:cs="宋体"/>
                <w:b/>
                <w:color w:val="000000"/>
                <w:sz w:val="20"/>
                <w:szCs w:val="20"/>
              </w:rPr>
              <w:t>210</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82AC4A">
            <w:pPr>
              <w:textAlignment w:val="center"/>
              <w:rPr>
                <w:rFonts w:hint="default" w:cs="宋体"/>
                <w:color w:val="000000"/>
                <w:sz w:val="20"/>
                <w:szCs w:val="20"/>
              </w:rPr>
            </w:pPr>
            <w:r>
              <w:rPr>
                <w:rFonts w:cs="宋体"/>
                <w:b/>
                <w:color w:val="000000"/>
                <w:sz w:val="20"/>
                <w:szCs w:val="20"/>
              </w:rPr>
              <w:t>卫生健康支出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2308F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405.70</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E71F3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270.95</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6737F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134.76</w:t>
            </w:r>
            <w:r>
              <w:rPr>
                <w:rFonts w:ascii="Times New Roman" w:hAnsi="Times New Roman"/>
                <w:b/>
                <w:color w:val="000000"/>
                <w:sz w:val="20"/>
                <w:u w:color="auto"/>
              </w:rPr>
              <w:t xml:space="preserve"> </w:t>
            </w:r>
          </w:p>
        </w:tc>
      </w:tr>
      <w:tr w14:paraId="3975020C">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B65C8">
            <w:pPr>
              <w:textAlignment w:val="center"/>
              <w:rPr>
                <w:rFonts w:hint="default" w:cs="宋体"/>
                <w:color w:val="000000"/>
                <w:sz w:val="20"/>
                <w:szCs w:val="20"/>
              </w:rPr>
            </w:pPr>
            <w:r>
              <w:rPr>
                <w:rFonts w:cs="宋体"/>
                <w:b/>
                <w:color w:val="000000"/>
                <w:sz w:val="20"/>
                <w:szCs w:val="20"/>
              </w:rPr>
              <w:t>21003</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850931">
            <w:pPr>
              <w:textAlignment w:val="center"/>
              <w:rPr>
                <w:rFonts w:hint="default" w:cs="宋体"/>
                <w:color w:val="000000"/>
                <w:sz w:val="20"/>
                <w:szCs w:val="20"/>
              </w:rPr>
            </w:pPr>
            <w:r>
              <w:rPr>
                <w:rFonts w:cs="宋体"/>
                <w:b/>
                <w:color w:val="000000"/>
                <w:sz w:val="20"/>
                <w:szCs w:val="20"/>
              </w:rPr>
              <w:t>基层医疗卫生机构</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F9C48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315.23</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8CF9D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250.27</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094D1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64.96</w:t>
            </w:r>
            <w:r>
              <w:rPr>
                <w:rFonts w:ascii="Times New Roman" w:hAnsi="Times New Roman"/>
                <w:b/>
                <w:color w:val="000000"/>
                <w:sz w:val="20"/>
                <w:u w:color="auto"/>
              </w:rPr>
              <w:t xml:space="preserve"> </w:t>
            </w:r>
          </w:p>
        </w:tc>
      </w:tr>
      <w:tr w14:paraId="7D289F6F">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79D23">
            <w:pPr>
              <w:textAlignment w:val="center"/>
              <w:rPr>
                <w:rFonts w:hint="default" w:cs="宋体"/>
                <w:color w:val="000000"/>
                <w:sz w:val="20"/>
                <w:szCs w:val="20"/>
              </w:rPr>
            </w:pPr>
            <w:r>
              <w:rPr>
                <w:rFonts w:cs="宋体"/>
                <w:color w:val="000000"/>
                <w:sz w:val="20"/>
                <w:szCs w:val="20"/>
              </w:rPr>
              <w:t>2100302</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9989D2">
            <w:pPr>
              <w:textAlignment w:val="center"/>
              <w:rPr>
                <w:rFonts w:hint="default" w:cs="宋体"/>
                <w:color w:val="000000"/>
                <w:sz w:val="20"/>
                <w:szCs w:val="20"/>
              </w:rPr>
            </w:pPr>
            <w:r>
              <w:rPr>
                <w:rFonts w:cs="宋体"/>
                <w:color w:val="000000"/>
                <w:sz w:val="20"/>
                <w:szCs w:val="20"/>
              </w:rPr>
              <w:t>乡镇卫生院</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173E0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315.23</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A31B7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250.27</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D052E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64.96</w:t>
            </w:r>
            <w:r>
              <w:rPr>
                <w:rFonts w:ascii="Times New Roman" w:hAnsi="Times New Roman"/>
                <w:color w:val="000000"/>
                <w:sz w:val="20"/>
                <w:u w:color="auto"/>
              </w:rPr>
              <w:t xml:space="preserve"> </w:t>
            </w:r>
          </w:p>
        </w:tc>
      </w:tr>
      <w:tr w14:paraId="708511CD">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BB260E">
            <w:pPr>
              <w:textAlignment w:val="center"/>
              <w:rPr>
                <w:rFonts w:hint="default" w:cs="宋体"/>
                <w:color w:val="000000"/>
                <w:sz w:val="20"/>
                <w:szCs w:val="20"/>
              </w:rPr>
            </w:pPr>
            <w:r>
              <w:rPr>
                <w:rFonts w:cs="宋体"/>
                <w:b/>
                <w:color w:val="000000"/>
                <w:sz w:val="20"/>
                <w:szCs w:val="20"/>
              </w:rPr>
              <w:t>21004</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093EA7">
            <w:pPr>
              <w:textAlignment w:val="center"/>
              <w:rPr>
                <w:rFonts w:hint="default" w:cs="宋体"/>
                <w:color w:val="000000"/>
                <w:sz w:val="20"/>
                <w:szCs w:val="20"/>
              </w:rPr>
            </w:pPr>
            <w:r>
              <w:rPr>
                <w:rFonts w:cs="宋体"/>
                <w:b/>
                <w:color w:val="000000"/>
                <w:sz w:val="20"/>
                <w:szCs w:val="20"/>
              </w:rPr>
              <w:t>公共卫生</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67115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69.80</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8D85B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45C79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69.80</w:t>
            </w:r>
            <w:r>
              <w:rPr>
                <w:rFonts w:ascii="Times New Roman" w:hAnsi="Times New Roman"/>
                <w:b/>
                <w:color w:val="000000"/>
                <w:sz w:val="20"/>
                <w:u w:color="auto"/>
              </w:rPr>
              <w:t xml:space="preserve"> </w:t>
            </w:r>
          </w:p>
        </w:tc>
      </w:tr>
      <w:tr w14:paraId="2BD90618">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DEA8D">
            <w:pPr>
              <w:textAlignment w:val="center"/>
              <w:rPr>
                <w:rFonts w:hint="default" w:cs="宋体"/>
                <w:color w:val="000000"/>
                <w:sz w:val="20"/>
                <w:szCs w:val="20"/>
              </w:rPr>
            </w:pPr>
            <w:r>
              <w:rPr>
                <w:rFonts w:cs="宋体"/>
                <w:color w:val="000000"/>
                <w:sz w:val="20"/>
                <w:szCs w:val="20"/>
              </w:rPr>
              <w:t>2100408</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4595CF">
            <w:pPr>
              <w:textAlignment w:val="center"/>
              <w:rPr>
                <w:rFonts w:hint="default" w:cs="宋体"/>
                <w:color w:val="000000"/>
                <w:sz w:val="20"/>
                <w:szCs w:val="20"/>
              </w:rPr>
            </w:pPr>
            <w:r>
              <w:rPr>
                <w:rFonts w:cs="宋体"/>
                <w:color w:val="000000"/>
                <w:sz w:val="20"/>
                <w:szCs w:val="20"/>
              </w:rPr>
              <w:t>基本公共卫生服务</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B5D04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69.80</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EF1BB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AEAC3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69.80</w:t>
            </w:r>
            <w:r>
              <w:rPr>
                <w:rFonts w:ascii="Times New Roman" w:hAnsi="Times New Roman"/>
                <w:color w:val="000000"/>
                <w:sz w:val="20"/>
                <w:u w:color="auto"/>
              </w:rPr>
              <w:t xml:space="preserve"> </w:t>
            </w:r>
          </w:p>
        </w:tc>
      </w:tr>
      <w:tr w14:paraId="2EED25F3">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3545AD">
            <w:pPr>
              <w:textAlignment w:val="center"/>
              <w:rPr>
                <w:rFonts w:hint="default" w:cs="宋体"/>
                <w:color w:val="000000"/>
                <w:sz w:val="20"/>
                <w:szCs w:val="20"/>
              </w:rPr>
            </w:pPr>
            <w:r>
              <w:rPr>
                <w:rFonts w:cs="宋体"/>
                <w:b/>
                <w:color w:val="000000"/>
                <w:sz w:val="20"/>
                <w:szCs w:val="20"/>
              </w:rPr>
              <w:t>21011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1A9CD5">
            <w:pPr>
              <w:textAlignment w:val="center"/>
              <w:rPr>
                <w:rFonts w:hint="default" w:cs="宋体"/>
                <w:color w:val="000000"/>
                <w:sz w:val="20"/>
                <w:szCs w:val="20"/>
              </w:rPr>
            </w:pPr>
            <w:r>
              <w:rPr>
                <w:rFonts w:cs="宋体"/>
                <w:b/>
                <w:color w:val="000000"/>
                <w:sz w:val="20"/>
                <w:szCs w:val="20"/>
              </w:rPr>
              <w:t>行政事业单位医疗</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47F59B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20.68</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DC588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20.68</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296D8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7CFE445">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95BA3F">
            <w:pPr>
              <w:textAlignment w:val="center"/>
              <w:rPr>
                <w:rFonts w:hint="default" w:cs="宋体"/>
                <w:color w:val="000000"/>
                <w:sz w:val="20"/>
                <w:szCs w:val="20"/>
              </w:rPr>
            </w:pPr>
            <w:r>
              <w:rPr>
                <w:rFonts w:cs="宋体"/>
                <w:color w:val="000000"/>
                <w:sz w:val="20"/>
                <w:szCs w:val="20"/>
              </w:rPr>
              <w:t>2101102</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ACA9CE">
            <w:pPr>
              <w:textAlignment w:val="center"/>
              <w:rPr>
                <w:rFonts w:hint="default" w:cs="宋体"/>
                <w:color w:val="000000"/>
                <w:sz w:val="20"/>
                <w:szCs w:val="20"/>
              </w:rPr>
            </w:pPr>
            <w:r>
              <w:rPr>
                <w:rFonts w:cs="宋体"/>
                <w:color w:val="000000"/>
                <w:sz w:val="20"/>
                <w:szCs w:val="20"/>
              </w:rPr>
              <w:t>事业单位医疗</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3EF0B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17.06</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C789B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17.06</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A5DF9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D83AC5A">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48156">
            <w:pPr>
              <w:textAlignment w:val="center"/>
              <w:rPr>
                <w:rFonts w:hint="default" w:cs="宋体"/>
                <w:color w:val="000000"/>
                <w:sz w:val="20"/>
                <w:szCs w:val="20"/>
              </w:rPr>
            </w:pPr>
            <w:r>
              <w:rPr>
                <w:rFonts w:cs="宋体"/>
                <w:color w:val="000000"/>
                <w:sz w:val="20"/>
                <w:szCs w:val="20"/>
              </w:rPr>
              <w:t>2101199</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4BFFB7">
            <w:pPr>
              <w:textAlignment w:val="center"/>
              <w:rPr>
                <w:rFonts w:hint="default" w:cs="宋体"/>
                <w:color w:val="000000"/>
                <w:sz w:val="20"/>
                <w:szCs w:val="20"/>
              </w:rPr>
            </w:pPr>
            <w:r>
              <w:rPr>
                <w:rFonts w:cs="宋体"/>
                <w:color w:val="000000"/>
                <w:sz w:val="20"/>
                <w:szCs w:val="20"/>
              </w:rPr>
              <w:t>其他行政事业单位医疗支出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006AC4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3.61</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41BB0C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3.61</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14A0D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80D7442">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C476D">
            <w:pPr>
              <w:textAlignment w:val="center"/>
              <w:rPr>
                <w:rFonts w:hint="default" w:cs="宋体"/>
                <w:color w:val="000000"/>
                <w:sz w:val="20"/>
                <w:szCs w:val="20"/>
              </w:rPr>
            </w:pPr>
            <w:r>
              <w:rPr>
                <w:rFonts w:cs="宋体"/>
                <w:b/>
                <w:color w:val="000000"/>
                <w:sz w:val="20"/>
                <w:szCs w:val="20"/>
              </w:rPr>
              <w:t>221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5DDE35">
            <w:pPr>
              <w:textAlignment w:val="center"/>
              <w:rPr>
                <w:rFonts w:hint="default" w:cs="宋体"/>
                <w:color w:val="000000"/>
                <w:sz w:val="20"/>
                <w:szCs w:val="20"/>
              </w:rPr>
            </w:pPr>
            <w:r>
              <w:rPr>
                <w:rFonts w:cs="宋体"/>
                <w:b/>
                <w:color w:val="000000"/>
                <w:sz w:val="20"/>
                <w:szCs w:val="20"/>
              </w:rPr>
              <w:t>住房保障支出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BBC9D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24.09</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13F9C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24.09</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55051C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6B695B0">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B5C1C">
            <w:pPr>
              <w:textAlignment w:val="center"/>
              <w:rPr>
                <w:rFonts w:hint="default" w:cs="宋体"/>
                <w:color w:val="000000"/>
                <w:sz w:val="20"/>
                <w:szCs w:val="20"/>
              </w:rPr>
            </w:pPr>
            <w:r>
              <w:rPr>
                <w:rFonts w:cs="宋体"/>
                <w:b/>
                <w:color w:val="000000"/>
                <w:sz w:val="20"/>
                <w:szCs w:val="20"/>
              </w:rPr>
              <w:t>22102</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A728BF">
            <w:pPr>
              <w:textAlignment w:val="center"/>
              <w:rPr>
                <w:rFonts w:hint="default" w:cs="宋体"/>
                <w:color w:val="000000"/>
                <w:sz w:val="20"/>
                <w:szCs w:val="20"/>
              </w:rPr>
            </w:pPr>
            <w:r>
              <w:rPr>
                <w:rFonts w:cs="宋体"/>
                <w:b/>
                <w:color w:val="000000"/>
                <w:sz w:val="20"/>
                <w:szCs w:val="20"/>
              </w:rPr>
              <w:t>住房改革支出</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79EFC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24.09</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A3224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24.09</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385D7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50B7503">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62689">
            <w:pPr>
              <w:textAlignment w:val="center"/>
              <w:rPr>
                <w:rFonts w:hint="default" w:cs="宋体"/>
                <w:color w:val="000000"/>
                <w:sz w:val="20"/>
                <w:szCs w:val="20"/>
              </w:rPr>
            </w:pPr>
            <w:r>
              <w:rPr>
                <w:rFonts w:cs="宋体"/>
                <w:color w:val="000000"/>
                <w:sz w:val="20"/>
                <w:szCs w:val="20"/>
              </w:rPr>
              <w:t>2210201</w:t>
            </w:r>
          </w:p>
        </w:tc>
        <w:tc>
          <w:tcPr>
            <w:tcW w:w="40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92B6CF0">
            <w:pPr>
              <w:textAlignment w:val="center"/>
              <w:rPr>
                <w:rFonts w:hint="default" w:cs="宋体"/>
                <w:color w:val="000000"/>
                <w:sz w:val="20"/>
                <w:szCs w:val="20"/>
              </w:rPr>
            </w:pPr>
            <w:r>
              <w:rPr>
                <w:rFonts w:cs="宋体"/>
                <w:color w:val="000000"/>
                <w:sz w:val="20"/>
                <w:szCs w:val="20"/>
              </w:rPr>
              <w:t>住房公积金</w:t>
            </w:r>
          </w:p>
        </w:tc>
        <w:tc>
          <w:tcPr>
            <w:tcW w:w="330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E165C0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24.09</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CE29E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24.09</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CE1F3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5165639B">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1B16854D">
      <w:pPr>
        <w:ind w:firstLine="630" w:firstLineChars="300"/>
        <w:rPr>
          <w:rFonts w:hint="default" w:cs="宋体"/>
          <w:sz w:val="21"/>
          <w:szCs w:val="21"/>
        </w:rPr>
      </w:pPr>
      <w:r>
        <w:rPr>
          <w:rFonts w:cs="宋体"/>
          <w:sz w:val="21"/>
          <w:szCs w:val="21"/>
        </w:rPr>
        <w:br w:type="page"/>
      </w:r>
    </w:p>
    <w:tbl>
      <w:tblPr>
        <w:tblStyle w:val="10"/>
        <w:tblW w:w="15304" w:type="dxa"/>
        <w:tblInd w:w="0" w:type="dxa"/>
        <w:tblLayout w:type="fixed"/>
        <w:tblCellMar>
          <w:top w:w="0" w:type="dxa"/>
          <w:left w:w="0" w:type="dxa"/>
          <w:bottom w:w="0" w:type="dxa"/>
          <w:right w:w="0" w:type="dxa"/>
        </w:tblCellMar>
      </w:tblPr>
      <w:tblGrid>
        <w:gridCol w:w="803"/>
        <w:gridCol w:w="2809"/>
        <w:gridCol w:w="1541"/>
        <w:gridCol w:w="873"/>
        <w:gridCol w:w="2032"/>
        <w:gridCol w:w="1418"/>
        <w:gridCol w:w="873"/>
        <w:gridCol w:w="3463"/>
        <w:gridCol w:w="1492"/>
      </w:tblGrid>
      <w:tr w14:paraId="7E0C9B19">
        <w:tblPrEx>
          <w:tblCellMar>
            <w:top w:w="0" w:type="dxa"/>
            <w:left w:w="0" w:type="dxa"/>
            <w:bottom w:w="0" w:type="dxa"/>
            <w:right w:w="0" w:type="dxa"/>
          </w:tblCellMar>
        </w:tblPrEx>
        <w:trPr>
          <w:trHeight w:val="90" w:hRule="atLeast"/>
        </w:trPr>
        <w:tc>
          <w:tcPr>
            <w:tcW w:w="15304" w:type="dxa"/>
            <w:gridSpan w:val="9"/>
            <w:tcBorders>
              <w:top w:val="nil"/>
              <w:left w:val="nil"/>
              <w:bottom w:val="nil"/>
              <w:right w:val="nil"/>
            </w:tcBorders>
            <w:shd w:val="clear" w:color="auto" w:fill="auto"/>
            <w:tcMar>
              <w:top w:w="15" w:type="dxa"/>
              <w:left w:w="15" w:type="dxa"/>
              <w:right w:w="15" w:type="dxa"/>
            </w:tcMar>
            <w:vAlign w:val="bottom"/>
          </w:tcPr>
          <w:p w14:paraId="60648157">
            <w:pPr>
              <w:keepNext w:val="0"/>
              <w:keepLines w:val="0"/>
              <w:pageBreakBefore w:val="0"/>
              <w:widowControl/>
              <w:kinsoku/>
              <w:wordWrap/>
              <w:overflowPunct/>
              <w:topLinePunct w:val="0"/>
              <w:autoSpaceDE/>
              <w:autoSpaceDN/>
              <w:bidi w:val="0"/>
              <w:adjustRightInd/>
              <w:snapToGrid/>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14:paraId="04B3635B">
        <w:tblPrEx>
          <w:tblCellMar>
            <w:top w:w="0" w:type="dxa"/>
            <w:left w:w="0" w:type="dxa"/>
            <w:bottom w:w="0" w:type="dxa"/>
            <w:right w:w="0" w:type="dxa"/>
          </w:tblCellMar>
        </w:tblPrEx>
        <w:trPr>
          <w:trHeight w:val="334" w:hRule="atLeast"/>
        </w:trPr>
        <w:tc>
          <w:tcPr>
            <w:tcW w:w="8058" w:type="dxa"/>
            <w:gridSpan w:val="5"/>
            <w:vMerge w:val="restart"/>
            <w:tcBorders>
              <w:top w:val="nil"/>
              <w:left w:val="nil"/>
              <w:right w:val="nil"/>
            </w:tcBorders>
            <w:shd w:val="clear" w:color="auto" w:fill="auto"/>
            <w:tcMar>
              <w:top w:w="15" w:type="dxa"/>
              <w:left w:w="15" w:type="dxa"/>
              <w:right w:w="15" w:type="dxa"/>
            </w:tcMar>
            <w:vAlign w:val="bottom"/>
          </w:tcPr>
          <w:p w14:paraId="0BAEF536">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城口县庙坝中心卫生院</w:t>
            </w:r>
          </w:p>
        </w:tc>
        <w:tc>
          <w:tcPr>
            <w:tcW w:w="1418" w:type="dxa"/>
            <w:tcBorders>
              <w:top w:val="nil"/>
              <w:left w:val="nil"/>
              <w:bottom w:val="nil"/>
              <w:right w:val="nil"/>
            </w:tcBorders>
            <w:shd w:val="clear" w:color="auto" w:fill="auto"/>
            <w:tcMar>
              <w:top w:w="15" w:type="dxa"/>
              <w:left w:w="15" w:type="dxa"/>
              <w:right w:w="15" w:type="dxa"/>
            </w:tcMar>
            <w:vAlign w:val="bottom"/>
          </w:tcPr>
          <w:p w14:paraId="0015D247">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873" w:type="dxa"/>
            <w:tcBorders>
              <w:top w:val="nil"/>
              <w:left w:val="nil"/>
              <w:bottom w:val="nil"/>
              <w:right w:val="nil"/>
            </w:tcBorders>
            <w:shd w:val="clear" w:color="auto" w:fill="auto"/>
            <w:tcMar>
              <w:top w:w="15" w:type="dxa"/>
              <w:left w:w="15" w:type="dxa"/>
              <w:right w:w="15" w:type="dxa"/>
            </w:tcMar>
            <w:vAlign w:val="bottom"/>
          </w:tcPr>
          <w:p w14:paraId="4CF70EF3">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3463" w:type="dxa"/>
            <w:tcBorders>
              <w:top w:val="nil"/>
              <w:left w:val="nil"/>
              <w:bottom w:val="nil"/>
              <w:right w:val="nil"/>
            </w:tcBorders>
            <w:shd w:val="clear" w:color="auto" w:fill="auto"/>
            <w:tcMar>
              <w:top w:w="15" w:type="dxa"/>
              <w:left w:w="15" w:type="dxa"/>
              <w:right w:w="15" w:type="dxa"/>
            </w:tcMar>
            <w:vAlign w:val="bottom"/>
          </w:tcPr>
          <w:p w14:paraId="7C163566">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492" w:type="dxa"/>
            <w:tcBorders>
              <w:top w:val="nil"/>
              <w:left w:val="nil"/>
              <w:bottom w:val="nil"/>
              <w:right w:val="nil"/>
            </w:tcBorders>
            <w:shd w:val="clear" w:color="auto" w:fill="auto"/>
            <w:tcMar>
              <w:top w:w="15" w:type="dxa"/>
              <w:left w:w="15" w:type="dxa"/>
              <w:right w:w="15" w:type="dxa"/>
            </w:tcMar>
            <w:vAlign w:val="bottom"/>
          </w:tcPr>
          <w:p w14:paraId="7B3F3087">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14:paraId="7460B43A">
        <w:tblPrEx>
          <w:tblCellMar>
            <w:top w:w="0" w:type="dxa"/>
            <w:left w:w="0" w:type="dxa"/>
            <w:bottom w:w="0" w:type="dxa"/>
            <w:right w:w="0" w:type="dxa"/>
          </w:tblCellMar>
        </w:tblPrEx>
        <w:trPr>
          <w:trHeight w:val="520" w:hRule="atLeast"/>
        </w:trPr>
        <w:tc>
          <w:tcPr>
            <w:tcW w:w="8058" w:type="dxa"/>
            <w:gridSpan w:val="5"/>
            <w:vMerge w:val="continue"/>
            <w:tcBorders>
              <w:left w:val="nil"/>
              <w:bottom w:val="nil"/>
              <w:right w:val="nil"/>
            </w:tcBorders>
            <w:shd w:val="clear" w:color="auto" w:fill="auto"/>
            <w:tcMar>
              <w:top w:w="15" w:type="dxa"/>
              <w:left w:w="15" w:type="dxa"/>
              <w:right w:w="15" w:type="dxa"/>
            </w:tcMar>
            <w:vAlign w:val="bottom"/>
          </w:tcPr>
          <w:p w14:paraId="27CC6FDE">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418" w:type="dxa"/>
            <w:tcBorders>
              <w:top w:val="nil"/>
              <w:left w:val="nil"/>
              <w:bottom w:val="nil"/>
              <w:right w:val="nil"/>
            </w:tcBorders>
            <w:shd w:val="clear" w:color="auto" w:fill="auto"/>
            <w:tcMar>
              <w:top w:w="15" w:type="dxa"/>
              <w:left w:w="15" w:type="dxa"/>
              <w:right w:w="15" w:type="dxa"/>
            </w:tcMar>
            <w:vAlign w:val="bottom"/>
          </w:tcPr>
          <w:p w14:paraId="5276C367">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873" w:type="dxa"/>
            <w:tcBorders>
              <w:top w:val="nil"/>
              <w:left w:val="nil"/>
              <w:bottom w:val="nil"/>
              <w:right w:val="nil"/>
            </w:tcBorders>
            <w:shd w:val="clear" w:color="auto" w:fill="auto"/>
            <w:tcMar>
              <w:top w:w="15" w:type="dxa"/>
              <w:left w:w="15" w:type="dxa"/>
              <w:right w:w="15" w:type="dxa"/>
            </w:tcMar>
            <w:vAlign w:val="bottom"/>
          </w:tcPr>
          <w:p w14:paraId="2C4A1A7E">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3463" w:type="dxa"/>
            <w:tcBorders>
              <w:top w:val="nil"/>
              <w:left w:val="nil"/>
              <w:bottom w:val="nil"/>
              <w:right w:val="nil"/>
            </w:tcBorders>
            <w:shd w:val="clear" w:color="auto" w:fill="auto"/>
            <w:tcMar>
              <w:top w:w="15" w:type="dxa"/>
              <w:left w:w="15" w:type="dxa"/>
              <w:right w:w="15" w:type="dxa"/>
            </w:tcMar>
            <w:vAlign w:val="bottom"/>
          </w:tcPr>
          <w:p w14:paraId="73ADAA59">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492" w:type="dxa"/>
            <w:tcBorders>
              <w:top w:val="nil"/>
              <w:left w:val="nil"/>
              <w:bottom w:val="nil"/>
              <w:right w:val="nil"/>
            </w:tcBorders>
            <w:shd w:val="clear" w:color="auto" w:fill="auto"/>
            <w:tcMar>
              <w:top w:w="15" w:type="dxa"/>
              <w:left w:w="15" w:type="dxa"/>
              <w:right w:w="15" w:type="dxa"/>
            </w:tcMar>
            <w:vAlign w:val="bottom"/>
          </w:tcPr>
          <w:p w14:paraId="5B6E2D80">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53887A78">
        <w:tblPrEx>
          <w:tblCellMar>
            <w:top w:w="0" w:type="dxa"/>
            <w:left w:w="0" w:type="dxa"/>
            <w:bottom w:w="0" w:type="dxa"/>
            <w:right w:w="0" w:type="dxa"/>
          </w:tblCellMar>
        </w:tblPrEx>
        <w:trPr>
          <w:trHeight w:val="90" w:hRule="atLeast"/>
        </w:trPr>
        <w:tc>
          <w:tcPr>
            <w:tcW w:w="51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1364C2">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10151" w:type="dxa"/>
            <w:gridSpan w:val="6"/>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09A1B8C">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w:t>
            </w:r>
          </w:p>
        </w:tc>
      </w:tr>
      <w:tr w14:paraId="0610EB19">
        <w:tblPrEx>
          <w:tblCellMar>
            <w:top w:w="0" w:type="dxa"/>
            <w:left w:w="0" w:type="dxa"/>
            <w:bottom w:w="0" w:type="dxa"/>
            <w:right w:w="0" w:type="dxa"/>
          </w:tblCellMar>
        </w:tblPrEx>
        <w:trPr>
          <w:trHeight w:val="312" w:hRule="atLeast"/>
        </w:trPr>
        <w:tc>
          <w:tcPr>
            <w:tcW w:w="803"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014F33">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280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B7DE24">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54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9E2F84">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873"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82B43">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203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A90492">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418"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C20C9B">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873"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F34F1">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346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3F9795">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49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B0C8D5">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r>
      <w:tr w14:paraId="2C2D316A">
        <w:tblPrEx>
          <w:tblCellMar>
            <w:top w:w="0" w:type="dxa"/>
            <w:left w:w="0" w:type="dxa"/>
            <w:bottom w:w="0" w:type="dxa"/>
            <w:right w:w="0" w:type="dxa"/>
          </w:tblCellMar>
        </w:tblPrEx>
        <w:trPr>
          <w:trHeight w:val="312" w:hRule="atLeast"/>
        </w:trPr>
        <w:tc>
          <w:tcPr>
            <w:tcW w:w="80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989BC">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0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3229C6">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54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971734">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87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898C8B">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03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5A854E">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41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3CBE86">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87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26EA0C">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346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203ACA">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49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074F91">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r>
      <w:tr w14:paraId="38639BCA">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ECE23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301</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FCEC0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3F5F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334.88</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2989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302</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BD78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FED2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7.95</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079E1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310</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28D33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B7301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300F474">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4EF3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30101</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6FB3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2F99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98.43</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ED421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30201</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D5D6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36BD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1.97</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1B98D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31001</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43273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891C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49578DB">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F5D8E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30102</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2D81C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0299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29.80</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CBAE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30202</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1B750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84C1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8ED24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31002</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C56C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16C26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61B3029">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FA89A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30103</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1C8A0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67721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3388D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30203</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F032E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BE8A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8620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31003</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7CDD0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7880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DE28E8D">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AFB3C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30106</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60722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33A27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26524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30204</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0E259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847E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49E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31005</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FC6E1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D4B0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ADA721A">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A0F6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30107</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F73F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D930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113.72</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BAD73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30205</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71FFB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水费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1E404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C30F4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31006</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5EA41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D5D5E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EC8B816">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D808A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30108</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BB45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147DC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32.12</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0068E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30206</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40B1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电费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988B4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9CCD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31007</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B7CC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8B7C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8C3CB39">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5310F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30109</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40EA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F756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16.06</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7C9DF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30207</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AF43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BAF1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98EB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31008</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A8861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83840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F6F7298">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03CC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30110</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70C3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35B64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17.06</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EFEB3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30208</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3717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646B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61DE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31009</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5849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89A17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98644D1">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84A7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30111</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D72A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87F77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4AC80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30209</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82E7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8967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2A86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31010</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77DC2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95F7C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FCA8733">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146D9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30112</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9D6B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3114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3.61</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05BC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30211</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9A01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3C9B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F4EFD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31011</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D78F7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BD7B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DC93C2A">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D904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30113</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8DF6D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2E57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24.09</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2D6D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30212</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478CE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A19B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CBB6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31012</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57FD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E5261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F17C093">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C889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30114</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E22D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0D5D1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14B8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30213</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05952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54AE7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4FCDF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31013</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B20C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3D06D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E8DAD9E">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9874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30199</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D5031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2B345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1FCF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30214</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9ED2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2B4E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708A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31019</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B896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72D93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F75670E">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0B1B7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303</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310D8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890E8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32.25</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FEAB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30215</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DDD5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052B7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3299C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31021</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7E14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FEA4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A0BD05F">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2AD5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30301</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4885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0350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E98F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30216</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EAB5B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18DB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3B0E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31022</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6769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2A48D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8653DBD">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BA43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30302</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FA8E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C947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D80A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30217</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E5D1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9ABFC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EB6E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31099</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C6EA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FDC95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CA8BF0C">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600B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30303</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119E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76FE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0B8D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30218</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52F8B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E06A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52E11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312</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A140E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22A23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35C9C34">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0A229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30304</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9847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5F0C3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EC1A4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30224</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4523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35C6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BE6A5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31201</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D1C30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5C698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4BBA0A7">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ED95C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30305</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13A72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5F6C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31.35</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E0981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30225</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A718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D7AB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DCAC2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31203</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C7BA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29E5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CDA493E">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E13F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30306</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7814E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C86B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452D3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30226</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6258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C31C1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369E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31204</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CE0B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DDA3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EAA79E0">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D99AD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30307</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BA85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F97B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0.90</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0770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30227</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9687F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15C3E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906A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31205</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1463A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D747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58C7295">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3B007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30308</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179EE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466C2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6FA12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30228</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227F7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7BAC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4.01</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F760E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31206</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AF25F8">
            <w:pPr>
              <w:keepNext w:val="0"/>
              <w:keepLines w:val="0"/>
              <w:pageBreakBefore w:val="0"/>
              <w:widowControl/>
              <w:kinsoku/>
              <w:wordWrap/>
              <w:overflowPunct/>
              <w:topLinePunct w:val="0"/>
              <w:autoSpaceDE/>
              <w:autoSpaceDN/>
              <w:bidi w:val="0"/>
              <w:adjustRightInd/>
              <w:snapToGrid/>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8F41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C98ECB1">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09F2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30309</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661D9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8053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6285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30229</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0BF4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B262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1.97</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F08E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31299</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138B2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14CF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056B0D7">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7308D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30310</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C255F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B09E4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1D54E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30231</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B8BD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304C1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B0D90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399</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5547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75B7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E994940">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7A57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30311</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77D1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5F63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1B8A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30239</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C6EBA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683B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1B525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39907</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42C4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B7F1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7F4BC48">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E5142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30399</w:t>
            </w: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34066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8B80D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552B8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30240</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2C62E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0036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4A477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39908</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11C3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D84E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C324EDB">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F644F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F454D">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AB03751">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F14B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30299</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541C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9D8B2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F5A15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39909</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2D500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5B9BA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807EFF5">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9469D">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47691">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5550B48">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9CD0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307</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CFDBC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C14B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2B95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39910</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E2F24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4B14F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29F31E5">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19581">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EFF76D">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630FFF7">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EE487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30701</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BD968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CD34A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29B3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39999</w:t>
            </w: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7EF6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87729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9313710">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3069B">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EBE6B">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AB4C74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07D77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30702</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48A2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AE76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DE88C7">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4B889">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669BD">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0DD17AA1">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7DE8F8">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122C2">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866E106">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1198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30703</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E53D6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50DA6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A35466">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44BE8">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CF11B">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552217C0">
        <w:tblPrEx>
          <w:tblCellMar>
            <w:top w:w="0" w:type="dxa"/>
            <w:left w:w="0" w:type="dxa"/>
            <w:bottom w:w="0" w:type="dxa"/>
            <w:right w:w="0" w:type="dxa"/>
          </w:tblCellMar>
        </w:tblPrEx>
        <w:trPr>
          <w:trHeight w:val="155"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136E4A">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3F694">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8DC6484">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1264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30704</w:t>
            </w:r>
          </w:p>
        </w:tc>
        <w:tc>
          <w:tcPr>
            <w:tcW w:w="20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AC8A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6F48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814C5">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34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6052E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5EC64">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6F57FDBC">
        <w:tblPrEx>
          <w:tblCellMar>
            <w:top w:w="0" w:type="dxa"/>
            <w:left w:w="0" w:type="dxa"/>
            <w:bottom w:w="0" w:type="dxa"/>
            <w:right w:w="0" w:type="dxa"/>
          </w:tblCellMar>
        </w:tblPrEx>
        <w:trPr>
          <w:trHeight w:val="310" w:hRule="atLeast"/>
        </w:trPr>
        <w:tc>
          <w:tcPr>
            <w:tcW w:w="3612"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D33C80">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15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AD483A6">
            <w:pPr>
              <w:keepNext w:val="0"/>
              <w:keepLines w:val="0"/>
              <w:pageBreakBefore w:val="0"/>
              <w:widowControl/>
              <w:kinsoku/>
              <w:wordWrap/>
              <w:overflowPunct/>
              <w:topLinePunct w:val="0"/>
              <w:autoSpaceDE/>
              <w:autoSpaceDN/>
              <w:bidi w:val="0"/>
              <w:adjustRightInd/>
              <w:snapToGrid/>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367.13</w:t>
            </w:r>
            <w:r>
              <w:rPr>
                <w:rFonts w:ascii="Times New Roman" w:hAnsi="Times New Roman"/>
                <w:color w:val="000000"/>
                <w:sz w:val="18"/>
                <w:u w:color="auto"/>
              </w:rPr>
              <w:t xml:space="preserve"> </w:t>
            </w:r>
          </w:p>
        </w:tc>
        <w:tc>
          <w:tcPr>
            <w:tcW w:w="8659" w:type="dxa"/>
            <w:gridSpan w:val="5"/>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9F5CAF">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149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607E3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7.95</w:t>
            </w:r>
            <w:r>
              <w:rPr>
                <w:rFonts w:ascii="Times New Roman" w:hAnsi="Times New Roman"/>
                <w:color w:val="000000"/>
                <w:sz w:val="18"/>
                <w:u w:color="auto"/>
              </w:rPr>
              <w:t xml:space="preserve"> </w:t>
            </w:r>
          </w:p>
        </w:tc>
      </w:tr>
    </w:tbl>
    <w:p w14:paraId="2B6B611C">
      <w:pPr>
        <w:keepNext w:val="0"/>
        <w:keepLines w:val="0"/>
        <w:pageBreakBefore w:val="0"/>
        <w:widowControl/>
        <w:kinsoku/>
        <w:wordWrap/>
        <w:overflowPunct/>
        <w:topLinePunct w:val="0"/>
        <w:autoSpaceDE/>
        <w:autoSpaceDN/>
        <w:bidi w:val="0"/>
        <w:adjustRightInd/>
        <w:snapToGrid/>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15322" w:type="dxa"/>
        <w:tblInd w:w="0" w:type="dxa"/>
        <w:tblLayout w:type="fixed"/>
        <w:tblCellMar>
          <w:top w:w="0" w:type="dxa"/>
          <w:left w:w="0" w:type="dxa"/>
          <w:bottom w:w="0" w:type="dxa"/>
          <w:right w:w="0" w:type="dxa"/>
        </w:tblCellMar>
      </w:tblPr>
      <w:tblGrid>
        <w:gridCol w:w="1320"/>
        <w:gridCol w:w="3594"/>
        <w:gridCol w:w="1701"/>
        <w:gridCol w:w="1701"/>
        <w:gridCol w:w="1701"/>
        <w:gridCol w:w="1701"/>
        <w:gridCol w:w="1765"/>
        <w:gridCol w:w="1839"/>
      </w:tblGrid>
      <w:tr w14:paraId="075ECF48">
        <w:tblPrEx>
          <w:tblCellMar>
            <w:top w:w="0" w:type="dxa"/>
            <w:left w:w="0" w:type="dxa"/>
            <w:bottom w:w="0" w:type="dxa"/>
            <w:right w:w="0" w:type="dxa"/>
          </w:tblCellMar>
        </w:tblPrEx>
        <w:trPr>
          <w:trHeight w:val="644" w:hRule="atLeast"/>
        </w:trPr>
        <w:tc>
          <w:tcPr>
            <w:tcW w:w="15322" w:type="dxa"/>
            <w:gridSpan w:val="8"/>
            <w:tcBorders>
              <w:top w:val="nil"/>
              <w:left w:val="nil"/>
              <w:bottom w:val="nil"/>
              <w:right w:val="nil"/>
            </w:tcBorders>
            <w:shd w:val="clear" w:color="auto" w:fill="auto"/>
            <w:tcMar>
              <w:top w:w="15" w:type="dxa"/>
              <w:left w:w="15" w:type="dxa"/>
              <w:right w:w="15" w:type="dxa"/>
            </w:tcMar>
            <w:vAlign w:val="bottom"/>
          </w:tcPr>
          <w:p w14:paraId="6B38C131">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14:paraId="4A8052D0">
        <w:tblPrEx>
          <w:tblCellMar>
            <w:top w:w="0" w:type="dxa"/>
            <w:left w:w="0" w:type="dxa"/>
            <w:bottom w:w="0" w:type="dxa"/>
            <w:right w:w="0" w:type="dxa"/>
          </w:tblCellMar>
        </w:tblPrEx>
        <w:trPr>
          <w:trHeight w:val="329" w:hRule="atLeast"/>
        </w:trPr>
        <w:tc>
          <w:tcPr>
            <w:tcW w:w="6615" w:type="dxa"/>
            <w:gridSpan w:val="3"/>
            <w:vMerge w:val="restart"/>
            <w:tcBorders>
              <w:top w:val="nil"/>
              <w:left w:val="nil"/>
              <w:right w:val="nil"/>
            </w:tcBorders>
            <w:shd w:val="clear" w:color="auto" w:fill="auto"/>
            <w:tcMar>
              <w:top w:w="15" w:type="dxa"/>
              <w:left w:w="15" w:type="dxa"/>
              <w:right w:w="15" w:type="dxa"/>
            </w:tcMar>
            <w:vAlign w:val="bottom"/>
          </w:tcPr>
          <w:p w14:paraId="2251C649">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城口县庙坝中心卫生院</w:t>
            </w:r>
          </w:p>
        </w:tc>
        <w:tc>
          <w:tcPr>
            <w:tcW w:w="1701" w:type="dxa"/>
            <w:tcBorders>
              <w:top w:val="nil"/>
              <w:left w:val="nil"/>
              <w:bottom w:val="nil"/>
              <w:right w:val="nil"/>
            </w:tcBorders>
            <w:shd w:val="clear" w:color="auto" w:fill="auto"/>
            <w:tcMar>
              <w:top w:w="15" w:type="dxa"/>
              <w:left w:w="15" w:type="dxa"/>
              <w:right w:w="15" w:type="dxa"/>
            </w:tcMar>
            <w:vAlign w:val="bottom"/>
          </w:tcPr>
          <w:p w14:paraId="1EB1A75E">
            <w:pPr>
              <w:rPr>
                <w:rFonts w:hint="default" w:cs="宋体"/>
                <w:color w:val="000000"/>
                <w:sz w:val="20"/>
                <w:szCs w:val="20"/>
              </w:rPr>
            </w:pPr>
          </w:p>
        </w:tc>
        <w:tc>
          <w:tcPr>
            <w:tcW w:w="1701" w:type="dxa"/>
            <w:tcBorders>
              <w:top w:val="nil"/>
              <w:left w:val="nil"/>
              <w:bottom w:val="nil"/>
              <w:right w:val="nil"/>
            </w:tcBorders>
            <w:shd w:val="clear" w:color="auto" w:fill="auto"/>
            <w:tcMar>
              <w:top w:w="15" w:type="dxa"/>
              <w:left w:w="15" w:type="dxa"/>
              <w:right w:w="15" w:type="dxa"/>
            </w:tcMar>
            <w:vAlign w:val="bottom"/>
          </w:tcPr>
          <w:p w14:paraId="7EF979EF">
            <w:pPr>
              <w:rPr>
                <w:rFonts w:hint="default" w:cs="宋体"/>
                <w:color w:val="000000"/>
                <w:sz w:val="20"/>
                <w:szCs w:val="20"/>
              </w:rPr>
            </w:pPr>
          </w:p>
        </w:tc>
        <w:tc>
          <w:tcPr>
            <w:tcW w:w="1701" w:type="dxa"/>
            <w:tcBorders>
              <w:top w:val="nil"/>
              <w:left w:val="nil"/>
              <w:bottom w:val="nil"/>
              <w:right w:val="nil"/>
            </w:tcBorders>
            <w:shd w:val="clear" w:color="auto" w:fill="auto"/>
            <w:tcMar>
              <w:top w:w="15" w:type="dxa"/>
              <w:left w:w="15" w:type="dxa"/>
              <w:right w:w="15" w:type="dxa"/>
            </w:tcMar>
            <w:vAlign w:val="bottom"/>
          </w:tcPr>
          <w:p w14:paraId="6528FF56">
            <w:pPr>
              <w:rPr>
                <w:rFonts w:hint="default" w:cs="宋体"/>
                <w:color w:val="000000"/>
                <w:sz w:val="20"/>
                <w:szCs w:val="20"/>
              </w:rPr>
            </w:pPr>
          </w:p>
        </w:tc>
        <w:tc>
          <w:tcPr>
            <w:tcW w:w="1765" w:type="dxa"/>
            <w:tcBorders>
              <w:top w:val="nil"/>
              <w:left w:val="nil"/>
              <w:bottom w:val="nil"/>
              <w:right w:val="nil"/>
            </w:tcBorders>
            <w:shd w:val="clear" w:color="auto" w:fill="auto"/>
            <w:tcMar>
              <w:top w:w="15" w:type="dxa"/>
              <w:left w:w="15" w:type="dxa"/>
              <w:right w:w="15" w:type="dxa"/>
            </w:tcMar>
            <w:vAlign w:val="bottom"/>
          </w:tcPr>
          <w:p w14:paraId="1561A59B">
            <w:pPr>
              <w:rPr>
                <w:rFonts w:hint="default" w:cs="宋体"/>
                <w:color w:val="000000"/>
                <w:sz w:val="20"/>
                <w:szCs w:val="20"/>
              </w:rPr>
            </w:pPr>
          </w:p>
        </w:tc>
        <w:tc>
          <w:tcPr>
            <w:tcW w:w="1839" w:type="dxa"/>
            <w:tcBorders>
              <w:top w:val="nil"/>
              <w:left w:val="nil"/>
              <w:bottom w:val="nil"/>
              <w:right w:val="nil"/>
            </w:tcBorders>
            <w:shd w:val="clear" w:color="auto" w:fill="auto"/>
            <w:tcMar>
              <w:top w:w="15" w:type="dxa"/>
              <w:left w:w="15" w:type="dxa"/>
              <w:right w:w="15" w:type="dxa"/>
            </w:tcMar>
            <w:vAlign w:val="bottom"/>
          </w:tcPr>
          <w:p w14:paraId="2FA17194">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14:paraId="76DFB3C8">
        <w:tblPrEx>
          <w:tblCellMar>
            <w:top w:w="0" w:type="dxa"/>
            <w:left w:w="0" w:type="dxa"/>
            <w:bottom w:w="0" w:type="dxa"/>
            <w:right w:w="0" w:type="dxa"/>
          </w:tblCellMar>
        </w:tblPrEx>
        <w:trPr>
          <w:trHeight w:val="329" w:hRule="atLeast"/>
        </w:trPr>
        <w:tc>
          <w:tcPr>
            <w:tcW w:w="6615" w:type="dxa"/>
            <w:gridSpan w:val="3"/>
            <w:vMerge w:val="continue"/>
            <w:tcBorders>
              <w:left w:val="nil"/>
              <w:bottom w:val="nil"/>
              <w:right w:val="nil"/>
            </w:tcBorders>
            <w:shd w:val="clear" w:color="auto" w:fill="auto"/>
            <w:tcMar>
              <w:top w:w="15" w:type="dxa"/>
              <w:left w:w="15" w:type="dxa"/>
              <w:right w:w="15" w:type="dxa"/>
            </w:tcMar>
            <w:vAlign w:val="bottom"/>
          </w:tcPr>
          <w:p w14:paraId="3E393015">
            <w:pPr>
              <w:rPr>
                <w:rFonts w:hint="default" w:cs="宋体"/>
                <w:color w:val="000000"/>
                <w:sz w:val="20"/>
                <w:szCs w:val="20"/>
              </w:rPr>
            </w:pPr>
          </w:p>
        </w:tc>
        <w:tc>
          <w:tcPr>
            <w:tcW w:w="1701" w:type="dxa"/>
            <w:tcBorders>
              <w:top w:val="nil"/>
              <w:left w:val="nil"/>
              <w:bottom w:val="nil"/>
              <w:right w:val="nil"/>
            </w:tcBorders>
            <w:shd w:val="clear" w:color="auto" w:fill="auto"/>
            <w:tcMar>
              <w:top w:w="15" w:type="dxa"/>
              <w:left w:w="15" w:type="dxa"/>
              <w:right w:w="15" w:type="dxa"/>
            </w:tcMar>
            <w:vAlign w:val="bottom"/>
          </w:tcPr>
          <w:p w14:paraId="25449E2E">
            <w:pPr>
              <w:rPr>
                <w:rFonts w:hint="default" w:cs="宋体"/>
                <w:color w:val="000000"/>
                <w:sz w:val="20"/>
                <w:szCs w:val="20"/>
              </w:rPr>
            </w:pPr>
          </w:p>
        </w:tc>
        <w:tc>
          <w:tcPr>
            <w:tcW w:w="1701" w:type="dxa"/>
            <w:tcBorders>
              <w:top w:val="nil"/>
              <w:left w:val="nil"/>
              <w:bottom w:val="nil"/>
              <w:right w:val="nil"/>
            </w:tcBorders>
            <w:shd w:val="clear" w:color="auto" w:fill="auto"/>
            <w:tcMar>
              <w:top w:w="15" w:type="dxa"/>
              <w:left w:w="15" w:type="dxa"/>
              <w:right w:w="15" w:type="dxa"/>
            </w:tcMar>
            <w:vAlign w:val="bottom"/>
          </w:tcPr>
          <w:p w14:paraId="4976103E">
            <w:pPr>
              <w:rPr>
                <w:rFonts w:hint="default" w:cs="宋体"/>
                <w:color w:val="000000"/>
                <w:sz w:val="20"/>
                <w:szCs w:val="20"/>
              </w:rPr>
            </w:pPr>
          </w:p>
        </w:tc>
        <w:tc>
          <w:tcPr>
            <w:tcW w:w="1701" w:type="dxa"/>
            <w:tcBorders>
              <w:top w:val="nil"/>
              <w:left w:val="nil"/>
              <w:bottom w:val="nil"/>
              <w:right w:val="nil"/>
            </w:tcBorders>
            <w:shd w:val="clear" w:color="auto" w:fill="auto"/>
            <w:tcMar>
              <w:top w:w="15" w:type="dxa"/>
              <w:left w:w="15" w:type="dxa"/>
              <w:right w:w="15" w:type="dxa"/>
            </w:tcMar>
            <w:vAlign w:val="bottom"/>
          </w:tcPr>
          <w:p w14:paraId="227FCD9A">
            <w:pPr>
              <w:rPr>
                <w:rFonts w:hint="default" w:cs="宋体"/>
                <w:color w:val="000000"/>
                <w:sz w:val="20"/>
                <w:szCs w:val="20"/>
              </w:rPr>
            </w:pPr>
          </w:p>
        </w:tc>
        <w:tc>
          <w:tcPr>
            <w:tcW w:w="1765" w:type="dxa"/>
            <w:tcBorders>
              <w:top w:val="nil"/>
              <w:left w:val="nil"/>
              <w:bottom w:val="nil"/>
              <w:right w:val="nil"/>
            </w:tcBorders>
            <w:shd w:val="clear" w:color="auto" w:fill="auto"/>
            <w:tcMar>
              <w:top w:w="15" w:type="dxa"/>
              <w:left w:w="15" w:type="dxa"/>
              <w:right w:w="15" w:type="dxa"/>
            </w:tcMar>
            <w:vAlign w:val="bottom"/>
          </w:tcPr>
          <w:p w14:paraId="6CF43308">
            <w:pPr>
              <w:rPr>
                <w:rFonts w:hint="default" w:cs="宋体"/>
                <w:color w:val="000000"/>
                <w:sz w:val="20"/>
                <w:szCs w:val="20"/>
              </w:rPr>
            </w:pPr>
          </w:p>
        </w:tc>
        <w:tc>
          <w:tcPr>
            <w:tcW w:w="1839" w:type="dxa"/>
            <w:tcBorders>
              <w:top w:val="nil"/>
              <w:left w:val="nil"/>
              <w:bottom w:val="nil"/>
              <w:right w:val="nil"/>
            </w:tcBorders>
            <w:shd w:val="clear" w:color="auto" w:fill="auto"/>
            <w:tcMar>
              <w:top w:w="15" w:type="dxa"/>
              <w:left w:w="15" w:type="dxa"/>
              <w:right w:w="15" w:type="dxa"/>
            </w:tcMar>
            <w:vAlign w:val="bottom"/>
          </w:tcPr>
          <w:p w14:paraId="17533DCF">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1E1B5F0">
        <w:tblPrEx>
          <w:tblCellMar>
            <w:top w:w="0" w:type="dxa"/>
            <w:left w:w="0" w:type="dxa"/>
            <w:bottom w:w="0" w:type="dxa"/>
            <w:right w:w="0" w:type="dxa"/>
          </w:tblCellMar>
        </w:tblPrEx>
        <w:trPr>
          <w:trHeight w:val="339" w:hRule="atLeast"/>
        </w:trPr>
        <w:tc>
          <w:tcPr>
            <w:tcW w:w="49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F413E2">
            <w:pPr>
              <w:jc w:val="center"/>
              <w:textAlignment w:val="center"/>
              <w:rPr>
                <w:rFonts w:hint="default" w:cs="宋体"/>
                <w:b/>
                <w:color w:val="000000"/>
                <w:sz w:val="20"/>
                <w:szCs w:val="20"/>
              </w:rPr>
            </w:pPr>
            <w:r>
              <w:rPr>
                <w:rFonts w:cs="宋体"/>
                <w:b/>
                <w:color w:val="000000"/>
                <w:sz w:val="20"/>
                <w:szCs w:val="20"/>
              </w:rPr>
              <w:t>项目</w:t>
            </w:r>
          </w:p>
        </w:tc>
        <w:tc>
          <w:tcPr>
            <w:tcW w:w="1701"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74F11E7">
            <w:pPr>
              <w:jc w:val="center"/>
              <w:textAlignment w:val="center"/>
              <w:rPr>
                <w:rFonts w:hint="default" w:cs="宋体"/>
                <w:b/>
                <w:color w:val="000000"/>
                <w:sz w:val="20"/>
                <w:szCs w:val="20"/>
              </w:rPr>
            </w:pPr>
            <w:r>
              <w:rPr>
                <w:rFonts w:cs="宋体"/>
                <w:b/>
                <w:color w:val="000000"/>
                <w:sz w:val="20"/>
                <w:szCs w:val="20"/>
              </w:rPr>
              <w:t>年初结转和结余</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A1928">
            <w:pPr>
              <w:jc w:val="center"/>
              <w:textAlignment w:val="center"/>
              <w:rPr>
                <w:rFonts w:hint="default" w:cs="宋体"/>
                <w:b/>
                <w:color w:val="000000"/>
                <w:sz w:val="20"/>
                <w:szCs w:val="20"/>
              </w:rPr>
            </w:pPr>
            <w:r>
              <w:rPr>
                <w:rFonts w:cs="宋体"/>
                <w:b/>
                <w:color w:val="000000"/>
                <w:sz w:val="20"/>
                <w:szCs w:val="20"/>
              </w:rPr>
              <w:t>本年收入</w:t>
            </w:r>
          </w:p>
        </w:tc>
        <w:tc>
          <w:tcPr>
            <w:tcW w:w="5167"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E29E568">
            <w:pPr>
              <w:jc w:val="center"/>
              <w:textAlignment w:val="center"/>
              <w:rPr>
                <w:rFonts w:hint="default" w:cs="宋体"/>
                <w:b/>
                <w:color w:val="000000"/>
                <w:sz w:val="20"/>
                <w:szCs w:val="20"/>
              </w:rPr>
            </w:pPr>
            <w:r>
              <w:rPr>
                <w:rFonts w:cs="宋体"/>
                <w:b/>
                <w:color w:val="000000"/>
                <w:sz w:val="20"/>
                <w:szCs w:val="20"/>
              </w:rPr>
              <w:t>本年支出</w:t>
            </w:r>
          </w:p>
        </w:tc>
        <w:tc>
          <w:tcPr>
            <w:tcW w:w="18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87BCE7">
            <w:pPr>
              <w:jc w:val="center"/>
              <w:textAlignment w:val="center"/>
              <w:rPr>
                <w:rFonts w:hint="default" w:cs="宋体"/>
                <w:b/>
                <w:color w:val="000000"/>
                <w:sz w:val="20"/>
                <w:szCs w:val="20"/>
              </w:rPr>
            </w:pPr>
            <w:r>
              <w:rPr>
                <w:rFonts w:cs="宋体"/>
                <w:b/>
                <w:color w:val="000000"/>
                <w:sz w:val="20"/>
                <w:szCs w:val="20"/>
              </w:rPr>
              <w:t>年末结转和结余</w:t>
            </w:r>
          </w:p>
        </w:tc>
      </w:tr>
      <w:tr w14:paraId="694D5A25">
        <w:tblPrEx>
          <w:tblCellMar>
            <w:top w:w="0" w:type="dxa"/>
            <w:left w:w="0" w:type="dxa"/>
            <w:bottom w:w="0" w:type="dxa"/>
            <w:right w:w="0" w:type="dxa"/>
          </w:tblCellMar>
        </w:tblPrEx>
        <w:trPr>
          <w:trHeight w:val="335" w:hRule="atLeast"/>
        </w:trPr>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709AA">
            <w:pPr>
              <w:jc w:val="center"/>
              <w:textAlignment w:val="center"/>
              <w:rPr>
                <w:rFonts w:hint="default" w:cs="宋体"/>
                <w:b/>
                <w:color w:val="000000"/>
                <w:sz w:val="20"/>
                <w:szCs w:val="20"/>
              </w:rPr>
            </w:pPr>
            <w:r>
              <w:rPr>
                <w:rFonts w:cs="宋体"/>
                <w:b/>
                <w:color w:val="000000"/>
                <w:sz w:val="20"/>
                <w:szCs w:val="20"/>
              </w:rPr>
              <w:t>功能分类科目编码</w:t>
            </w:r>
          </w:p>
        </w:tc>
        <w:tc>
          <w:tcPr>
            <w:tcW w:w="359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B1273">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70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4AB0645">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2CCE8">
            <w:pPr>
              <w:jc w:val="center"/>
              <w:rPr>
                <w:rFonts w:hint="default" w:cs="宋体"/>
                <w:b/>
                <w:color w:val="000000"/>
                <w:sz w:val="20"/>
                <w:szCs w:val="20"/>
              </w:rPr>
            </w:pPr>
          </w:p>
        </w:tc>
        <w:tc>
          <w:tcPr>
            <w:tcW w:w="170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26763A">
            <w:pPr>
              <w:jc w:val="center"/>
              <w:textAlignment w:val="center"/>
              <w:rPr>
                <w:rFonts w:hint="default" w:cs="宋体"/>
                <w:b/>
                <w:color w:val="000000"/>
                <w:sz w:val="20"/>
                <w:szCs w:val="20"/>
              </w:rPr>
            </w:pPr>
            <w:r>
              <w:rPr>
                <w:rFonts w:cs="宋体"/>
                <w:b/>
                <w:color w:val="000000"/>
                <w:sz w:val="20"/>
                <w:szCs w:val="20"/>
              </w:rPr>
              <w:t>合计</w:t>
            </w:r>
          </w:p>
        </w:tc>
        <w:tc>
          <w:tcPr>
            <w:tcW w:w="170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15815E">
            <w:pPr>
              <w:jc w:val="center"/>
              <w:textAlignment w:val="center"/>
              <w:rPr>
                <w:rFonts w:hint="default" w:cs="宋体"/>
                <w:b/>
                <w:color w:val="000000"/>
                <w:sz w:val="20"/>
                <w:szCs w:val="20"/>
              </w:rPr>
            </w:pPr>
            <w:r>
              <w:rPr>
                <w:rFonts w:cs="宋体"/>
                <w:b/>
                <w:color w:val="000000"/>
                <w:sz w:val="20"/>
                <w:szCs w:val="20"/>
              </w:rPr>
              <w:t>基本支出</w:t>
            </w:r>
          </w:p>
        </w:tc>
        <w:tc>
          <w:tcPr>
            <w:tcW w:w="176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AFDD56">
            <w:pPr>
              <w:jc w:val="center"/>
              <w:textAlignment w:val="center"/>
              <w:rPr>
                <w:rFonts w:hint="default" w:cs="宋体"/>
                <w:b/>
                <w:color w:val="000000"/>
                <w:sz w:val="20"/>
                <w:szCs w:val="20"/>
              </w:rPr>
            </w:pPr>
            <w:r>
              <w:rPr>
                <w:rFonts w:cs="宋体"/>
                <w:b/>
                <w:color w:val="000000"/>
                <w:sz w:val="20"/>
                <w:szCs w:val="20"/>
              </w:rPr>
              <w:t>项目支出</w:t>
            </w: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B88B3">
            <w:pPr>
              <w:jc w:val="center"/>
              <w:rPr>
                <w:rFonts w:hint="default" w:cs="宋体"/>
                <w:b/>
                <w:color w:val="000000"/>
                <w:sz w:val="20"/>
                <w:szCs w:val="20"/>
              </w:rPr>
            </w:pPr>
          </w:p>
        </w:tc>
      </w:tr>
      <w:tr w14:paraId="7E26E8A7">
        <w:tblPrEx>
          <w:tblCellMar>
            <w:top w:w="0" w:type="dxa"/>
            <w:left w:w="0" w:type="dxa"/>
            <w:bottom w:w="0" w:type="dxa"/>
            <w:right w:w="0" w:type="dxa"/>
          </w:tblCellMar>
        </w:tblPrEx>
        <w:trPr>
          <w:trHeight w:val="335"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9F759C">
            <w:pPr>
              <w:jc w:val="center"/>
              <w:rPr>
                <w:rFonts w:hint="default" w:cs="宋体"/>
                <w:b/>
                <w:color w:val="000000"/>
                <w:sz w:val="20"/>
                <w:szCs w:val="20"/>
              </w:rPr>
            </w:pPr>
          </w:p>
        </w:tc>
        <w:tc>
          <w:tcPr>
            <w:tcW w:w="35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996255">
            <w:pPr>
              <w:jc w:val="center"/>
              <w:rPr>
                <w:rFonts w:hint="default" w:cs="宋体"/>
                <w:b/>
                <w:color w:val="000000"/>
                <w:sz w:val="20"/>
                <w:szCs w:val="20"/>
              </w:rPr>
            </w:pPr>
          </w:p>
        </w:tc>
        <w:tc>
          <w:tcPr>
            <w:tcW w:w="170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F5248F2">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07655D">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F61571">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4E1F8F">
            <w:pPr>
              <w:jc w:val="center"/>
              <w:rPr>
                <w:rFonts w:hint="default" w:cs="宋体"/>
                <w:b/>
                <w:color w:val="000000"/>
                <w:sz w:val="20"/>
                <w:szCs w:val="20"/>
              </w:rPr>
            </w:pPr>
          </w:p>
        </w:tc>
        <w:tc>
          <w:tcPr>
            <w:tcW w:w="176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95C714">
            <w:pPr>
              <w:jc w:val="center"/>
              <w:rPr>
                <w:rFonts w:hint="default" w:cs="宋体"/>
                <w:b/>
                <w:color w:val="000000"/>
                <w:sz w:val="20"/>
                <w:szCs w:val="20"/>
              </w:rPr>
            </w:pP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292775">
            <w:pPr>
              <w:jc w:val="center"/>
              <w:rPr>
                <w:rFonts w:hint="default" w:cs="宋体"/>
                <w:b/>
                <w:color w:val="000000"/>
                <w:sz w:val="20"/>
                <w:szCs w:val="20"/>
              </w:rPr>
            </w:pPr>
          </w:p>
        </w:tc>
      </w:tr>
      <w:tr w14:paraId="6F932281">
        <w:tblPrEx>
          <w:tblCellMar>
            <w:top w:w="0" w:type="dxa"/>
            <w:left w:w="0" w:type="dxa"/>
            <w:bottom w:w="0" w:type="dxa"/>
            <w:right w:w="0" w:type="dxa"/>
          </w:tblCellMar>
        </w:tblPrEx>
        <w:trPr>
          <w:trHeight w:val="645"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02A86">
            <w:pPr>
              <w:jc w:val="center"/>
              <w:rPr>
                <w:rFonts w:hint="default" w:cs="宋体"/>
                <w:b/>
                <w:color w:val="000000"/>
                <w:sz w:val="20"/>
                <w:szCs w:val="20"/>
              </w:rPr>
            </w:pPr>
          </w:p>
        </w:tc>
        <w:tc>
          <w:tcPr>
            <w:tcW w:w="35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866A9">
            <w:pPr>
              <w:jc w:val="center"/>
              <w:rPr>
                <w:rFonts w:hint="default" w:cs="宋体"/>
                <w:b/>
                <w:color w:val="000000"/>
                <w:sz w:val="20"/>
                <w:szCs w:val="20"/>
              </w:rPr>
            </w:pPr>
          </w:p>
        </w:tc>
        <w:tc>
          <w:tcPr>
            <w:tcW w:w="170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03C6D12">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B5AD1">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F20FE7">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3A2DC4">
            <w:pPr>
              <w:jc w:val="center"/>
              <w:rPr>
                <w:rFonts w:hint="default" w:cs="宋体"/>
                <w:b/>
                <w:color w:val="000000"/>
                <w:sz w:val="20"/>
                <w:szCs w:val="20"/>
              </w:rPr>
            </w:pPr>
          </w:p>
        </w:tc>
        <w:tc>
          <w:tcPr>
            <w:tcW w:w="176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D58093">
            <w:pPr>
              <w:jc w:val="center"/>
              <w:rPr>
                <w:rFonts w:hint="default" w:cs="宋体"/>
                <w:b/>
                <w:color w:val="000000"/>
                <w:sz w:val="20"/>
                <w:szCs w:val="20"/>
              </w:rPr>
            </w:pP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185763">
            <w:pPr>
              <w:jc w:val="center"/>
              <w:rPr>
                <w:rFonts w:hint="default" w:cs="宋体"/>
                <w:b/>
                <w:color w:val="000000"/>
                <w:sz w:val="20"/>
                <w:szCs w:val="20"/>
              </w:rPr>
            </w:pPr>
          </w:p>
        </w:tc>
      </w:tr>
      <w:tr w14:paraId="11E8813D">
        <w:tblPrEx>
          <w:tblCellMar>
            <w:top w:w="0" w:type="dxa"/>
            <w:left w:w="0" w:type="dxa"/>
            <w:bottom w:w="0" w:type="dxa"/>
            <w:right w:w="0" w:type="dxa"/>
          </w:tblCellMar>
        </w:tblPrEx>
        <w:trPr>
          <w:trHeight w:val="339" w:hRule="atLeast"/>
        </w:trPr>
        <w:tc>
          <w:tcPr>
            <w:tcW w:w="4914"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E3A81">
            <w:pPr>
              <w:jc w:val="center"/>
              <w:textAlignment w:val="center"/>
              <w:rPr>
                <w:rFonts w:hint="default" w:cs="宋体"/>
                <w:b/>
                <w:color w:val="000000"/>
                <w:sz w:val="20"/>
                <w:szCs w:val="20"/>
              </w:rPr>
            </w:pPr>
            <w:r>
              <w:rPr>
                <w:rFonts w:cs="宋体"/>
                <w:b/>
                <w:color w:val="000000"/>
                <w:sz w:val="20"/>
                <w:szCs w:val="20"/>
              </w:rPr>
              <w:t>合计</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379413">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0DACEC4">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6BD090">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C8601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7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6086C3">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83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10DAB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1E734C89">
        <w:tblPrEx>
          <w:tblCellMar>
            <w:top w:w="0" w:type="dxa"/>
            <w:left w:w="0" w:type="dxa"/>
            <w:bottom w:w="0" w:type="dxa"/>
            <w:right w:w="0" w:type="dxa"/>
          </w:tblCellMar>
        </w:tblPrEx>
        <w:trPr>
          <w:trHeight w:val="349" w:hRule="atLeast"/>
        </w:trPr>
        <w:tc>
          <w:tcPr>
            <w:tcW w:w="132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D04E1">
            <w:pPr>
              <w:jc w:val="both"/>
              <w:textAlignment w:val="center"/>
              <w:rPr>
                <w:rFonts w:hint="default" w:cs="宋体"/>
                <w:color w:val="000000"/>
                <w:sz w:val="20"/>
                <w:szCs w:val="20"/>
              </w:rPr>
            </w:pPr>
          </w:p>
        </w:tc>
        <w:tc>
          <w:tcPr>
            <w:tcW w:w="359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9480FDE">
            <w:pPr>
              <w:jc w:val="both"/>
              <w:textAlignment w:val="center"/>
              <w:rPr>
                <w:rFonts w:hint="default" w:cs="宋体"/>
                <w:color w:val="000000"/>
                <w:sz w:val="20"/>
                <w:szCs w:val="20"/>
              </w:rPr>
            </w:pP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07EE8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660BD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3740F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B6531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10CB9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3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0B989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35FF2552">
      <w:pPr>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14:paraId="44A8B8F3">
      <w:pPr>
        <w:rPr>
          <w:rFonts w:hint="default" w:cs="宋体"/>
          <w:sz w:val="21"/>
          <w:szCs w:val="21"/>
        </w:rPr>
      </w:pPr>
      <w:r>
        <w:rPr>
          <w:rFonts w:cs="宋体"/>
          <w:sz w:val="21"/>
          <w:szCs w:val="21"/>
        </w:rPr>
        <w:br w:type="page"/>
      </w:r>
    </w:p>
    <w:tbl>
      <w:tblPr>
        <w:tblStyle w:val="10"/>
        <w:tblW w:w="15322" w:type="dxa"/>
        <w:tblInd w:w="0" w:type="dxa"/>
        <w:tblLayout w:type="fixed"/>
        <w:tblCellMar>
          <w:top w:w="0" w:type="dxa"/>
          <w:left w:w="0" w:type="dxa"/>
          <w:bottom w:w="0" w:type="dxa"/>
          <w:right w:w="0" w:type="dxa"/>
        </w:tblCellMar>
      </w:tblPr>
      <w:tblGrid>
        <w:gridCol w:w="1293"/>
        <w:gridCol w:w="3616"/>
        <w:gridCol w:w="3273"/>
        <w:gridCol w:w="190"/>
        <w:gridCol w:w="3463"/>
        <w:gridCol w:w="86"/>
        <w:gridCol w:w="3401"/>
      </w:tblGrid>
      <w:tr w14:paraId="238A761E">
        <w:tblPrEx>
          <w:tblCellMar>
            <w:top w:w="0" w:type="dxa"/>
            <w:left w:w="0" w:type="dxa"/>
            <w:bottom w:w="0" w:type="dxa"/>
            <w:right w:w="0" w:type="dxa"/>
          </w:tblCellMar>
        </w:tblPrEx>
        <w:trPr>
          <w:trHeight w:val="650" w:hRule="atLeast"/>
        </w:trPr>
        <w:tc>
          <w:tcPr>
            <w:tcW w:w="15322" w:type="dxa"/>
            <w:gridSpan w:val="7"/>
            <w:tcBorders>
              <w:top w:val="nil"/>
              <w:left w:val="nil"/>
              <w:bottom w:val="nil"/>
              <w:right w:val="nil"/>
            </w:tcBorders>
            <w:shd w:val="clear" w:color="auto" w:fill="auto"/>
            <w:tcMar>
              <w:top w:w="15" w:type="dxa"/>
              <w:left w:w="15" w:type="dxa"/>
              <w:right w:w="15" w:type="dxa"/>
            </w:tcMar>
            <w:vAlign w:val="bottom"/>
          </w:tcPr>
          <w:p w14:paraId="016EA385">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14:paraId="0C4370C0">
        <w:tblPrEx>
          <w:tblCellMar>
            <w:top w:w="0" w:type="dxa"/>
            <w:left w:w="0" w:type="dxa"/>
            <w:bottom w:w="0" w:type="dxa"/>
            <w:right w:w="0" w:type="dxa"/>
          </w:tblCellMar>
        </w:tblPrEx>
        <w:trPr>
          <w:trHeight w:val="332" w:hRule="atLeast"/>
        </w:trPr>
        <w:tc>
          <w:tcPr>
            <w:tcW w:w="8182" w:type="dxa"/>
            <w:gridSpan w:val="3"/>
            <w:vMerge w:val="restart"/>
            <w:tcBorders>
              <w:top w:val="nil"/>
              <w:left w:val="nil"/>
              <w:right w:val="nil"/>
            </w:tcBorders>
            <w:shd w:val="clear" w:color="auto" w:fill="auto"/>
            <w:tcMar>
              <w:top w:w="15" w:type="dxa"/>
              <w:left w:w="15" w:type="dxa"/>
              <w:right w:w="15" w:type="dxa"/>
            </w:tcMar>
            <w:vAlign w:val="bottom"/>
          </w:tcPr>
          <w:p w14:paraId="7E6FEE03">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城口县庙坝中心卫生院</w:t>
            </w:r>
          </w:p>
        </w:tc>
        <w:tc>
          <w:tcPr>
            <w:tcW w:w="3739" w:type="dxa"/>
            <w:gridSpan w:val="3"/>
            <w:tcBorders>
              <w:top w:val="nil"/>
              <w:left w:val="nil"/>
              <w:bottom w:val="nil"/>
              <w:right w:val="nil"/>
            </w:tcBorders>
            <w:shd w:val="clear" w:color="auto" w:fill="auto"/>
            <w:tcMar>
              <w:top w:w="15" w:type="dxa"/>
              <w:left w:w="15" w:type="dxa"/>
              <w:right w:w="15" w:type="dxa"/>
            </w:tcMar>
            <w:vAlign w:val="bottom"/>
          </w:tcPr>
          <w:p w14:paraId="063DD352">
            <w:pPr>
              <w:rPr>
                <w:rFonts w:hint="default" w:cs="宋体"/>
                <w:color w:val="000000"/>
                <w:sz w:val="20"/>
                <w:szCs w:val="20"/>
              </w:rPr>
            </w:pPr>
          </w:p>
        </w:tc>
        <w:tc>
          <w:tcPr>
            <w:tcW w:w="3401" w:type="dxa"/>
            <w:tcBorders>
              <w:top w:val="nil"/>
              <w:left w:val="nil"/>
              <w:bottom w:val="nil"/>
              <w:right w:val="nil"/>
            </w:tcBorders>
            <w:shd w:val="clear" w:color="auto" w:fill="auto"/>
            <w:tcMar>
              <w:top w:w="15" w:type="dxa"/>
              <w:left w:w="15" w:type="dxa"/>
              <w:right w:w="15" w:type="dxa"/>
            </w:tcMar>
            <w:vAlign w:val="bottom"/>
          </w:tcPr>
          <w:p w14:paraId="58494A2E">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14:paraId="2354781C">
        <w:tblPrEx>
          <w:tblCellMar>
            <w:top w:w="0" w:type="dxa"/>
            <w:left w:w="0" w:type="dxa"/>
            <w:bottom w:w="0" w:type="dxa"/>
            <w:right w:w="0" w:type="dxa"/>
          </w:tblCellMar>
        </w:tblPrEx>
        <w:trPr>
          <w:trHeight w:val="332" w:hRule="atLeast"/>
        </w:trPr>
        <w:tc>
          <w:tcPr>
            <w:tcW w:w="8182" w:type="dxa"/>
            <w:gridSpan w:val="3"/>
            <w:vMerge w:val="continue"/>
            <w:tcBorders>
              <w:left w:val="nil"/>
              <w:bottom w:val="nil"/>
              <w:right w:val="nil"/>
            </w:tcBorders>
            <w:shd w:val="clear" w:color="auto" w:fill="auto"/>
            <w:tcMar>
              <w:top w:w="15" w:type="dxa"/>
              <w:left w:w="15" w:type="dxa"/>
              <w:right w:w="15" w:type="dxa"/>
            </w:tcMar>
            <w:vAlign w:val="bottom"/>
          </w:tcPr>
          <w:p w14:paraId="26C7B8CC">
            <w:pPr>
              <w:rPr>
                <w:rFonts w:hint="default" w:cs="宋体"/>
                <w:color w:val="000000"/>
                <w:sz w:val="20"/>
                <w:szCs w:val="20"/>
              </w:rPr>
            </w:pPr>
          </w:p>
        </w:tc>
        <w:tc>
          <w:tcPr>
            <w:tcW w:w="3739" w:type="dxa"/>
            <w:gridSpan w:val="3"/>
            <w:tcBorders>
              <w:top w:val="nil"/>
              <w:left w:val="nil"/>
              <w:bottom w:val="nil"/>
              <w:right w:val="nil"/>
            </w:tcBorders>
            <w:shd w:val="clear" w:color="auto" w:fill="auto"/>
            <w:tcMar>
              <w:top w:w="15" w:type="dxa"/>
              <w:left w:w="15" w:type="dxa"/>
              <w:right w:w="15" w:type="dxa"/>
            </w:tcMar>
            <w:vAlign w:val="bottom"/>
          </w:tcPr>
          <w:p w14:paraId="6BE639F5">
            <w:pPr>
              <w:rPr>
                <w:rFonts w:hint="default" w:cs="宋体"/>
                <w:color w:val="000000"/>
                <w:sz w:val="20"/>
                <w:szCs w:val="20"/>
              </w:rPr>
            </w:pPr>
          </w:p>
        </w:tc>
        <w:tc>
          <w:tcPr>
            <w:tcW w:w="3401" w:type="dxa"/>
            <w:tcBorders>
              <w:top w:val="nil"/>
              <w:left w:val="nil"/>
              <w:bottom w:val="nil"/>
              <w:right w:val="nil"/>
            </w:tcBorders>
            <w:shd w:val="clear" w:color="auto" w:fill="auto"/>
            <w:tcMar>
              <w:top w:w="15" w:type="dxa"/>
              <w:left w:w="15" w:type="dxa"/>
              <w:right w:w="15" w:type="dxa"/>
            </w:tcMar>
            <w:vAlign w:val="bottom"/>
          </w:tcPr>
          <w:p w14:paraId="0D2AA72B">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446FC065">
        <w:tblPrEx>
          <w:tblCellMar>
            <w:top w:w="0" w:type="dxa"/>
            <w:left w:w="0" w:type="dxa"/>
            <w:bottom w:w="0" w:type="dxa"/>
            <w:right w:w="0" w:type="dxa"/>
          </w:tblCellMar>
        </w:tblPrEx>
        <w:trPr>
          <w:trHeight w:val="422" w:hRule="atLeast"/>
        </w:trPr>
        <w:tc>
          <w:tcPr>
            <w:tcW w:w="49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E1ED79C">
            <w:pPr>
              <w:jc w:val="center"/>
              <w:textAlignment w:val="bottom"/>
              <w:rPr>
                <w:rFonts w:hint="default" w:cs="宋体"/>
                <w:b/>
                <w:color w:val="000000"/>
                <w:sz w:val="20"/>
                <w:szCs w:val="20"/>
              </w:rPr>
            </w:pPr>
            <w:r>
              <w:rPr>
                <w:rFonts w:cs="宋体"/>
                <w:b/>
                <w:color w:val="000000"/>
                <w:sz w:val="20"/>
                <w:szCs w:val="20"/>
              </w:rPr>
              <w:t>项目</w:t>
            </w:r>
          </w:p>
        </w:tc>
        <w:tc>
          <w:tcPr>
            <w:tcW w:w="1041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0847613">
            <w:pPr>
              <w:jc w:val="center"/>
              <w:textAlignment w:val="bottom"/>
              <w:rPr>
                <w:rFonts w:hint="default" w:cs="宋体"/>
                <w:b/>
                <w:color w:val="000000"/>
                <w:sz w:val="20"/>
                <w:szCs w:val="20"/>
              </w:rPr>
            </w:pPr>
            <w:r>
              <w:rPr>
                <w:rFonts w:cs="宋体"/>
                <w:b/>
                <w:color w:val="000000"/>
                <w:sz w:val="20"/>
                <w:szCs w:val="20"/>
              </w:rPr>
              <w:t>本年支出</w:t>
            </w:r>
          </w:p>
        </w:tc>
      </w:tr>
      <w:tr w14:paraId="524153B4">
        <w:tblPrEx>
          <w:tblCellMar>
            <w:top w:w="0" w:type="dxa"/>
            <w:left w:w="0" w:type="dxa"/>
            <w:bottom w:w="0" w:type="dxa"/>
            <w:right w:w="0" w:type="dxa"/>
          </w:tblCellMar>
        </w:tblPrEx>
        <w:trPr>
          <w:trHeight w:val="339" w:hRule="atLeast"/>
        </w:trPr>
        <w:tc>
          <w:tcPr>
            <w:tcW w:w="1293"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E53AF0">
            <w:pPr>
              <w:jc w:val="center"/>
              <w:textAlignment w:val="center"/>
              <w:rPr>
                <w:rFonts w:hint="default" w:cs="宋体"/>
                <w:b/>
                <w:color w:val="000000"/>
                <w:sz w:val="20"/>
                <w:szCs w:val="20"/>
              </w:rPr>
            </w:pPr>
            <w:r>
              <w:rPr>
                <w:rFonts w:cs="宋体"/>
                <w:b/>
                <w:color w:val="000000"/>
                <w:sz w:val="20"/>
                <w:szCs w:val="20"/>
              </w:rPr>
              <w:t>功能分类科目编码</w:t>
            </w:r>
          </w:p>
        </w:tc>
        <w:tc>
          <w:tcPr>
            <w:tcW w:w="3616"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2E6E12">
            <w:pPr>
              <w:jc w:val="center"/>
              <w:textAlignment w:val="center"/>
              <w:rPr>
                <w:rFonts w:hint="default" w:cs="宋体"/>
                <w:b/>
                <w:color w:val="000000"/>
                <w:sz w:val="20"/>
                <w:szCs w:val="20"/>
              </w:rPr>
            </w:pPr>
            <w:r>
              <w:rPr>
                <w:rFonts w:cs="宋体"/>
                <w:b/>
                <w:color w:val="000000"/>
                <w:sz w:val="20"/>
                <w:szCs w:val="20"/>
              </w:rPr>
              <w:t>科目名称</w:t>
            </w:r>
          </w:p>
        </w:tc>
        <w:tc>
          <w:tcPr>
            <w:tcW w:w="3463" w:type="dxa"/>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E7A7A8">
            <w:pPr>
              <w:jc w:val="center"/>
              <w:textAlignment w:val="center"/>
              <w:rPr>
                <w:rFonts w:hint="default" w:cs="宋体"/>
                <w:b/>
                <w:color w:val="000000"/>
                <w:sz w:val="20"/>
                <w:szCs w:val="20"/>
              </w:rPr>
            </w:pPr>
            <w:r>
              <w:rPr>
                <w:rFonts w:cs="宋体"/>
                <w:b/>
                <w:color w:val="000000"/>
                <w:sz w:val="20"/>
                <w:szCs w:val="20"/>
              </w:rPr>
              <w:t>合计</w:t>
            </w:r>
          </w:p>
        </w:tc>
        <w:tc>
          <w:tcPr>
            <w:tcW w:w="346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C69915">
            <w:pPr>
              <w:jc w:val="center"/>
              <w:textAlignment w:val="center"/>
              <w:rPr>
                <w:rFonts w:hint="default" w:cs="宋体"/>
                <w:b/>
                <w:color w:val="000000"/>
                <w:sz w:val="20"/>
                <w:szCs w:val="20"/>
              </w:rPr>
            </w:pPr>
            <w:r>
              <w:rPr>
                <w:rFonts w:cs="宋体"/>
                <w:b/>
                <w:color w:val="000000"/>
                <w:sz w:val="20"/>
                <w:szCs w:val="20"/>
              </w:rPr>
              <w:t>基本支出</w:t>
            </w:r>
          </w:p>
        </w:tc>
        <w:tc>
          <w:tcPr>
            <w:tcW w:w="3487"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D5EFB5">
            <w:pPr>
              <w:jc w:val="center"/>
              <w:textAlignment w:val="center"/>
              <w:rPr>
                <w:rFonts w:hint="default" w:cs="宋体"/>
                <w:b/>
                <w:color w:val="000000"/>
                <w:sz w:val="20"/>
                <w:szCs w:val="20"/>
              </w:rPr>
            </w:pPr>
            <w:r>
              <w:rPr>
                <w:rFonts w:cs="宋体"/>
                <w:b/>
                <w:color w:val="000000"/>
                <w:sz w:val="20"/>
                <w:szCs w:val="20"/>
              </w:rPr>
              <w:t>项目支出</w:t>
            </w:r>
          </w:p>
        </w:tc>
      </w:tr>
      <w:tr w14:paraId="73379B7A">
        <w:tblPrEx>
          <w:tblCellMar>
            <w:top w:w="0" w:type="dxa"/>
            <w:left w:w="0" w:type="dxa"/>
            <w:bottom w:w="0" w:type="dxa"/>
            <w:right w:w="0" w:type="dxa"/>
          </w:tblCellMar>
        </w:tblPrEx>
        <w:trPr>
          <w:trHeight w:val="339" w:hRule="atLeast"/>
        </w:trPr>
        <w:tc>
          <w:tcPr>
            <w:tcW w:w="129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B4510F">
            <w:pPr>
              <w:jc w:val="center"/>
              <w:rPr>
                <w:rFonts w:hint="default" w:cs="宋体"/>
                <w:b/>
                <w:color w:val="000000"/>
                <w:sz w:val="20"/>
                <w:szCs w:val="20"/>
              </w:rPr>
            </w:pPr>
          </w:p>
        </w:tc>
        <w:tc>
          <w:tcPr>
            <w:tcW w:w="361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ABF4E0">
            <w:pPr>
              <w:jc w:val="center"/>
              <w:rPr>
                <w:rFonts w:hint="default" w:cs="宋体"/>
                <w:b/>
                <w:color w:val="000000"/>
                <w:sz w:val="20"/>
                <w:szCs w:val="20"/>
              </w:rPr>
            </w:pPr>
          </w:p>
        </w:tc>
        <w:tc>
          <w:tcPr>
            <w:tcW w:w="346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3CF9E1">
            <w:pPr>
              <w:jc w:val="center"/>
              <w:rPr>
                <w:rFonts w:hint="default" w:cs="宋体"/>
                <w:b/>
                <w:color w:val="000000"/>
                <w:sz w:val="20"/>
                <w:szCs w:val="20"/>
              </w:rPr>
            </w:pPr>
          </w:p>
        </w:tc>
        <w:tc>
          <w:tcPr>
            <w:tcW w:w="346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3B4B21">
            <w:pPr>
              <w:jc w:val="center"/>
              <w:rPr>
                <w:rFonts w:hint="default" w:cs="宋体"/>
                <w:b/>
                <w:color w:val="000000"/>
                <w:sz w:val="20"/>
                <w:szCs w:val="20"/>
              </w:rPr>
            </w:pPr>
          </w:p>
        </w:tc>
        <w:tc>
          <w:tcPr>
            <w:tcW w:w="3487"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0C5D29">
            <w:pPr>
              <w:jc w:val="center"/>
              <w:rPr>
                <w:rFonts w:hint="default" w:cs="宋体"/>
                <w:b/>
                <w:color w:val="000000"/>
                <w:sz w:val="20"/>
                <w:szCs w:val="20"/>
              </w:rPr>
            </w:pPr>
          </w:p>
        </w:tc>
      </w:tr>
      <w:tr w14:paraId="20BAD76F">
        <w:tblPrEx>
          <w:tblCellMar>
            <w:top w:w="0" w:type="dxa"/>
            <w:left w:w="0" w:type="dxa"/>
            <w:bottom w:w="0" w:type="dxa"/>
            <w:right w:w="0" w:type="dxa"/>
          </w:tblCellMar>
        </w:tblPrEx>
        <w:trPr>
          <w:trHeight w:val="339" w:hRule="atLeast"/>
        </w:trPr>
        <w:tc>
          <w:tcPr>
            <w:tcW w:w="129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3F504">
            <w:pPr>
              <w:jc w:val="center"/>
              <w:rPr>
                <w:rFonts w:hint="default" w:cs="宋体"/>
                <w:b/>
                <w:color w:val="000000"/>
                <w:sz w:val="20"/>
                <w:szCs w:val="20"/>
              </w:rPr>
            </w:pPr>
          </w:p>
        </w:tc>
        <w:tc>
          <w:tcPr>
            <w:tcW w:w="361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9CB609">
            <w:pPr>
              <w:jc w:val="center"/>
              <w:rPr>
                <w:rFonts w:hint="default" w:cs="宋体"/>
                <w:b/>
                <w:color w:val="000000"/>
                <w:sz w:val="20"/>
                <w:szCs w:val="20"/>
              </w:rPr>
            </w:pPr>
          </w:p>
        </w:tc>
        <w:tc>
          <w:tcPr>
            <w:tcW w:w="346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0A149">
            <w:pPr>
              <w:jc w:val="center"/>
              <w:rPr>
                <w:rFonts w:hint="default" w:cs="宋体"/>
                <w:b/>
                <w:color w:val="000000"/>
                <w:sz w:val="20"/>
                <w:szCs w:val="20"/>
              </w:rPr>
            </w:pPr>
          </w:p>
        </w:tc>
        <w:tc>
          <w:tcPr>
            <w:tcW w:w="346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035611D">
            <w:pPr>
              <w:jc w:val="center"/>
              <w:rPr>
                <w:rFonts w:hint="default" w:cs="宋体"/>
                <w:b/>
                <w:color w:val="000000"/>
                <w:sz w:val="20"/>
                <w:szCs w:val="20"/>
              </w:rPr>
            </w:pPr>
          </w:p>
        </w:tc>
        <w:tc>
          <w:tcPr>
            <w:tcW w:w="3487"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45FD33">
            <w:pPr>
              <w:jc w:val="center"/>
              <w:rPr>
                <w:rFonts w:hint="default" w:cs="宋体"/>
                <w:b/>
                <w:color w:val="000000"/>
                <w:sz w:val="20"/>
                <w:szCs w:val="20"/>
              </w:rPr>
            </w:pPr>
          </w:p>
        </w:tc>
      </w:tr>
      <w:tr w14:paraId="4AAAD9EC">
        <w:tblPrEx>
          <w:tblCellMar>
            <w:top w:w="0" w:type="dxa"/>
            <w:left w:w="0" w:type="dxa"/>
            <w:bottom w:w="0" w:type="dxa"/>
            <w:right w:w="0" w:type="dxa"/>
          </w:tblCellMar>
        </w:tblPrEx>
        <w:trPr>
          <w:trHeight w:val="326" w:hRule="atLeast"/>
        </w:trPr>
        <w:tc>
          <w:tcPr>
            <w:tcW w:w="129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72CEFE">
            <w:pPr>
              <w:jc w:val="center"/>
              <w:rPr>
                <w:rFonts w:hint="default" w:cs="宋体"/>
                <w:b/>
                <w:color w:val="000000"/>
                <w:sz w:val="20"/>
                <w:szCs w:val="20"/>
              </w:rPr>
            </w:pPr>
          </w:p>
        </w:tc>
        <w:tc>
          <w:tcPr>
            <w:tcW w:w="361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04F244">
            <w:pPr>
              <w:jc w:val="center"/>
              <w:rPr>
                <w:rFonts w:hint="default" w:cs="宋体"/>
                <w:b/>
                <w:color w:val="000000"/>
                <w:sz w:val="20"/>
                <w:szCs w:val="20"/>
              </w:rPr>
            </w:pPr>
          </w:p>
        </w:tc>
        <w:tc>
          <w:tcPr>
            <w:tcW w:w="346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197504">
            <w:pPr>
              <w:jc w:val="center"/>
              <w:rPr>
                <w:rFonts w:hint="default" w:cs="宋体"/>
                <w:b/>
                <w:color w:val="000000"/>
                <w:sz w:val="20"/>
                <w:szCs w:val="20"/>
              </w:rPr>
            </w:pPr>
          </w:p>
        </w:tc>
        <w:tc>
          <w:tcPr>
            <w:tcW w:w="346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F450CA">
            <w:pPr>
              <w:jc w:val="center"/>
              <w:rPr>
                <w:rFonts w:hint="default" w:cs="宋体"/>
                <w:b/>
                <w:color w:val="000000"/>
                <w:sz w:val="20"/>
                <w:szCs w:val="20"/>
              </w:rPr>
            </w:pPr>
          </w:p>
        </w:tc>
        <w:tc>
          <w:tcPr>
            <w:tcW w:w="3487"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26C770">
            <w:pPr>
              <w:jc w:val="center"/>
              <w:rPr>
                <w:rFonts w:hint="default" w:cs="宋体"/>
                <w:b/>
                <w:color w:val="000000"/>
                <w:sz w:val="20"/>
                <w:szCs w:val="20"/>
              </w:rPr>
            </w:pPr>
          </w:p>
        </w:tc>
      </w:tr>
      <w:tr w14:paraId="4771E330">
        <w:tblPrEx>
          <w:tblCellMar>
            <w:top w:w="0" w:type="dxa"/>
            <w:left w:w="0" w:type="dxa"/>
            <w:bottom w:w="0" w:type="dxa"/>
            <w:right w:w="0" w:type="dxa"/>
          </w:tblCellMar>
        </w:tblPrEx>
        <w:trPr>
          <w:trHeight w:val="611" w:hRule="atLeast"/>
        </w:trPr>
        <w:tc>
          <w:tcPr>
            <w:tcW w:w="49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D0EB28">
            <w:pPr>
              <w:jc w:val="center"/>
              <w:textAlignment w:val="center"/>
              <w:rPr>
                <w:rFonts w:hint="default" w:cs="宋体"/>
                <w:b/>
                <w:color w:val="000000"/>
                <w:sz w:val="20"/>
                <w:szCs w:val="20"/>
              </w:rPr>
            </w:pPr>
            <w:r>
              <w:rPr>
                <w:rFonts w:cs="宋体"/>
                <w:b/>
                <w:color w:val="000000"/>
                <w:sz w:val="20"/>
                <w:szCs w:val="20"/>
              </w:rPr>
              <w:t>合计</w:t>
            </w:r>
          </w:p>
        </w:tc>
        <w:tc>
          <w:tcPr>
            <w:tcW w:w="346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FA526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346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1F7AE7">
            <w:pPr>
              <w:jc w:val="right"/>
              <w:rPr>
                <w:rFonts w:hint="default" w:ascii="Times New Roman" w:hAnsi="Times New Roman"/>
                <w:b/>
                <w:color w:val="000000"/>
                <w:sz w:val="20"/>
                <w:szCs w:val="20"/>
              </w:rPr>
            </w:pPr>
          </w:p>
        </w:tc>
        <w:tc>
          <w:tcPr>
            <w:tcW w:w="3487"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656D4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1C24DBE4">
        <w:tblPrEx>
          <w:tblCellMar>
            <w:top w:w="0" w:type="dxa"/>
            <w:left w:w="0" w:type="dxa"/>
            <w:bottom w:w="0" w:type="dxa"/>
            <w:right w:w="0" w:type="dxa"/>
          </w:tblCellMar>
        </w:tblPrEx>
        <w:trPr>
          <w:trHeight w:val="488" w:hRule="atLeast"/>
        </w:trPr>
        <w:tc>
          <w:tcPr>
            <w:tcW w:w="129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B8AD8">
            <w:pPr>
              <w:textAlignment w:val="center"/>
              <w:rPr>
                <w:rFonts w:hint="default" w:cs="宋体"/>
                <w:color w:val="000000"/>
                <w:sz w:val="20"/>
                <w:szCs w:val="20"/>
              </w:rPr>
            </w:pPr>
          </w:p>
        </w:tc>
        <w:tc>
          <w:tcPr>
            <w:tcW w:w="361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90BC1E">
            <w:pPr>
              <w:textAlignment w:val="center"/>
              <w:rPr>
                <w:rFonts w:hint="default" w:cs="宋体"/>
                <w:color w:val="000000"/>
                <w:sz w:val="20"/>
                <w:szCs w:val="20"/>
              </w:rPr>
            </w:pPr>
          </w:p>
        </w:tc>
        <w:tc>
          <w:tcPr>
            <w:tcW w:w="346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1FF51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346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A25194">
            <w:pPr>
              <w:jc w:val="right"/>
              <w:rPr>
                <w:rFonts w:hint="default" w:ascii="Times New Roman" w:hAnsi="Times New Roman"/>
                <w:b/>
                <w:color w:val="000000"/>
                <w:sz w:val="20"/>
                <w:szCs w:val="20"/>
              </w:rPr>
            </w:pPr>
          </w:p>
        </w:tc>
        <w:tc>
          <w:tcPr>
            <w:tcW w:w="3487"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F1AAA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14:paraId="60538F28">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14:paraId="3F502590">
      <w:pPr>
        <w:rPr>
          <w:rFonts w:hint="default" w:cs="宋体"/>
          <w:sz w:val="21"/>
          <w:szCs w:val="21"/>
        </w:rPr>
      </w:pPr>
      <w:r>
        <w:rPr>
          <w:rFonts w:hint="default" w:cs="宋体"/>
          <w:sz w:val="21"/>
          <w:szCs w:val="21"/>
        </w:rPr>
        <w:br w:type="page"/>
      </w:r>
    </w:p>
    <w:tbl>
      <w:tblPr>
        <w:tblStyle w:val="10"/>
        <w:tblW w:w="14131" w:type="dxa"/>
        <w:tblInd w:w="0" w:type="dxa"/>
        <w:tblLayout w:type="fixed"/>
        <w:tblCellMar>
          <w:top w:w="0" w:type="dxa"/>
          <w:left w:w="170" w:type="dxa"/>
          <w:bottom w:w="0" w:type="dxa"/>
          <w:right w:w="170" w:type="dxa"/>
        </w:tblCellMar>
      </w:tblPr>
      <w:tblGrid>
        <w:gridCol w:w="3179"/>
        <w:gridCol w:w="2416"/>
        <w:gridCol w:w="2375"/>
        <w:gridCol w:w="3674"/>
        <w:gridCol w:w="2487"/>
      </w:tblGrid>
      <w:tr w14:paraId="1A427FD7">
        <w:tblPrEx>
          <w:tblCellMar>
            <w:top w:w="0" w:type="dxa"/>
            <w:left w:w="170" w:type="dxa"/>
            <w:bottom w:w="0" w:type="dxa"/>
            <w:right w:w="170" w:type="dxa"/>
          </w:tblCellMar>
        </w:tblPrEx>
        <w:trPr>
          <w:trHeight w:val="343" w:hRule="atLeast"/>
        </w:trPr>
        <w:tc>
          <w:tcPr>
            <w:tcW w:w="14131" w:type="dxa"/>
            <w:gridSpan w:val="5"/>
            <w:shd w:val="clear" w:color="auto" w:fill="auto"/>
            <w:tcMar>
              <w:top w:w="15" w:type="dxa"/>
              <w:left w:w="15" w:type="dxa"/>
              <w:right w:w="15" w:type="dxa"/>
            </w:tcMar>
            <w:vAlign w:val="bottom"/>
          </w:tcPr>
          <w:p w14:paraId="08E5192D">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14:paraId="44271FC9">
        <w:tblPrEx>
          <w:tblCellMar>
            <w:top w:w="0" w:type="dxa"/>
            <w:left w:w="170" w:type="dxa"/>
            <w:bottom w:w="0" w:type="dxa"/>
            <w:right w:w="170" w:type="dxa"/>
          </w:tblCellMar>
        </w:tblPrEx>
        <w:trPr>
          <w:trHeight w:val="244" w:hRule="atLeast"/>
        </w:trPr>
        <w:tc>
          <w:tcPr>
            <w:tcW w:w="3179" w:type="dxa"/>
            <w:shd w:val="clear" w:color="auto" w:fill="auto"/>
            <w:tcMar>
              <w:top w:w="15" w:type="dxa"/>
              <w:left w:w="15" w:type="dxa"/>
              <w:right w:w="15" w:type="dxa"/>
            </w:tcMar>
            <w:vAlign w:val="bottom"/>
          </w:tcPr>
          <w:p w14:paraId="5EF895BD">
            <w:pPr>
              <w:spacing w:line="280" w:lineRule="exact"/>
              <w:rPr>
                <w:rFonts w:hint="default" w:cs="宋体"/>
                <w:color w:val="000000"/>
                <w:kern w:val="2"/>
                <w:sz w:val="20"/>
                <w:szCs w:val="20"/>
              </w:rPr>
            </w:pPr>
          </w:p>
        </w:tc>
        <w:tc>
          <w:tcPr>
            <w:tcW w:w="2416" w:type="dxa"/>
            <w:shd w:val="clear" w:color="auto" w:fill="auto"/>
            <w:tcMar>
              <w:top w:w="15" w:type="dxa"/>
              <w:left w:w="15" w:type="dxa"/>
              <w:right w:w="15" w:type="dxa"/>
            </w:tcMar>
            <w:vAlign w:val="bottom"/>
          </w:tcPr>
          <w:p w14:paraId="0FE0C72F">
            <w:pPr>
              <w:spacing w:line="280" w:lineRule="exact"/>
              <w:jc w:val="center"/>
              <w:rPr>
                <w:rFonts w:hint="default" w:cs="宋体"/>
                <w:color w:val="000000"/>
                <w:kern w:val="2"/>
                <w:sz w:val="20"/>
                <w:szCs w:val="20"/>
              </w:rPr>
            </w:pPr>
          </w:p>
        </w:tc>
        <w:tc>
          <w:tcPr>
            <w:tcW w:w="2375" w:type="dxa"/>
            <w:shd w:val="clear" w:color="auto" w:fill="auto"/>
            <w:tcMar>
              <w:top w:w="15" w:type="dxa"/>
              <w:left w:w="15" w:type="dxa"/>
              <w:right w:w="15" w:type="dxa"/>
            </w:tcMar>
            <w:vAlign w:val="bottom"/>
          </w:tcPr>
          <w:p w14:paraId="1DBA5C54">
            <w:pPr>
              <w:spacing w:line="280" w:lineRule="exact"/>
              <w:jc w:val="right"/>
              <w:rPr>
                <w:rFonts w:hint="default" w:cs="宋体"/>
                <w:color w:val="000000"/>
                <w:kern w:val="2"/>
                <w:sz w:val="20"/>
                <w:szCs w:val="20"/>
              </w:rPr>
            </w:pPr>
          </w:p>
        </w:tc>
        <w:tc>
          <w:tcPr>
            <w:tcW w:w="3674" w:type="dxa"/>
            <w:shd w:val="clear" w:color="auto" w:fill="auto"/>
            <w:tcMar>
              <w:top w:w="15" w:type="dxa"/>
              <w:left w:w="15" w:type="dxa"/>
              <w:right w:w="15" w:type="dxa"/>
            </w:tcMar>
            <w:vAlign w:val="bottom"/>
          </w:tcPr>
          <w:p w14:paraId="11058F07">
            <w:pPr>
              <w:spacing w:line="280" w:lineRule="exact"/>
              <w:rPr>
                <w:rFonts w:hint="default" w:cs="宋体"/>
                <w:color w:val="000000"/>
                <w:kern w:val="2"/>
                <w:sz w:val="20"/>
                <w:szCs w:val="20"/>
              </w:rPr>
            </w:pPr>
          </w:p>
        </w:tc>
        <w:tc>
          <w:tcPr>
            <w:tcW w:w="2487" w:type="dxa"/>
            <w:shd w:val="clear" w:color="auto" w:fill="auto"/>
            <w:tcMar>
              <w:top w:w="15" w:type="dxa"/>
              <w:left w:w="15" w:type="dxa"/>
              <w:right w:w="15" w:type="dxa"/>
            </w:tcMar>
            <w:vAlign w:val="bottom"/>
          </w:tcPr>
          <w:p w14:paraId="0937029C">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14:paraId="55E302CA">
        <w:tblPrEx>
          <w:tblCellMar>
            <w:top w:w="0" w:type="dxa"/>
            <w:left w:w="170" w:type="dxa"/>
            <w:bottom w:w="0" w:type="dxa"/>
            <w:right w:w="170" w:type="dxa"/>
          </w:tblCellMar>
        </w:tblPrEx>
        <w:trPr>
          <w:trHeight w:val="244" w:hRule="atLeast"/>
        </w:trPr>
        <w:tc>
          <w:tcPr>
            <w:tcW w:w="5595" w:type="dxa"/>
            <w:gridSpan w:val="2"/>
            <w:tcBorders>
              <w:top w:val="nil"/>
              <w:left w:val="nil"/>
              <w:bottom w:val="single" w:color="auto" w:sz="4" w:space="0"/>
              <w:right w:val="nil"/>
            </w:tcBorders>
            <w:shd w:val="clear" w:color="auto" w:fill="auto"/>
            <w:tcMar>
              <w:top w:w="15" w:type="dxa"/>
              <w:left w:w="15" w:type="dxa"/>
              <w:right w:w="15" w:type="dxa"/>
            </w:tcMar>
            <w:vAlign w:val="bottom"/>
          </w:tcPr>
          <w:p w14:paraId="146BD9FD">
            <w:pPr>
              <w:spacing w:line="280" w:lineRule="exact"/>
              <w:rPr>
                <w:rFonts w:hint="default" w:cs="宋体"/>
                <w:color w:val="000000"/>
                <w:kern w:val="2"/>
                <w:sz w:val="20"/>
                <w:szCs w:val="20"/>
              </w:rPr>
            </w:pPr>
            <w:r>
              <w:rPr>
                <w:rFonts w:hint="eastAsia" w:cs="宋体"/>
                <w:kern w:val="2"/>
                <w:sz w:val="20"/>
                <w:szCs w:val="20"/>
                <w:lang w:eastAsia="zh-CN"/>
              </w:rPr>
              <w:t>单位</w:t>
            </w:r>
            <w:r>
              <w:rPr>
                <w:rFonts w:cs="宋体"/>
                <w:color w:val="000000"/>
                <w:kern w:val="2"/>
                <w:sz w:val="20"/>
                <w:szCs w:val="20"/>
              </w:rPr>
              <w:t>：</w:t>
            </w:r>
            <w:r>
              <w:rPr>
                <w:color w:val="000000"/>
                <w:sz w:val="20"/>
                <w:u w:color="auto"/>
              </w:rPr>
              <w:t>城口县庙坝中心卫生院</w:t>
            </w:r>
          </w:p>
        </w:tc>
        <w:tc>
          <w:tcPr>
            <w:tcW w:w="2375" w:type="dxa"/>
            <w:tcBorders>
              <w:top w:val="nil"/>
              <w:left w:val="nil"/>
              <w:bottom w:val="single" w:color="auto" w:sz="4" w:space="0"/>
              <w:right w:val="nil"/>
            </w:tcBorders>
            <w:shd w:val="clear" w:color="auto" w:fill="auto"/>
            <w:tcMar>
              <w:top w:w="15" w:type="dxa"/>
              <w:left w:w="15" w:type="dxa"/>
              <w:right w:w="15" w:type="dxa"/>
            </w:tcMar>
            <w:vAlign w:val="bottom"/>
          </w:tcPr>
          <w:p w14:paraId="16C20B0E">
            <w:pPr>
              <w:spacing w:line="280" w:lineRule="exact"/>
              <w:jc w:val="right"/>
              <w:rPr>
                <w:rFonts w:hint="default" w:cs="宋体"/>
                <w:color w:val="000000"/>
                <w:kern w:val="2"/>
                <w:sz w:val="20"/>
                <w:szCs w:val="20"/>
              </w:rPr>
            </w:pPr>
          </w:p>
        </w:tc>
        <w:tc>
          <w:tcPr>
            <w:tcW w:w="3674" w:type="dxa"/>
            <w:tcBorders>
              <w:top w:val="nil"/>
              <w:left w:val="nil"/>
              <w:bottom w:val="single" w:color="auto" w:sz="4" w:space="0"/>
              <w:right w:val="nil"/>
            </w:tcBorders>
            <w:shd w:val="clear" w:color="auto" w:fill="auto"/>
            <w:tcMar>
              <w:top w:w="15" w:type="dxa"/>
              <w:left w:w="15" w:type="dxa"/>
              <w:right w:w="15" w:type="dxa"/>
            </w:tcMar>
            <w:vAlign w:val="bottom"/>
          </w:tcPr>
          <w:p w14:paraId="5AEF5238">
            <w:pPr>
              <w:spacing w:line="280" w:lineRule="exact"/>
              <w:rPr>
                <w:rFonts w:hint="default" w:cs="宋体"/>
                <w:color w:val="000000"/>
                <w:kern w:val="2"/>
                <w:sz w:val="20"/>
                <w:szCs w:val="20"/>
              </w:rPr>
            </w:pPr>
          </w:p>
        </w:tc>
        <w:tc>
          <w:tcPr>
            <w:tcW w:w="2487" w:type="dxa"/>
            <w:tcBorders>
              <w:top w:val="nil"/>
              <w:left w:val="nil"/>
              <w:bottom w:val="single" w:color="auto" w:sz="4" w:space="0"/>
              <w:right w:val="nil"/>
            </w:tcBorders>
            <w:shd w:val="clear" w:color="auto" w:fill="auto"/>
            <w:tcMar>
              <w:top w:w="15" w:type="dxa"/>
              <w:left w:w="15" w:type="dxa"/>
              <w:right w:w="15" w:type="dxa"/>
            </w:tcMar>
            <w:vAlign w:val="bottom"/>
          </w:tcPr>
          <w:p w14:paraId="5BB87AC2">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14:paraId="781B2BEA">
        <w:tblPrEx>
          <w:tblCellMar>
            <w:top w:w="0" w:type="dxa"/>
            <w:left w:w="170" w:type="dxa"/>
            <w:bottom w:w="0" w:type="dxa"/>
            <w:right w:w="170" w:type="dxa"/>
          </w:tblCellMar>
        </w:tblPrEx>
        <w:trPr>
          <w:trHeight w:val="28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6963D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73CA5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A0775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7AA52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6D5F1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14:paraId="7387BC7F">
        <w:tblPrEx>
          <w:tblCellMar>
            <w:top w:w="0" w:type="dxa"/>
            <w:left w:w="170" w:type="dxa"/>
            <w:bottom w:w="0" w:type="dxa"/>
            <w:right w:w="170" w:type="dxa"/>
          </w:tblCellMar>
        </w:tblPrEx>
        <w:trPr>
          <w:trHeight w:val="28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3C4E0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1BCC6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D2A54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4B3A5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B386E4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634743B">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9B6EF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B59928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12FF33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E544C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21BCAB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3EBAD63">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F06FA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58E5CA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9AB446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6AC1B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5C1BD9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017FE09">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12EA5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6E4B11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6BCA26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FB340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583B96">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7CFBEF7A">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59097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B45555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B35FBB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61298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76233C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r>
              <w:rPr>
                <w:rFonts w:ascii="Times New Roman" w:hAnsi="Times New Roman"/>
                <w:color w:val="000000"/>
                <w:sz w:val="18"/>
                <w:u w:color="auto"/>
              </w:rPr>
              <w:t xml:space="preserve"> </w:t>
            </w:r>
          </w:p>
        </w:tc>
      </w:tr>
      <w:tr w14:paraId="58E9275A">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48FE2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F465F7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ADD315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72816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DC35C4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FCB3A69">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3AE99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D43083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F0E330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DB2B1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A570A2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9E23123">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888A1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A90C3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50386A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2BE0F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437B4B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FD934DD">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11FCC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ADE9C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DAD28F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6657B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EB8EE5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DC6E2FD">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6E5E3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6ADA3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BBDE6A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909D7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1DAC92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4A28EA4">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DB004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0807E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5507DF">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B67A9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0624C3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r>
              <w:rPr>
                <w:rFonts w:ascii="Times New Roman" w:hAnsi="Times New Roman"/>
                <w:color w:val="000000"/>
                <w:sz w:val="18"/>
                <w:u w:color="auto"/>
              </w:rPr>
              <w:t xml:space="preserve"> </w:t>
            </w:r>
          </w:p>
        </w:tc>
      </w:tr>
      <w:tr w14:paraId="1DDE36AF">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8A5B7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A9DAE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1CF05F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7903B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008019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3706A3C">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7BA4E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7B062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1D143D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FC0CD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AB6837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017CF1B">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C9BBC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BBDA1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624616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CA7FA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8A272D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1B8DB97">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7C942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0F9BF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52B1A0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68FB4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E62B9F">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6D6D7795">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0F00A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E9FAC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69E25C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4657E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39E2FF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32.89</w:t>
            </w:r>
            <w:r>
              <w:rPr>
                <w:rFonts w:ascii="Times New Roman" w:hAnsi="Times New Roman"/>
                <w:color w:val="000000"/>
                <w:sz w:val="18"/>
                <w:u w:color="auto"/>
              </w:rPr>
              <w:t xml:space="preserve"> </w:t>
            </w:r>
          </w:p>
        </w:tc>
      </w:tr>
      <w:tr w14:paraId="172D980F">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83E2E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58C0F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550FEF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BB98C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D43767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32.89</w:t>
            </w:r>
            <w:r>
              <w:rPr>
                <w:rFonts w:ascii="Times New Roman" w:hAnsi="Times New Roman"/>
                <w:color w:val="000000"/>
                <w:sz w:val="18"/>
                <w:u w:color="auto"/>
              </w:rPr>
              <w:t xml:space="preserve"> </w:t>
            </w:r>
          </w:p>
        </w:tc>
      </w:tr>
      <w:tr w14:paraId="13B1C961">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A2F0B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D0AE0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D79FE4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02E15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3F8740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323338E">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C4095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5A305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269628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BCB54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A0DC61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B317397">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92114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8A23E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399E6B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3D21C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040C51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32.89</w:t>
            </w:r>
            <w:r>
              <w:rPr>
                <w:rFonts w:ascii="Times New Roman" w:hAnsi="Times New Roman"/>
                <w:color w:val="000000"/>
                <w:sz w:val="18"/>
                <w:u w:color="auto"/>
              </w:rPr>
              <w:t xml:space="preserve"> </w:t>
            </w:r>
          </w:p>
        </w:tc>
      </w:tr>
      <w:tr w14:paraId="263729DE">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8031D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DB8F0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64EEF7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4807A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048143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32.89</w:t>
            </w:r>
            <w:r>
              <w:rPr>
                <w:rFonts w:ascii="Times New Roman" w:hAnsi="Times New Roman"/>
                <w:color w:val="000000"/>
                <w:sz w:val="18"/>
                <w:u w:color="auto"/>
              </w:rPr>
              <w:t xml:space="preserve"> </w:t>
            </w:r>
          </w:p>
        </w:tc>
      </w:tr>
      <w:tr w14:paraId="06F90C41">
        <w:tblPrEx>
          <w:tblCellMar>
            <w:top w:w="0" w:type="dxa"/>
            <w:left w:w="170" w:type="dxa"/>
            <w:bottom w:w="0" w:type="dxa"/>
            <w:right w:w="170" w:type="dxa"/>
          </w:tblCellMar>
        </w:tblPrEx>
        <w:trPr>
          <w:trHeight w:val="286"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B2908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B10AE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E2216D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407579">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2036EDE">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57DA3BCE">
        <w:tblPrEx>
          <w:tblCellMar>
            <w:top w:w="0" w:type="dxa"/>
            <w:left w:w="170" w:type="dxa"/>
            <w:bottom w:w="0" w:type="dxa"/>
            <w:right w:w="170" w:type="dxa"/>
          </w:tblCellMar>
        </w:tblPrEx>
        <w:trPr>
          <w:trHeight w:val="389"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CAA1E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782A8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8F78B8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0574D1">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2D4A0EC">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0AE19CA4">
        <w:tblPrEx>
          <w:tblCellMar>
            <w:top w:w="0" w:type="dxa"/>
            <w:left w:w="170" w:type="dxa"/>
            <w:bottom w:w="0" w:type="dxa"/>
            <w:right w:w="170" w:type="dxa"/>
          </w:tblCellMar>
        </w:tblPrEx>
        <w:trPr>
          <w:trHeight w:val="389" w:hRule="atLeast"/>
        </w:trPr>
        <w:tc>
          <w:tcPr>
            <w:tcW w:w="31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5F731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24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D590D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A83CA8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88A110">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sz w:val="16"/>
                <w:szCs w:val="16"/>
              </w:rPr>
            </w:pP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23DF324">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sz w:val="16"/>
                <w:szCs w:val="16"/>
              </w:rPr>
            </w:pPr>
          </w:p>
        </w:tc>
      </w:tr>
    </w:tbl>
    <w:p w14:paraId="4E10E34A">
      <w:pPr>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2C9EC">
    <w:pPr>
      <w:pStyle w:val="6"/>
      <w:rPr>
        <w:rFonts w:hint="default"/>
      </w:rPr>
    </w:pPr>
    <w:r>
      <w:rPr>
        <w:rFonts w:hint="default"/>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0177943">
                          <w:pPr>
                            <w:pStyle w:val="6"/>
                            <w:rPr>
                              <w:rFonts w:hint="default"/>
                            </w:rPr>
                          </w:pPr>
                          <w:r>
                            <w:fldChar w:fldCharType="begin"/>
                          </w:r>
                          <w:r>
                            <w:instrText xml:space="preserve"> PAGE  \* MERGEFORMAT </w:instrText>
                          </w:r>
                          <w:r>
                            <w:fldChar w:fldCharType="separate"/>
                          </w:r>
                          <w:r>
                            <w:rPr>
                              <w:rFonts w:hint="default"/>
                            </w:rPr>
                            <w:t>- 19 -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40177943">
                    <w:pPr>
                      <w:pStyle w:val="6"/>
                      <w:rPr>
                        <w:rFonts w:hint="default"/>
                      </w:rPr>
                    </w:pPr>
                    <w:r>
                      <w:fldChar w:fldCharType="begin"/>
                    </w:r>
                    <w:r>
                      <w:instrText xml:space="preserve"> PAGE  \* MERGEFORMAT </w:instrText>
                    </w:r>
                    <w:r>
                      <w:fldChar w:fldCharType="separate"/>
                    </w:r>
                    <w:r>
                      <w:rPr>
                        <w:rFonts w:hint="default"/>
                      </w:rPr>
                      <w:t>- 19 -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DBBA4">
    <w:pPr>
      <w:pStyle w:val="6"/>
      <w:jc w:val="both"/>
      <w:rPr>
        <w:rFonts w:hint="default"/>
      </w:rPr>
    </w:pPr>
    <w:r>
      <w:rPr>
        <w:rFonts w:hint="default"/>
      </w:rPr>
      <mc:AlternateContent>
        <mc:Choice Requires="wps">
          <w:drawing>
            <wp:anchor distT="0" distB="0" distL="114300" distR="114300" simplePos="0" relativeHeight="251661312"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BD95DA7">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14:paraId="7BD95DA7">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22B64222">
                          <w:pPr>
                            <w:pStyle w:val="6"/>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60288;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14:paraId="22B64222">
                    <w:pPr>
                      <w:pStyle w:val="6"/>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AEA53">
    <w:pPr>
      <w:pStyle w:val="7"/>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1ODVkNTdmZTVhMTg2YmM2YTFmMTI1Y2IyYzYxMWM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BE1FE8"/>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9335CE"/>
    <w:rsid w:val="0BF2311A"/>
    <w:rsid w:val="0C7927C4"/>
    <w:rsid w:val="0C9B098C"/>
    <w:rsid w:val="0D673E11"/>
    <w:rsid w:val="0DDA54E4"/>
    <w:rsid w:val="0E3A5F83"/>
    <w:rsid w:val="0F2E5AE8"/>
    <w:rsid w:val="0F836721"/>
    <w:rsid w:val="0FA25D96"/>
    <w:rsid w:val="107B59E5"/>
    <w:rsid w:val="10EC0126"/>
    <w:rsid w:val="10F70B9A"/>
    <w:rsid w:val="111445C7"/>
    <w:rsid w:val="114278C6"/>
    <w:rsid w:val="1158083A"/>
    <w:rsid w:val="11643A4B"/>
    <w:rsid w:val="11ED0F98"/>
    <w:rsid w:val="11F03528"/>
    <w:rsid w:val="126B2BAF"/>
    <w:rsid w:val="12C921C4"/>
    <w:rsid w:val="13871C70"/>
    <w:rsid w:val="13A71CB4"/>
    <w:rsid w:val="13AF1D43"/>
    <w:rsid w:val="13CE1647"/>
    <w:rsid w:val="13FD55AB"/>
    <w:rsid w:val="14200702"/>
    <w:rsid w:val="14370EA1"/>
    <w:rsid w:val="15D80837"/>
    <w:rsid w:val="163A6CEE"/>
    <w:rsid w:val="173708E3"/>
    <w:rsid w:val="17C374FC"/>
    <w:rsid w:val="182E4AB6"/>
    <w:rsid w:val="189079DC"/>
    <w:rsid w:val="189B0D0B"/>
    <w:rsid w:val="18B43F7C"/>
    <w:rsid w:val="191C433B"/>
    <w:rsid w:val="194A1770"/>
    <w:rsid w:val="19B906A4"/>
    <w:rsid w:val="1B6F15B6"/>
    <w:rsid w:val="1BAA2EDC"/>
    <w:rsid w:val="1BCE542B"/>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2AD3177"/>
    <w:rsid w:val="235417B6"/>
    <w:rsid w:val="24473EAC"/>
    <w:rsid w:val="24B92327"/>
    <w:rsid w:val="24C14514"/>
    <w:rsid w:val="2533755C"/>
    <w:rsid w:val="2556149D"/>
    <w:rsid w:val="25791755"/>
    <w:rsid w:val="26396DF4"/>
    <w:rsid w:val="26F251F5"/>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FCA4B37"/>
    <w:rsid w:val="2FE029D7"/>
    <w:rsid w:val="2FF06E00"/>
    <w:rsid w:val="30586FEC"/>
    <w:rsid w:val="315F0B22"/>
    <w:rsid w:val="31A15828"/>
    <w:rsid w:val="31D84415"/>
    <w:rsid w:val="32285F6F"/>
    <w:rsid w:val="32770556"/>
    <w:rsid w:val="329C0913"/>
    <w:rsid w:val="32AA0460"/>
    <w:rsid w:val="3337290D"/>
    <w:rsid w:val="33E31118"/>
    <w:rsid w:val="33EF7674"/>
    <w:rsid w:val="342D7BC6"/>
    <w:rsid w:val="352930DB"/>
    <w:rsid w:val="35573069"/>
    <w:rsid w:val="355F6038"/>
    <w:rsid w:val="358C217E"/>
    <w:rsid w:val="359758E5"/>
    <w:rsid w:val="36A91D74"/>
    <w:rsid w:val="36C9128A"/>
    <w:rsid w:val="37841E99"/>
    <w:rsid w:val="37BF1123"/>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575D8"/>
    <w:rsid w:val="3D083B3A"/>
    <w:rsid w:val="3D2757A1"/>
    <w:rsid w:val="3D3D4FC4"/>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894C7C"/>
    <w:rsid w:val="41E0734B"/>
    <w:rsid w:val="426C1EA8"/>
    <w:rsid w:val="42736402"/>
    <w:rsid w:val="42E3660E"/>
    <w:rsid w:val="42E86A87"/>
    <w:rsid w:val="43307B09"/>
    <w:rsid w:val="439A3EB9"/>
    <w:rsid w:val="43BB152F"/>
    <w:rsid w:val="44C37687"/>
    <w:rsid w:val="45CB699A"/>
    <w:rsid w:val="46423C66"/>
    <w:rsid w:val="465B470D"/>
    <w:rsid w:val="469D6AD4"/>
    <w:rsid w:val="471E6C84"/>
    <w:rsid w:val="4748792B"/>
    <w:rsid w:val="475D719D"/>
    <w:rsid w:val="47674801"/>
    <w:rsid w:val="48225EF7"/>
    <w:rsid w:val="488F422B"/>
    <w:rsid w:val="48CE400C"/>
    <w:rsid w:val="48E36915"/>
    <w:rsid w:val="48EB6572"/>
    <w:rsid w:val="495C4A24"/>
    <w:rsid w:val="497135DF"/>
    <w:rsid w:val="4A263DF2"/>
    <w:rsid w:val="4A2F278B"/>
    <w:rsid w:val="4A462EF4"/>
    <w:rsid w:val="4A6F6675"/>
    <w:rsid w:val="4B135857"/>
    <w:rsid w:val="4B7951CB"/>
    <w:rsid w:val="4B7C315C"/>
    <w:rsid w:val="4D1F53CA"/>
    <w:rsid w:val="4DAC4ACA"/>
    <w:rsid w:val="4DBE01D2"/>
    <w:rsid w:val="4EFD467F"/>
    <w:rsid w:val="4F0C6BA3"/>
    <w:rsid w:val="4F186D58"/>
    <w:rsid w:val="4FFE7F08"/>
    <w:rsid w:val="504B6EAA"/>
    <w:rsid w:val="50F06B6E"/>
    <w:rsid w:val="51064DCD"/>
    <w:rsid w:val="51D21804"/>
    <w:rsid w:val="52234D33"/>
    <w:rsid w:val="522F6E0C"/>
    <w:rsid w:val="52463BA1"/>
    <w:rsid w:val="52F163D4"/>
    <w:rsid w:val="531A2DB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FF7E9E"/>
    <w:rsid w:val="578867FC"/>
    <w:rsid w:val="5842572D"/>
    <w:rsid w:val="597933D0"/>
    <w:rsid w:val="5A3B59D6"/>
    <w:rsid w:val="5AD134D8"/>
    <w:rsid w:val="5BF41F67"/>
    <w:rsid w:val="5C263CE4"/>
    <w:rsid w:val="5C5D2777"/>
    <w:rsid w:val="5C642116"/>
    <w:rsid w:val="5CF66BF3"/>
    <w:rsid w:val="5D290C69"/>
    <w:rsid w:val="5DA80C2C"/>
    <w:rsid w:val="5F2D4A41"/>
    <w:rsid w:val="5F930310"/>
    <w:rsid w:val="60C74F6C"/>
    <w:rsid w:val="61015958"/>
    <w:rsid w:val="61025A59"/>
    <w:rsid w:val="613D5BBC"/>
    <w:rsid w:val="61536C39"/>
    <w:rsid w:val="62944DD7"/>
    <w:rsid w:val="6319381F"/>
    <w:rsid w:val="63C25DC5"/>
    <w:rsid w:val="63C62057"/>
    <w:rsid w:val="643E0066"/>
    <w:rsid w:val="64571EF5"/>
    <w:rsid w:val="64FB113D"/>
    <w:rsid w:val="656152C6"/>
    <w:rsid w:val="6587477F"/>
    <w:rsid w:val="658C3A08"/>
    <w:rsid w:val="65C031CA"/>
    <w:rsid w:val="65CE6852"/>
    <w:rsid w:val="66267C04"/>
    <w:rsid w:val="663F505A"/>
    <w:rsid w:val="666C2D2F"/>
    <w:rsid w:val="66AF5D7C"/>
    <w:rsid w:val="66EE5541"/>
    <w:rsid w:val="67924660"/>
    <w:rsid w:val="68407834"/>
    <w:rsid w:val="6883293E"/>
    <w:rsid w:val="688412AD"/>
    <w:rsid w:val="68EB1B71"/>
    <w:rsid w:val="696C0310"/>
    <w:rsid w:val="69A41529"/>
    <w:rsid w:val="6A6C7940"/>
    <w:rsid w:val="6A9F1565"/>
    <w:rsid w:val="6AAD2300"/>
    <w:rsid w:val="6B474EF5"/>
    <w:rsid w:val="6BC938E5"/>
    <w:rsid w:val="6C0A5AC5"/>
    <w:rsid w:val="6C560CAE"/>
    <w:rsid w:val="6C576495"/>
    <w:rsid w:val="6D903FF5"/>
    <w:rsid w:val="6DA955B8"/>
    <w:rsid w:val="6DE346AB"/>
    <w:rsid w:val="6DE5391A"/>
    <w:rsid w:val="6EFD1324"/>
    <w:rsid w:val="6F5A53AC"/>
    <w:rsid w:val="6FAC003D"/>
    <w:rsid w:val="6FD926BF"/>
    <w:rsid w:val="6FE55E12"/>
    <w:rsid w:val="6FFB2E76"/>
    <w:rsid w:val="708F6F7F"/>
    <w:rsid w:val="70D94BD3"/>
    <w:rsid w:val="71574775"/>
    <w:rsid w:val="71C34D91"/>
    <w:rsid w:val="72DB435C"/>
    <w:rsid w:val="72E2613A"/>
    <w:rsid w:val="72F771F4"/>
    <w:rsid w:val="73934AD2"/>
    <w:rsid w:val="74534AF2"/>
    <w:rsid w:val="750837F0"/>
    <w:rsid w:val="754758CF"/>
    <w:rsid w:val="75595ECD"/>
    <w:rsid w:val="764F62AB"/>
    <w:rsid w:val="765C45EC"/>
    <w:rsid w:val="768A7619"/>
    <w:rsid w:val="76BD23AB"/>
    <w:rsid w:val="772E1EBA"/>
    <w:rsid w:val="781926BC"/>
    <w:rsid w:val="796D60A4"/>
    <w:rsid w:val="79A031D5"/>
    <w:rsid w:val="79B47FDF"/>
    <w:rsid w:val="79E569A9"/>
    <w:rsid w:val="7A1525F7"/>
    <w:rsid w:val="7B420052"/>
    <w:rsid w:val="7BD06A28"/>
    <w:rsid w:val="7C3A7C0B"/>
    <w:rsid w:val="7C5248E4"/>
    <w:rsid w:val="7C566698"/>
    <w:rsid w:val="7C5866A3"/>
    <w:rsid w:val="7D7406BB"/>
    <w:rsid w:val="7DE94331"/>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7938</Words>
  <Characters>10366</Characters>
  <Lines>186</Lines>
  <Paragraphs>52</Paragraphs>
  <TotalTime>70</TotalTime>
  <ScaleCrop>false</ScaleCrop>
  <LinksUpToDate>false</LinksUpToDate>
  <CharactersWithSpaces>11441</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Nepeta cataria</cp:lastModifiedBy>
  <dcterms:modified xsi:type="dcterms:W3CDTF">2025-12-04T01:56:34Z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2C5666DE97064BB3A50AE27F2364673D_13</vt:lpwstr>
  </property>
  <property fmtid="{D5CDD505-2E9C-101B-9397-08002B2CF9AE}" pid="4" name="KSOTemplateDocerSaveRecord">
    <vt:lpwstr>eyJoZGlkIjoiMDI4N2UzYzQzNTg4NmI5YWM3OTM0NDliMWRhZTBiZTYiLCJ1c2VySWQiOiIxMjk0NjI1MSJ9</vt:lpwstr>
  </property>
</Properties>
</file>