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EA" w:rsidRDefault="00D151CA">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BF61EA" w:rsidRDefault="00D151CA">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w:t>
      </w:r>
      <w:r w:rsidR="008A778E">
        <w:rPr>
          <w:rFonts w:ascii="方正小标宋_GBK" w:eastAsia="方正小标宋_GBK" w:hAnsi="方正小标宋_GBK" w:cs="方正小标宋_GBK"/>
          <w:sz w:val="36"/>
          <w:szCs w:val="36"/>
        </w:rPr>
        <w:t>熊英</w:t>
      </w:r>
      <w:r>
        <w:rPr>
          <w:rFonts w:ascii="方正小标宋_GBK" w:eastAsia="方正小标宋_GBK" w:hAnsi="方正小标宋_GBK" w:cs="方正小标宋_GBK"/>
          <w:sz w:val="36"/>
          <w:szCs w:val="36"/>
        </w:rPr>
        <w:t xml:space="preserve">             单位负责人：</w:t>
      </w:r>
      <w:r w:rsidR="008A778E">
        <w:rPr>
          <w:rFonts w:ascii="方正小标宋_GBK" w:eastAsia="方正小标宋_GBK" w:hAnsi="方正小标宋_GBK" w:cs="方正小标宋_GBK"/>
          <w:sz w:val="36"/>
          <w:szCs w:val="36"/>
        </w:rPr>
        <w:t>李心忠</w:t>
      </w:r>
    </w:p>
    <w:p w:rsidR="00BF61EA" w:rsidRDefault="00BF61EA">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BF61EA" w:rsidRDefault="00D151CA">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重庆市城口县林业局</w:t>
      </w:r>
    </w:p>
    <w:p w:rsidR="00BF61EA" w:rsidRDefault="00D151CA">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BF61EA" w:rsidRDefault="00D151CA">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D151CA" w:rsidRDefault="00D151CA" w:rsidP="00D151CA">
      <w:pPr>
        <w:spacing w:line="600" w:lineRule="exact"/>
        <w:ind w:firstLineChars="200" w:firstLine="640"/>
        <w:rPr>
          <w:rFonts w:ascii="Times New Roman" w:eastAsia="方正仿宋_GBK" w:hAnsi="Times New Roman" w:hint="default"/>
          <w:sz w:val="32"/>
        </w:rPr>
      </w:pPr>
      <w:r>
        <w:rPr>
          <w:rFonts w:ascii="Times New Roman" w:eastAsia="方正仿宋_GBK" w:hAnsi="Times New Roman"/>
          <w:sz w:val="32"/>
        </w:rPr>
        <w:t>（一）职能职责</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1</w:t>
      </w:r>
      <w:r>
        <w:rPr>
          <w:rFonts w:ascii="Times New Roman" w:eastAsia="方正仿宋_GBK" w:hAnsi="Times New Roman"/>
          <w:color w:val="000000"/>
          <w:sz w:val="32"/>
          <w:szCs w:val="32"/>
        </w:rPr>
        <w:t>、负责林业和草原及其生态保护修复的监督管理。贯彻</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执行林业和草原及其生态保护修复的法律、法规、规章，拟订相</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关政策、规划、标准并组织实施。</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2</w:t>
      </w:r>
      <w:r>
        <w:rPr>
          <w:rFonts w:ascii="Times New Roman" w:eastAsia="方正仿宋_GBK" w:hAnsi="Times New Roman"/>
          <w:color w:val="000000"/>
          <w:sz w:val="32"/>
          <w:szCs w:val="32"/>
        </w:rPr>
        <w:t>、组织实施林业和草原等生态保护修复和造林绿化工</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作。组织实施林业、草原重点生态保护修复工程，指导公益林和</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商品林的培育，指导、监督全民义务植树、城乡绿化工作。指导</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林业和草原有害生物防治、检疫工作。开展退耕还林还草。承担</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林业应对气候变化的有关工作。</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3</w:t>
      </w:r>
      <w:r>
        <w:rPr>
          <w:rFonts w:ascii="Times New Roman" w:eastAsia="方正仿宋_GBK" w:hAnsi="Times New Roman"/>
          <w:color w:val="000000"/>
          <w:sz w:val="32"/>
          <w:szCs w:val="32"/>
        </w:rPr>
        <w:t>、负责森林、草原和湿地资源的监督管理。组织开展森</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林、草原、湿地、石漠化和陆生野生动植物资源动态监测与评价。</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lastRenderedPageBreak/>
        <w:t>组织实施并监督执行全县森林采伐限额。负责林地管理，拟订全</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县林地保护利用规划并组织实施，负责组织公益林划定、申报和</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保护管理工作，监督管理国有森林资源。负责草原禁牧、草畜平</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衡和草原生态修复治理工作，监督管理草原的开发利用。负责湿</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地生态保护修复工作，拟订全县湿地保护规划和相关县级标准，</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监督管理湿地的开发利用。</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4</w:t>
      </w:r>
      <w:r>
        <w:rPr>
          <w:rFonts w:ascii="Times New Roman" w:eastAsia="方正仿宋_GBK" w:hAnsi="Times New Roman"/>
          <w:color w:val="000000"/>
          <w:sz w:val="32"/>
          <w:szCs w:val="32"/>
        </w:rPr>
        <w:t>、负责监督管理石漠化防治工作。组织开展石漠化调查，</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拟订石漠化防治、石漠化土地封禁保护区建设规划，拟订相关地</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方标准，监督管理石漠化土地的开发利用。</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5</w:t>
      </w:r>
      <w:r>
        <w:rPr>
          <w:rFonts w:ascii="Times New Roman" w:eastAsia="方正仿宋_GBK" w:hAnsi="Times New Roman"/>
          <w:color w:val="000000"/>
          <w:sz w:val="32"/>
          <w:szCs w:val="32"/>
        </w:rPr>
        <w:t>、负责陆生野生动植物资源的监督管理。组织开展陆生</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野生动植物资源调查，承担县级重点保护的陆生野生动物、植物</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名录，承担陆生野生动植物的救护繁育、栖息地恢复发展、疫源</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疫病监测工作，监督管理陆生野生动植物的猎捕或采集、驯养繁</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殖或培植、经营利用。</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6</w:t>
      </w:r>
      <w:r>
        <w:rPr>
          <w:rFonts w:ascii="Times New Roman" w:eastAsia="方正仿宋_GBK" w:hAnsi="Times New Roman"/>
          <w:color w:val="000000"/>
          <w:sz w:val="32"/>
          <w:szCs w:val="32"/>
        </w:rPr>
        <w:t>、组织开展世界自然遗产的申报，会同有关部门开展世</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界自然与文化双重遗产的申报。监督管理风景名胜区和地质公园、</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lastRenderedPageBreak/>
        <w:t>森林公园、湿地公园、自然遗产等自然公园。负责生物多样性保</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护相关工作。</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7</w:t>
      </w:r>
      <w:r>
        <w:rPr>
          <w:rFonts w:ascii="Times New Roman" w:eastAsia="方正仿宋_GBK" w:hAnsi="Times New Roman"/>
          <w:color w:val="000000"/>
          <w:sz w:val="32"/>
          <w:szCs w:val="32"/>
        </w:rPr>
        <w:t>、负责推进林业和草原改革发展工作。拟订集体林权制</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度、国有林场草原等重大改革意见并组织实施。拟订农村林业发</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展、维护林业经营者合法权益的政策措施，指导农村林地承包经</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营工作。</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8</w:t>
      </w:r>
      <w:r>
        <w:rPr>
          <w:rFonts w:ascii="Times New Roman" w:eastAsia="方正仿宋_GBK" w:hAnsi="Times New Roman"/>
          <w:color w:val="000000"/>
          <w:sz w:val="32"/>
          <w:szCs w:val="32"/>
        </w:rPr>
        <w:t>、拟订林业和草原资源优化配置及木材利用政策，拟订</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相关林业产业标准并监督实施，组织、指导林产品质量监督，指</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导生态扶贫相关工作。负责天然林保护工作。</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9</w:t>
      </w:r>
      <w:r>
        <w:rPr>
          <w:rFonts w:ascii="Times New Roman" w:eastAsia="方正仿宋_GBK" w:hAnsi="Times New Roman"/>
          <w:color w:val="000000"/>
          <w:sz w:val="32"/>
          <w:szCs w:val="32"/>
        </w:rPr>
        <w:t>、指导国有林场基本建设和发展，组织林木种子、草种</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种质资源普查，组织建立种质资源库，负责良种选育推广，管理</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林木种子种苗、草种生产经营行为，监管林木种子种苗、草种质</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量。监督管理林业和草原生物种质资源、转基因生物安全、植物</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新品种保护。</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、负责林业和草原领域的相关行政执法工作，指导各乡</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镇林业和草原领域相关行政执法工作。</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lastRenderedPageBreak/>
        <w:t>11</w:t>
      </w:r>
      <w:r>
        <w:rPr>
          <w:rFonts w:ascii="Times New Roman" w:eastAsia="方正仿宋_GBK" w:hAnsi="Times New Roman"/>
          <w:color w:val="000000"/>
          <w:sz w:val="32"/>
          <w:szCs w:val="32"/>
        </w:rPr>
        <w:t>、负责落实综合防灾减灾规划相关要求，组织编制森</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林和草原火灾防治规划并指导实施，指导开展防火巡护、火源管</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理、防火设施建设等工作。承担森林、草原火灾预防预警监测的</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相应工作。组织指导国有林场和草原开展宣传教育、监测预警、</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督促检查等防火工作。必要时，可以提请县应急管理局，以县应</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急管理指挥机构的名义，部署相关防治工作。</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12</w:t>
      </w:r>
      <w:r>
        <w:rPr>
          <w:rFonts w:ascii="Times New Roman" w:eastAsia="方正仿宋_GBK" w:hAnsi="Times New Roman"/>
          <w:color w:val="000000"/>
          <w:sz w:val="32"/>
          <w:szCs w:val="32"/>
        </w:rPr>
        <w:t>、监督管理林业、草原及其生态保护资金和国有资产。</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提出林业、草原、湿地和石漠化防治预算内投资、财政性资金安</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排建议，按县政府规定权限，审核县级规划内和年度计划内投资</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项目。参与拟订林业和草原经济调节政策，组织实施林业、草原、</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湿地和石漠化防治生态补偿工作。</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13</w:t>
      </w:r>
      <w:r>
        <w:rPr>
          <w:rFonts w:ascii="Times New Roman" w:eastAsia="方正仿宋_GBK" w:hAnsi="Times New Roman"/>
          <w:color w:val="000000"/>
          <w:sz w:val="32"/>
          <w:szCs w:val="32"/>
        </w:rPr>
        <w:t>、负责林业和草原科技、教育和外事工作，指导全县</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林业和草原人才队伍建设，组织实施林业、草原、湿地和石漠化</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防治的交流与合作事务。</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14</w:t>
      </w:r>
      <w:r>
        <w:rPr>
          <w:rFonts w:ascii="Times New Roman" w:eastAsia="方正仿宋_GBK" w:hAnsi="Times New Roman"/>
          <w:color w:val="000000"/>
          <w:sz w:val="32"/>
          <w:szCs w:val="32"/>
        </w:rPr>
        <w:t>、承担草原监督、自然保护区（除重庆大巴山国家级</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自然保护区外）、风景名胜区、自然遗产、地质公园等管理职责。</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lastRenderedPageBreak/>
        <w:t>15</w:t>
      </w:r>
      <w:r>
        <w:rPr>
          <w:rFonts w:ascii="Times New Roman" w:eastAsia="方正仿宋_GBK" w:hAnsi="Times New Roman"/>
          <w:color w:val="000000"/>
          <w:sz w:val="32"/>
          <w:szCs w:val="32"/>
        </w:rPr>
        <w:t>、承担所属事业单位县森林病虫害防治检疫站、县天</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然林保护中心的行政职能。</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16</w:t>
      </w:r>
      <w:r>
        <w:rPr>
          <w:rFonts w:ascii="Times New Roman" w:eastAsia="方正仿宋_GBK" w:hAnsi="Times New Roman"/>
          <w:color w:val="000000"/>
          <w:sz w:val="32"/>
          <w:szCs w:val="32"/>
        </w:rPr>
        <w:t>、根据《中共重庆市委机构编制委员会关于上划开州</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区雪宝山等</w:t>
      </w:r>
      <w:r>
        <w:rPr>
          <w:rFonts w:ascii="Times New Roman" w:eastAsia="方正仿宋_GBK" w:hAnsi="Times New Roman"/>
          <w:color w:val="000000"/>
          <w:sz w:val="32"/>
          <w:szCs w:val="32"/>
        </w:rPr>
        <w:t xml:space="preserve"> </w:t>
      </w:r>
      <w:r>
        <w:rPr>
          <w:rFonts w:ascii="Times New Roman" w:hAnsi="Times New Roman"/>
          <w:color w:val="000000"/>
          <w:sz w:val="32"/>
          <w:szCs w:val="32"/>
        </w:rPr>
        <w:t xml:space="preserve">5 </w:t>
      </w:r>
      <w:r>
        <w:rPr>
          <w:rFonts w:ascii="Times New Roman" w:eastAsia="方正仿宋_GBK" w:hAnsi="Times New Roman"/>
          <w:color w:val="000000"/>
          <w:sz w:val="32"/>
          <w:szCs w:val="32"/>
        </w:rPr>
        <w:t>个国家级自然保护区具体机构的通知》（渝委编委</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w:t>
      </w:r>
      <w:r>
        <w:rPr>
          <w:rFonts w:ascii="Times New Roman" w:hAnsi="Times New Roman"/>
          <w:color w:val="000000"/>
          <w:sz w:val="32"/>
          <w:szCs w:val="32"/>
        </w:rPr>
        <w:t>2019</w:t>
      </w:r>
      <w:r>
        <w:rPr>
          <w:rFonts w:ascii="Times New Roman" w:eastAsia="方正仿宋_GBK" w:hAnsi="Times New Roman"/>
          <w:color w:val="000000"/>
          <w:sz w:val="32"/>
          <w:szCs w:val="32"/>
        </w:rPr>
        <w:t>〕</w:t>
      </w:r>
      <w:r>
        <w:rPr>
          <w:rFonts w:ascii="Times New Roman" w:hAnsi="Times New Roman"/>
          <w:color w:val="000000"/>
          <w:sz w:val="32"/>
          <w:szCs w:val="32"/>
        </w:rPr>
        <w:t xml:space="preserve">28 </w:t>
      </w:r>
      <w:r>
        <w:rPr>
          <w:rFonts w:ascii="Times New Roman" w:eastAsia="方正仿宋_GBK" w:hAnsi="Times New Roman"/>
          <w:color w:val="000000"/>
          <w:sz w:val="32"/>
          <w:szCs w:val="32"/>
        </w:rPr>
        <w:t>号）精神，履行相关职责。</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17</w:t>
      </w:r>
      <w:r>
        <w:rPr>
          <w:rFonts w:ascii="Times New Roman" w:eastAsia="方正仿宋_GBK" w:hAnsi="Times New Roman"/>
          <w:color w:val="000000"/>
          <w:sz w:val="32"/>
          <w:szCs w:val="32"/>
        </w:rPr>
        <w:t>、完成县委、县政府交办的其他任务。</w:t>
      </w:r>
      <w:r>
        <w:rPr>
          <w:rFonts w:ascii="Times New Roman" w:eastAsia="方正仿宋_GBK" w:hAnsi="Times New Roman"/>
          <w:color w:val="000000"/>
          <w:sz w:val="32"/>
          <w:szCs w:val="32"/>
        </w:rPr>
        <w:t xml:space="preserve"> </w:t>
      </w:r>
    </w:p>
    <w:p w:rsidR="00D151CA" w:rsidRDefault="00D151CA" w:rsidP="00D151CA">
      <w:pPr>
        <w:ind w:firstLineChars="200" w:firstLine="640"/>
        <w:rPr>
          <w:rFonts w:ascii="Times New Roman" w:hAnsi="Times New Roman" w:hint="default"/>
        </w:rPr>
      </w:pPr>
      <w:r>
        <w:rPr>
          <w:rFonts w:ascii="Times New Roman" w:eastAsia="方正仿宋_GBK" w:hAnsi="Times New Roman"/>
          <w:color w:val="000000"/>
          <w:sz w:val="32"/>
          <w:szCs w:val="32"/>
        </w:rPr>
        <w:t>18</w:t>
      </w:r>
      <w:r>
        <w:rPr>
          <w:rFonts w:ascii="Times New Roman" w:eastAsia="方正仿宋_GBK" w:hAnsi="Times New Roman"/>
          <w:color w:val="000000"/>
          <w:sz w:val="32"/>
          <w:szCs w:val="32"/>
        </w:rPr>
        <w:t>、职能转变。县林业局要深入贯彻落实习近平总书记</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关于建设长江上游重要生态屏障的重要指示精神，以最坚决的态</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度、最严格的制度、最有力的措施，切实加大生态系统保护力度，</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实施重要生态系统保护和修复工程，加强森林、草原、湿地和石</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漠化防治监督管理的统筹协调，大力推进国土绿化行动，持续提</w:t>
      </w:r>
      <w:r>
        <w:rPr>
          <w:rFonts w:ascii="Times New Roman" w:eastAsia="方正仿宋_GBK" w:hAnsi="Times New Roman"/>
          <w:color w:val="000000"/>
          <w:sz w:val="32"/>
          <w:szCs w:val="32"/>
        </w:rPr>
        <w:t xml:space="preserve"> </w:t>
      </w:r>
    </w:p>
    <w:p w:rsidR="00D151CA" w:rsidRDefault="00D151CA" w:rsidP="00D151CA">
      <w:pPr>
        <w:rPr>
          <w:rFonts w:ascii="Times New Roman" w:hAnsi="Times New Roman" w:hint="default"/>
        </w:rPr>
      </w:pPr>
      <w:r>
        <w:rPr>
          <w:rFonts w:ascii="Times New Roman" w:eastAsia="方正仿宋_GBK" w:hAnsi="Times New Roman"/>
          <w:color w:val="000000"/>
          <w:sz w:val="32"/>
          <w:szCs w:val="32"/>
        </w:rPr>
        <w:t>高全县森林覆盖率，保障国家生态安全。全力推进林业生态文明</w:t>
      </w:r>
      <w:r>
        <w:rPr>
          <w:rFonts w:ascii="Times New Roman" w:eastAsia="方正仿宋_GBK" w:hAnsi="Times New Roman"/>
          <w:color w:val="000000"/>
          <w:sz w:val="32"/>
          <w:szCs w:val="32"/>
        </w:rPr>
        <w:t xml:space="preserve"> </w:t>
      </w:r>
    </w:p>
    <w:p w:rsidR="00D151CA" w:rsidRDefault="00D151CA" w:rsidP="00D151CA">
      <w:pPr>
        <w:spacing w:line="600" w:lineRule="exact"/>
        <w:rPr>
          <w:rFonts w:ascii="Times New Roman" w:eastAsia="方正仿宋_GBK" w:hAnsi="Times New Roman" w:hint="default"/>
          <w:sz w:val="32"/>
        </w:rPr>
      </w:pPr>
      <w:r>
        <w:rPr>
          <w:rFonts w:ascii="Times New Roman" w:eastAsia="方正仿宋_GBK" w:hAnsi="Times New Roman"/>
          <w:color w:val="000000"/>
          <w:sz w:val="32"/>
          <w:szCs w:val="32"/>
        </w:rPr>
        <w:t>建设各项工作，把城口建成山清水秀美丽之地。</w:t>
      </w:r>
    </w:p>
    <w:p w:rsidR="00D151CA" w:rsidRDefault="00D151CA" w:rsidP="00D151CA">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D151CA" w:rsidRDefault="00D151CA" w:rsidP="00D151CA">
      <w:pPr>
        <w:snapToGrid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城口县林业局内设机构：办公室、政策法规科、生态修复科，森林资源管理科、执法科、防火与安全生产科、计划财务科、生态产业发展科。</w:t>
      </w:r>
    </w:p>
    <w:p w:rsidR="00D151CA" w:rsidRDefault="00D151CA" w:rsidP="00D151CA">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lastRenderedPageBreak/>
        <w:t>（一）收入支出决算总体情况说明。</w:t>
      </w:r>
    </w:p>
    <w:p w:rsidR="00D151CA" w:rsidRPr="00AE399E" w:rsidRDefault="00D151CA" w:rsidP="00D151CA">
      <w:pPr>
        <w:ind w:firstLineChars="229" w:firstLine="736"/>
        <w:textAlignment w:val="top"/>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总体情况。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年度收入总计</w:t>
      </w:r>
      <w:r>
        <w:rPr>
          <w:rFonts w:ascii="Times New Roman" w:eastAsia="方正仿宋_GBK" w:hAnsi="Times New Roman"/>
          <w:sz w:val="32"/>
          <w:szCs w:val="32"/>
          <w:shd w:val="clear" w:color="auto" w:fill="FFFFFF"/>
        </w:rPr>
        <w:t>19972.97</w:t>
      </w:r>
      <w:r w:rsidRPr="00AE399E">
        <w:rPr>
          <w:rFonts w:ascii="Times New Roman" w:eastAsia="方正仿宋_GBK" w:hAnsi="方正仿宋_GBK" w:hint="default"/>
          <w:sz w:val="32"/>
          <w:szCs w:val="32"/>
          <w:shd w:val="clear" w:color="auto" w:fill="FFFFFF"/>
        </w:rPr>
        <w:t>万元，支出总计</w:t>
      </w:r>
      <w:r>
        <w:rPr>
          <w:rFonts w:ascii="Times New Roman" w:eastAsia="方正仿宋_GBK" w:hAnsi="Times New Roman"/>
          <w:sz w:val="32"/>
          <w:szCs w:val="32"/>
        </w:rPr>
        <w:t>19972.97</w:t>
      </w:r>
      <w:r w:rsidRPr="00AE399E">
        <w:rPr>
          <w:rFonts w:ascii="Times New Roman" w:eastAsia="方正仿宋_GBK" w:hAnsi="方正仿宋_GBK" w:hint="default"/>
          <w:sz w:val="32"/>
          <w:szCs w:val="32"/>
          <w:shd w:val="clear" w:color="auto" w:fill="FFFFFF"/>
        </w:rPr>
        <w:t>万元。收支较上年决算数</w:t>
      </w:r>
      <w:r>
        <w:rPr>
          <w:rFonts w:ascii="Times New Roman" w:eastAsia="方正仿宋_GBK" w:hAnsi="方正仿宋_GBK"/>
          <w:sz w:val="32"/>
          <w:szCs w:val="32"/>
          <w:shd w:val="clear" w:color="auto" w:fill="FFFFFF"/>
        </w:rPr>
        <w:t>减少</w:t>
      </w:r>
      <w:r>
        <w:rPr>
          <w:rFonts w:ascii="Times New Roman" w:eastAsia="方正仿宋_GBK" w:hAnsi="Times New Roman"/>
          <w:sz w:val="32"/>
          <w:szCs w:val="32"/>
          <w:shd w:val="clear" w:color="auto" w:fill="FFFFFF"/>
        </w:rPr>
        <w:t>5028.53</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20.11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项目资金减少</w:t>
      </w:r>
      <w:r w:rsidRPr="00AE399E">
        <w:rPr>
          <w:rFonts w:ascii="Times New Roman" w:eastAsia="方正仿宋_GBK" w:hAnsi="Times New Roman" w:hint="default"/>
          <w:sz w:val="32"/>
          <w:szCs w:val="32"/>
        </w:rPr>
        <w:t>。</w:t>
      </w:r>
    </w:p>
    <w:p w:rsidR="00D151CA" w:rsidRPr="00AE399E" w:rsidRDefault="00D151CA" w:rsidP="00D151CA">
      <w:pPr>
        <w:ind w:firstLineChars="229" w:firstLine="736"/>
        <w:textAlignment w:val="top"/>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19972.97</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减少</w:t>
      </w:r>
      <w:r>
        <w:rPr>
          <w:rFonts w:ascii="Times New Roman" w:eastAsia="方正仿宋_GBK" w:hAnsi="Times New Roman"/>
          <w:sz w:val="32"/>
          <w:szCs w:val="32"/>
          <w:shd w:val="clear" w:color="auto" w:fill="FFFFFF"/>
        </w:rPr>
        <w:t>5028.53</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20.11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项目资金减少</w:t>
      </w:r>
      <w:r w:rsidRPr="00AE399E">
        <w:rPr>
          <w:rFonts w:ascii="Times New Roman" w:eastAsia="方正仿宋_GBK" w:hAnsi="Times New Roman" w:hint="default"/>
          <w:sz w:val="32"/>
          <w:szCs w:val="32"/>
        </w:rPr>
        <w:t>。</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Pr>
          <w:rFonts w:ascii="Times New Roman" w:eastAsia="方正仿宋_GBK" w:hAnsi="Times New Roman"/>
          <w:sz w:val="32"/>
          <w:szCs w:val="32"/>
          <w:shd w:val="clear" w:color="auto" w:fill="FFFFFF"/>
        </w:rPr>
        <w:t>19972.97</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；其他收入</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D151CA" w:rsidRPr="00AE399E" w:rsidRDefault="00D151CA" w:rsidP="00D151CA">
      <w:pPr>
        <w:ind w:firstLineChars="229" w:firstLine="736"/>
        <w:textAlignment w:val="top"/>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shd w:val="clear" w:color="auto" w:fill="FFFFFF"/>
        </w:rPr>
        <w:t>19972.97</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减少</w:t>
      </w:r>
      <w:r>
        <w:rPr>
          <w:rFonts w:ascii="Times New Roman" w:eastAsia="方正仿宋_GBK" w:hAnsi="Times New Roman"/>
          <w:sz w:val="32"/>
          <w:szCs w:val="32"/>
          <w:shd w:val="clear" w:color="auto" w:fill="FFFFFF"/>
        </w:rPr>
        <w:t>5028.53</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20.11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项目资金减少</w:t>
      </w:r>
      <w:r w:rsidRPr="00AE399E">
        <w:rPr>
          <w:rFonts w:ascii="Times New Roman" w:eastAsia="方正仿宋_GBK" w:hAnsi="Times New Roman" w:hint="default"/>
          <w:sz w:val="32"/>
          <w:szCs w:val="32"/>
        </w:rPr>
        <w:t>。</w:t>
      </w:r>
    </w:p>
    <w:p w:rsidR="00D151CA" w:rsidRPr="00AE399E" w:rsidRDefault="00D151CA" w:rsidP="00D151CA">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其中：基本支出</w:t>
      </w:r>
      <w:r>
        <w:rPr>
          <w:rFonts w:ascii="Times New Roman" w:eastAsia="方正仿宋_GBK" w:hAnsi="Times New Roman"/>
          <w:sz w:val="32"/>
          <w:szCs w:val="32"/>
        </w:rPr>
        <w:t>2661.27</w:t>
      </w:r>
      <w:r w:rsidRPr="00AE399E">
        <w:rPr>
          <w:rFonts w:ascii="Times New Roman" w:eastAsia="方正仿宋_GBK" w:hAnsi="方正仿宋_GBK" w:hint="default"/>
          <w:sz w:val="32"/>
          <w:szCs w:val="32"/>
          <w:shd w:val="clear" w:color="auto" w:fill="FFFFFF"/>
        </w:rPr>
        <w:t>万元，占</w:t>
      </w:r>
      <w:r w:rsidR="00C91A2C">
        <w:rPr>
          <w:rFonts w:ascii="Times New Roman" w:eastAsia="方正仿宋_GBK" w:hAnsi="Times New Roman"/>
          <w:sz w:val="32"/>
          <w:szCs w:val="32"/>
          <w:shd w:val="clear" w:color="auto" w:fill="FFFFFF"/>
        </w:rPr>
        <w:t>13.32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17311.7</w:t>
      </w:r>
      <w:r w:rsidRPr="00AE399E">
        <w:rPr>
          <w:rFonts w:ascii="Times New Roman" w:eastAsia="方正仿宋_GBK" w:hAnsi="方正仿宋_GBK" w:hint="default"/>
          <w:sz w:val="32"/>
          <w:szCs w:val="32"/>
          <w:shd w:val="clear" w:color="auto" w:fill="FFFFFF"/>
        </w:rPr>
        <w:t>万元，占</w:t>
      </w:r>
      <w:r w:rsidR="00C91A2C">
        <w:rPr>
          <w:rFonts w:ascii="Times New Roman" w:eastAsia="方正仿宋_GBK" w:hAnsi="Times New Roman"/>
          <w:sz w:val="32"/>
          <w:szCs w:val="32"/>
          <w:shd w:val="clear" w:color="auto" w:fill="FFFFFF"/>
        </w:rPr>
        <w:t>86.67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D151CA" w:rsidRDefault="00D151CA" w:rsidP="00D151CA">
      <w:pPr>
        <w:pStyle w:val="a6"/>
        <w:snapToGrid w:val="0"/>
        <w:spacing w:before="0" w:beforeAutospacing="0" w:after="0" w:afterAutospacing="0" w:line="600" w:lineRule="exact"/>
        <w:ind w:firstLineChars="200" w:firstLine="643"/>
        <w:jc w:val="both"/>
        <w:rPr>
          <w:rFonts w:ascii="Times New Roman" w:eastAsia="方正仿宋_GBK" w:hAnsi="方正仿宋_GBK" w:hint="default"/>
          <w:sz w:val="32"/>
          <w:szCs w:val="32"/>
          <w:shd w:val="clear" w:color="auto" w:fill="FFFFFF"/>
        </w:rPr>
      </w:pPr>
      <w:r w:rsidRPr="00AE399E">
        <w:rPr>
          <w:rStyle w:val="a8"/>
          <w:rFonts w:ascii="Times New Roman" w:eastAsia="方正仿宋_GBK" w:hAnsi="Times New Roman" w:hint="default"/>
          <w:sz w:val="32"/>
          <w:szCs w:val="32"/>
          <w:shd w:val="clear" w:color="auto" w:fill="FFFFFF"/>
        </w:rPr>
        <w:t>4.</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万元，较上年决算数无增减，主要原因是资金按照实际拨付进行支付，并无结余。</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C91A2C" w:rsidRPr="00AE399E" w:rsidRDefault="00D151CA" w:rsidP="00C91A2C">
      <w:pPr>
        <w:ind w:firstLineChars="229" w:firstLine="733"/>
        <w:textAlignment w:val="top"/>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sidR="00C91A2C">
        <w:rPr>
          <w:rFonts w:ascii="Times New Roman" w:eastAsia="方正仿宋_GBK" w:hAnsi="Times New Roman"/>
          <w:sz w:val="32"/>
          <w:szCs w:val="32"/>
          <w:shd w:val="clear" w:color="auto" w:fill="FFFFFF"/>
        </w:rPr>
        <w:t>19972.97</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w:t>
      </w:r>
      <w:r>
        <w:rPr>
          <w:rFonts w:ascii="Times New Roman" w:eastAsia="方正仿宋_GBK" w:hAnsi="方正仿宋_GBK"/>
          <w:sz w:val="32"/>
          <w:szCs w:val="32"/>
          <w:shd w:val="clear" w:color="auto" w:fill="FFFFFF"/>
        </w:rPr>
        <w:t>减少</w:t>
      </w:r>
      <w:r w:rsidR="00C91A2C">
        <w:rPr>
          <w:rFonts w:ascii="Times New Roman" w:eastAsia="方正仿宋_GBK" w:hAnsi="Times New Roman"/>
          <w:sz w:val="32"/>
          <w:szCs w:val="32"/>
          <w:shd w:val="clear" w:color="auto" w:fill="FFFFFF"/>
        </w:rPr>
        <w:t>5028.53</w:t>
      </w:r>
      <w:r w:rsidR="00C91A2C" w:rsidRPr="00AE399E">
        <w:rPr>
          <w:rFonts w:ascii="Times New Roman" w:eastAsia="方正仿宋_GBK" w:hAnsi="方正仿宋_GBK" w:hint="default"/>
          <w:sz w:val="32"/>
          <w:szCs w:val="32"/>
          <w:shd w:val="clear" w:color="auto" w:fill="FFFFFF"/>
        </w:rPr>
        <w:t>万元，</w:t>
      </w:r>
      <w:r w:rsidR="00C91A2C">
        <w:rPr>
          <w:rFonts w:ascii="Times New Roman" w:eastAsia="方正仿宋_GBK" w:hAnsi="方正仿宋_GBK"/>
          <w:sz w:val="32"/>
          <w:szCs w:val="32"/>
          <w:shd w:val="clear" w:color="auto" w:fill="FFFFFF"/>
        </w:rPr>
        <w:t>减少</w:t>
      </w:r>
      <w:r w:rsidR="00C91A2C">
        <w:rPr>
          <w:rFonts w:ascii="Times New Roman" w:eastAsia="方正仿宋_GBK" w:hAnsi="方正仿宋_GBK"/>
          <w:sz w:val="32"/>
          <w:szCs w:val="32"/>
          <w:shd w:val="clear" w:color="auto" w:fill="FFFFFF"/>
        </w:rPr>
        <w:t>20.11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C91A2C">
        <w:rPr>
          <w:rFonts w:ascii="Times New Roman" w:eastAsia="方正仿宋_GBK" w:hAnsi="Times New Roman"/>
          <w:sz w:val="32"/>
          <w:szCs w:val="32"/>
        </w:rPr>
        <w:t>项目资金减少</w:t>
      </w:r>
      <w:r w:rsidR="00C91A2C" w:rsidRPr="00AE399E">
        <w:rPr>
          <w:rFonts w:ascii="Times New Roman" w:eastAsia="方正仿宋_GBK" w:hAnsi="Times New Roman" w:hint="default"/>
          <w:sz w:val="32"/>
          <w:szCs w:val="32"/>
        </w:rPr>
        <w:t>。</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D151CA" w:rsidRPr="00AE399E" w:rsidRDefault="00D151CA" w:rsidP="00D151CA">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sidR="00C91A2C">
        <w:rPr>
          <w:rFonts w:ascii="Times New Roman" w:eastAsia="方正仿宋_GBK" w:hAnsi="Times New Roman"/>
          <w:sz w:val="32"/>
          <w:szCs w:val="32"/>
          <w:shd w:val="clear" w:color="auto" w:fill="FFFFFF"/>
        </w:rPr>
        <w:t>19972.97</w:t>
      </w:r>
      <w:r w:rsidR="00C91A2C" w:rsidRPr="00AE399E">
        <w:rPr>
          <w:rFonts w:ascii="Times New Roman" w:eastAsia="方正仿宋_GBK" w:hAnsi="方正仿宋_GBK" w:hint="default"/>
          <w:sz w:val="32"/>
          <w:szCs w:val="32"/>
          <w:shd w:val="clear" w:color="auto" w:fill="FFFFFF"/>
        </w:rPr>
        <w:t>万元。与</w:t>
      </w:r>
      <w:r w:rsidR="00C91A2C" w:rsidRPr="00AE399E">
        <w:rPr>
          <w:rFonts w:ascii="Times New Roman" w:eastAsia="方正仿宋_GBK" w:hAnsi="Times New Roman" w:hint="default"/>
          <w:sz w:val="32"/>
          <w:szCs w:val="32"/>
          <w:shd w:val="clear" w:color="auto" w:fill="FFFFFF"/>
        </w:rPr>
        <w:t>202</w:t>
      </w:r>
      <w:r w:rsidR="00C91A2C">
        <w:rPr>
          <w:rFonts w:ascii="Times New Roman" w:eastAsia="方正仿宋_GBK" w:hAnsi="Times New Roman"/>
          <w:sz w:val="32"/>
          <w:szCs w:val="32"/>
          <w:shd w:val="clear" w:color="auto" w:fill="FFFFFF"/>
        </w:rPr>
        <w:t>3</w:t>
      </w:r>
      <w:r w:rsidR="00C91A2C">
        <w:rPr>
          <w:rFonts w:ascii="Times New Roman" w:eastAsia="方正仿宋_GBK" w:hAnsi="方正仿宋_GBK" w:hint="default"/>
          <w:sz w:val="32"/>
          <w:szCs w:val="32"/>
          <w:shd w:val="clear" w:color="auto" w:fill="FFFFFF"/>
        </w:rPr>
        <w:t>年相比，财政拨款收、支总计</w:t>
      </w:r>
      <w:r w:rsidR="00C91A2C">
        <w:rPr>
          <w:rFonts w:ascii="Times New Roman" w:eastAsia="方正仿宋_GBK" w:hAnsi="方正仿宋_GBK"/>
          <w:sz w:val="32"/>
          <w:szCs w:val="32"/>
          <w:shd w:val="clear" w:color="auto" w:fill="FFFFFF"/>
        </w:rPr>
        <w:t>减少</w:t>
      </w:r>
      <w:r w:rsidR="00C91A2C">
        <w:rPr>
          <w:rFonts w:ascii="Times New Roman" w:eastAsia="方正仿宋_GBK" w:hAnsi="Times New Roman"/>
          <w:sz w:val="32"/>
          <w:szCs w:val="32"/>
          <w:shd w:val="clear" w:color="auto" w:fill="FFFFFF"/>
        </w:rPr>
        <w:t>5028.53</w:t>
      </w:r>
      <w:r w:rsidR="00C91A2C" w:rsidRPr="00AE399E">
        <w:rPr>
          <w:rFonts w:ascii="Times New Roman" w:eastAsia="方正仿宋_GBK" w:hAnsi="方正仿宋_GBK" w:hint="default"/>
          <w:sz w:val="32"/>
          <w:szCs w:val="32"/>
          <w:shd w:val="clear" w:color="auto" w:fill="FFFFFF"/>
        </w:rPr>
        <w:t>万元，</w:t>
      </w:r>
      <w:r w:rsidR="00C91A2C">
        <w:rPr>
          <w:rFonts w:ascii="Times New Roman" w:eastAsia="方正仿宋_GBK" w:hAnsi="方正仿宋_GBK"/>
          <w:sz w:val="32"/>
          <w:szCs w:val="32"/>
          <w:shd w:val="clear" w:color="auto" w:fill="FFFFFF"/>
        </w:rPr>
        <w:t>减少</w:t>
      </w:r>
      <w:r w:rsidR="00C91A2C">
        <w:rPr>
          <w:rFonts w:ascii="Times New Roman" w:eastAsia="方正仿宋_GBK" w:hAnsi="方正仿宋_GBK"/>
          <w:sz w:val="32"/>
          <w:szCs w:val="32"/>
          <w:shd w:val="clear" w:color="auto" w:fill="FFFFFF"/>
        </w:rPr>
        <w:t>20.11</w:t>
      </w:r>
      <w:r w:rsidR="00C91A2C" w:rsidRPr="00AE399E">
        <w:rPr>
          <w:rFonts w:ascii="Times New Roman" w:eastAsia="方正仿宋_GBK" w:hAnsi="Times New Roman" w:hint="default"/>
          <w:sz w:val="32"/>
          <w:szCs w:val="32"/>
          <w:shd w:val="clear" w:color="auto" w:fill="FFFFFF"/>
        </w:rPr>
        <w:t>%</w:t>
      </w:r>
      <w:r w:rsidR="00C91A2C" w:rsidRPr="00AE399E">
        <w:rPr>
          <w:rFonts w:ascii="Times New Roman" w:eastAsia="方正仿宋_GBK" w:hAnsi="方正仿宋_GBK" w:hint="default"/>
          <w:sz w:val="32"/>
          <w:szCs w:val="32"/>
          <w:shd w:val="clear" w:color="auto" w:fill="FFFFFF"/>
        </w:rPr>
        <w:t>。主要原因是</w:t>
      </w:r>
      <w:r w:rsidR="00C91A2C">
        <w:rPr>
          <w:rFonts w:ascii="Times New Roman" w:eastAsia="方正仿宋_GBK" w:hAnsi="Times New Roman"/>
          <w:sz w:val="32"/>
          <w:szCs w:val="32"/>
        </w:rPr>
        <w:t>项目资金减少</w:t>
      </w:r>
      <w:r w:rsidRPr="00AE399E">
        <w:rPr>
          <w:rFonts w:ascii="Times New Roman" w:eastAsia="方正仿宋_GBK" w:hAnsi="方正仿宋_GBK" w:hint="default"/>
          <w:sz w:val="32"/>
          <w:szCs w:val="32"/>
          <w:shd w:val="clear" w:color="auto" w:fill="FFFFFF"/>
        </w:rPr>
        <w:t>。较年初预算数增加</w:t>
      </w:r>
      <w:r w:rsidR="00C91A2C">
        <w:rPr>
          <w:rFonts w:ascii="Times New Roman" w:eastAsia="方正仿宋_GBK" w:hAnsi="Times New Roman"/>
          <w:sz w:val="32"/>
          <w:szCs w:val="32"/>
          <w:shd w:val="clear" w:color="auto" w:fill="FFFFFF"/>
        </w:rPr>
        <w:t>11420.82</w:t>
      </w:r>
      <w:r w:rsidRPr="00AE399E">
        <w:rPr>
          <w:rFonts w:ascii="Times New Roman" w:eastAsia="方正仿宋_GBK" w:hAnsi="方正仿宋_GBK" w:hint="default"/>
          <w:sz w:val="32"/>
          <w:szCs w:val="32"/>
          <w:shd w:val="clear" w:color="auto" w:fill="FFFFFF"/>
        </w:rPr>
        <w:t>万元，增长</w:t>
      </w:r>
      <w:r w:rsidR="00C91A2C">
        <w:rPr>
          <w:rFonts w:ascii="Times New Roman" w:eastAsia="方正仿宋_GBK" w:hAnsi="Times New Roman"/>
          <w:sz w:val="32"/>
          <w:szCs w:val="32"/>
          <w:shd w:val="clear" w:color="auto" w:fill="FFFFFF"/>
        </w:rPr>
        <w:t>57.18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rPr>
        <w:t>项目收入增加</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D151CA" w:rsidRPr="00AE399E" w:rsidRDefault="00D151CA" w:rsidP="00D151CA">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sidR="00C91A2C">
        <w:rPr>
          <w:rFonts w:ascii="Times New Roman" w:eastAsia="方正仿宋_GBK" w:hAnsi="Times New Roman"/>
          <w:sz w:val="32"/>
          <w:szCs w:val="32"/>
        </w:rPr>
        <w:t>19972.97</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减少</w:t>
      </w:r>
      <w:r w:rsidR="00C91A2C">
        <w:rPr>
          <w:rFonts w:ascii="Times New Roman" w:eastAsia="方正仿宋_GBK" w:hAnsi="方正仿宋_GBK"/>
          <w:sz w:val="32"/>
          <w:szCs w:val="32"/>
          <w:shd w:val="clear" w:color="auto" w:fill="FFFFFF"/>
        </w:rPr>
        <w:t>5028.53</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sidR="00C91A2C">
        <w:rPr>
          <w:rFonts w:ascii="Times New Roman" w:eastAsia="方正仿宋_GBK" w:hAnsi="方正仿宋_GBK"/>
          <w:sz w:val="32"/>
          <w:szCs w:val="32"/>
          <w:shd w:val="clear" w:color="auto" w:fill="FFFFFF"/>
        </w:rPr>
        <w:t>20.11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C91A2C">
        <w:rPr>
          <w:rFonts w:ascii="Times New Roman" w:eastAsia="方正仿宋_GBK" w:hAnsi="Times New Roman"/>
          <w:sz w:val="32"/>
          <w:szCs w:val="32"/>
        </w:rPr>
        <w:t>项目资金减少</w:t>
      </w:r>
      <w:r w:rsidRPr="00AE399E">
        <w:rPr>
          <w:rFonts w:ascii="Times New Roman" w:eastAsia="方正仿宋_GBK" w:hAnsi="方正仿宋_GBK" w:hint="default"/>
          <w:sz w:val="32"/>
          <w:szCs w:val="32"/>
          <w:shd w:val="clear" w:color="auto" w:fill="FFFFFF"/>
        </w:rPr>
        <w:t>。较年初预算数增加</w:t>
      </w:r>
      <w:r w:rsidR="00C91A2C">
        <w:rPr>
          <w:rFonts w:ascii="Times New Roman" w:eastAsia="方正仿宋_GBK" w:hAnsi="Times New Roman"/>
          <w:sz w:val="32"/>
          <w:szCs w:val="32"/>
          <w:shd w:val="clear" w:color="auto" w:fill="FFFFFF"/>
        </w:rPr>
        <w:t>11420.82</w:t>
      </w:r>
      <w:r w:rsidR="00C91A2C" w:rsidRPr="00AE399E">
        <w:rPr>
          <w:rFonts w:ascii="Times New Roman" w:eastAsia="方正仿宋_GBK" w:hAnsi="方正仿宋_GBK" w:hint="default"/>
          <w:sz w:val="32"/>
          <w:szCs w:val="32"/>
          <w:shd w:val="clear" w:color="auto" w:fill="FFFFFF"/>
        </w:rPr>
        <w:t>万元，增长</w:t>
      </w:r>
      <w:r w:rsidR="00C91A2C">
        <w:rPr>
          <w:rFonts w:ascii="Times New Roman" w:eastAsia="方正仿宋_GBK" w:hAnsi="Times New Roman"/>
          <w:sz w:val="32"/>
          <w:szCs w:val="32"/>
          <w:shd w:val="clear" w:color="auto" w:fill="FFFFFF"/>
        </w:rPr>
        <w:t>57.18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rPr>
        <w:t>项目收入增加</w:t>
      </w:r>
      <w:r w:rsidRPr="00AE399E">
        <w:rPr>
          <w:rFonts w:ascii="Times New Roman" w:eastAsia="方正仿宋_GBK" w:hAnsi="方正仿宋_GBK" w:hint="default"/>
          <w:sz w:val="32"/>
          <w:szCs w:val="32"/>
          <w:shd w:val="clear" w:color="auto" w:fill="FFFFFF"/>
        </w:rPr>
        <w:t>。</w:t>
      </w:r>
    </w:p>
    <w:p w:rsidR="00D151CA" w:rsidRPr="00AE399E" w:rsidRDefault="00D151CA" w:rsidP="00D151CA">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D151CA" w:rsidRPr="00AE399E" w:rsidRDefault="00D151CA" w:rsidP="00D151CA">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sidR="00C91A2C">
        <w:rPr>
          <w:rFonts w:ascii="Times New Roman" w:eastAsia="方正仿宋_GBK" w:hAnsi="Times New Roman"/>
          <w:sz w:val="32"/>
          <w:szCs w:val="32"/>
        </w:rPr>
        <w:t>11.18</w:t>
      </w:r>
      <w:r w:rsidRPr="00AE399E">
        <w:rPr>
          <w:rFonts w:ascii="Times New Roman" w:eastAsia="方正仿宋_GBK" w:hAnsi="方正仿宋_GBK" w:hint="default"/>
          <w:sz w:val="32"/>
          <w:szCs w:val="32"/>
          <w:shd w:val="clear" w:color="auto" w:fill="FFFFFF"/>
        </w:rPr>
        <w:t>万元，占</w:t>
      </w:r>
      <w:r w:rsidR="00C91A2C">
        <w:rPr>
          <w:rFonts w:ascii="Times New Roman" w:eastAsia="方正仿宋_GBK" w:hAnsi="Times New Roman"/>
          <w:sz w:val="32"/>
          <w:szCs w:val="32"/>
        </w:rPr>
        <w:t>0.05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sidR="00C91A2C">
        <w:rPr>
          <w:rFonts w:ascii="Times New Roman" w:eastAsia="方正仿宋_GBK" w:hAnsi="Times New Roman"/>
          <w:sz w:val="32"/>
          <w:szCs w:val="32"/>
        </w:rPr>
        <w:t>534.6</w:t>
      </w:r>
      <w:r w:rsidR="00120476">
        <w:rPr>
          <w:rFonts w:ascii="Times New Roman" w:eastAsia="方正仿宋_GBK" w:hAnsi="Times New Roman"/>
          <w:sz w:val="32"/>
          <w:szCs w:val="32"/>
        </w:rPr>
        <w:t>6</w:t>
      </w:r>
      <w:r w:rsidRPr="00AE399E">
        <w:rPr>
          <w:rFonts w:ascii="Times New Roman" w:eastAsia="方正仿宋_GBK" w:hAnsi="方正仿宋_GBK" w:hint="default"/>
          <w:sz w:val="32"/>
          <w:szCs w:val="32"/>
          <w:shd w:val="clear" w:color="auto" w:fill="FFFFFF"/>
        </w:rPr>
        <w:t>万元，占</w:t>
      </w:r>
      <w:r w:rsidR="00C91A2C">
        <w:rPr>
          <w:rFonts w:ascii="Times New Roman" w:eastAsia="方正仿宋_GBK" w:hAnsi="Times New Roman"/>
          <w:sz w:val="32"/>
          <w:szCs w:val="32"/>
        </w:rPr>
        <w:t>2.67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sidR="00C91A2C">
        <w:rPr>
          <w:rFonts w:ascii="Times New Roman" w:eastAsia="方正仿宋_GBK" w:hAnsi="方正仿宋_GBK"/>
          <w:sz w:val="32"/>
          <w:szCs w:val="32"/>
          <w:shd w:val="clear" w:color="auto" w:fill="FFFFFF"/>
        </w:rPr>
        <w:t>减少</w:t>
      </w:r>
      <w:r w:rsidR="00C91A2C">
        <w:rPr>
          <w:rFonts w:ascii="Times New Roman" w:eastAsia="方正仿宋_GBK" w:hAnsi="方正仿宋_GBK"/>
          <w:sz w:val="32"/>
          <w:szCs w:val="32"/>
          <w:shd w:val="clear" w:color="auto" w:fill="FFFFFF"/>
        </w:rPr>
        <w:t>1.8</w:t>
      </w:r>
      <w:r w:rsidR="00120476">
        <w:rPr>
          <w:rFonts w:ascii="Times New Roman" w:eastAsia="方正仿宋_GBK" w:hAnsi="方正仿宋_GBK"/>
          <w:sz w:val="32"/>
          <w:szCs w:val="32"/>
          <w:shd w:val="clear" w:color="auto" w:fill="FFFFFF"/>
        </w:rPr>
        <w:t>8</w:t>
      </w:r>
      <w:r w:rsidRPr="00AE399E">
        <w:rPr>
          <w:rFonts w:ascii="Times New Roman" w:eastAsia="方正仿宋_GBK" w:hAnsi="方正仿宋_GBK" w:hint="default"/>
          <w:sz w:val="32"/>
          <w:szCs w:val="32"/>
          <w:shd w:val="clear" w:color="auto" w:fill="FFFFFF"/>
        </w:rPr>
        <w:t>万元，</w:t>
      </w:r>
      <w:r w:rsidR="00C91A2C">
        <w:rPr>
          <w:rFonts w:ascii="Times New Roman" w:eastAsia="方正仿宋_GBK" w:hAnsi="方正仿宋_GBK"/>
          <w:sz w:val="32"/>
          <w:szCs w:val="32"/>
          <w:shd w:val="clear" w:color="auto" w:fill="FFFFFF"/>
        </w:rPr>
        <w:t>减少</w:t>
      </w:r>
      <w:r w:rsidR="00C91A2C">
        <w:rPr>
          <w:rFonts w:ascii="Times New Roman" w:eastAsia="方正仿宋_GBK" w:hAnsi="方正仿宋_GBK"/>
          <w:sz w:val="32"/>
          <w:szCs w:val="32"/>
          <w:shd w:val="clear" w:color="auto" w:fill="FFFFFF"/>
        </w:rPr>
        <w:t>0.35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，主要原因是退休人员部分健康</w:t>
      </w:r>
      <w:r>
        <w:rPr>
          <w:rFonts w:ascii="Times New Roman" w:eastAsia="方正仿宋_GBK" w:hAnsi="方正仿宋_GBK"/>
          <w:sz w:val="32"/>
          <w:szCs w:val="32"/>
          <w:shd w:val="clear" w:color="auto" w:fill="FFFFFF"/>
        </w:rPr>
        <w:t>休</w:t>
      </w:r>
      <w:r w:rsidRPr="00AE399E">
        <w:rPr>
          <w:rFonts w:ascii="Times New Roman" w:eastAsia="方正仿宋_GBK" w:hAnsi="方正仿宋_GBK" w:hint="default"/>
          <w:sz w:val="32"/>
          <w:szCs w:val="32"/>
          <w:shd w:val="clear" w:color="auto" w:fill="FFFFFF"/>
        </w:rPr>
        <w:t>养费跨年支付的。</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sidR="00C91A2C">
        <w:rPr>
          <w:rFonts w:ascii="Times New Roman" w:eastAsia="方正仿宋_GBK" w:hAnsi="Times New Roman"/>
          <w:sz w:val="32"/>
          <w:szCs w:val="32"/>
        </w:rPr>
        <w:t>114.79</w:t>
      </w:r>
      <w:r w:rsidRPr="00AE399E">
        <w:rPr>
          <w:rFonts w:ascii="Times New Roman" w:eastAsia="方正仿宋_GBK" w:hAnsi="方正仿宋_GBK" w:hint="default"/>
          <w:sz w:val="32"/>
          <w:szCs w:val="32"/>
          <w:shd w:val="clear" w:color="auto" w:fill="FFFFFF"/>
        </w:rPr>
        <w:t>万元，占</w:t>
      </w:r>
      <w:r w:rsidR="00C91A2C">
        <w:rPr>
          <w:rFonts w:ascii="Times New Roman" w:eastAsia="方正仿宋_GBK" w:hAnsi="Times New Roman"/>
          <w:sz w:val="32"/>
          <w:szCs w:val="32"/>
        </w:rPr>
        <w:t>0.57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sidR="00C91A2C">
        <w:rPr>
          <w:rFonts w:ascii="Times New Roman" w:eastAsia="方正仿宋_GBK" w:hAnsi="方正仿宋_GBK"/>
          <w:sz w:val="32"/>
          <w:szCs w:val="32"/>
          <w:shd w:val="clear" w:color="auto" w:fill="FFFFFF"/>
        </w:rPr>
        <w:t>无增减</w:t>
      </w:r>
      <w:r>
        <w:rPr>
          <w:rFonts w:ascii="Times New Roman" w:eastAsia="方正仿宋_GBK" w:hAnsi="方正仿宋_GBK"/>
          <w:sz w:val="32"/>
          <w:szCs w:val="32"/>
          <w:shd w:val="clear" w:color="auto" w:fill="FFFFFF"/>
        </w:rPr>
        <w:t>。</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Pr>
          <w:rFonts w:ascii="Times New Roman" w:eastAsia="方正仿宋_GBK" w:hAnsi="Times New Roman"/>
          <w:sz w:val="32"/>
          <w:szCs w:val="32"/>
        </w:rPr>
        <w:t>6220.81</w:t>
      </w:r>
      <w:r w:rsidRPr="00AE399E">
        <w:rPr>
          <w:rFonts w:ascii="Times New Roman" w:eastAsia="方正仿宋_GBK" w:hAnsi="方正仿宋_GBK" w:hint="default"/>
          <w:sz w:val="32"/>
          <w:szCs w:val="32"/>
          <w:shd w:val="clear" w:color="auto" w:fill="FFFFFF"/>
        </w:rPr>
        <w:t>万元，占</w:t>
      </w:r>
      <w:r w:rsidR="00C91A2C">
        <w:rPr>
          <w:rFonts w:ascii="Times New Roman" w:eastAsia="方正仿宋_GBK" w:hAnsi="Times New Roman"/>
          <w:sz w:val="32"/>
          <w:szCs w:val="32"/>
        </w:rPr>
        <w:t>31.14</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1339.19</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21.52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方正仿宋_GBK"/>
          <w:sz w:val="32"/>
          <w:szCs w:val="32"/>
          <w:shd w:val="clear" w:color="auto" w:fill="FFFFFF"/>
        </w:rPr>
        <w:t>生物及物种资源保护</w:t>
      </w:r>
      <w:r w:rsidRPr="00AE399E">
        <w:rPr>
          <w:rFonts w:ascii="Times New Roman" w:eastAsia="方正仿宋_GBK" w:hAnsi="方正仿宋_GBK" w:hint="default"/>
          <w:sz w:val="32"/>
          <w:szCs w:val="32"/>
          <w:shd w:val="clear" w:color="auto" w:fill="FFFFFF"/>
        </w:rPr>
        <w:t>支出增加。</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sidR="00C91A2C">
        <w:rPr>
          <w:rFonts w:ascii="Times New Roman" w:eastAsia="方正仿宋_GBK" w:hAnsi="Times New Roman"/>
          <w:sz w:val="32"/>
          <w:szCs w:val="32"/>
        </w:rPr>
        <w:t>12702.85</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6</w:t>
      </w:r>
      <w:r w:rsidR="00C91A2C">
        <w:rPr>
          <w:rFonts w:ascii="Times New Roman" w:eastAsia="方正仿宋_GBK" w:hAnsi="Times New Roman"/>
          <w:sz w:val="32"/>
          <w:szCs w:val="32"/>
        </w:rPr>
        <w:t>3.6</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sidR="00C91A2C">
        <w:rPr>
          <w:rFonts w:ascii="Times New Roman" w:eastAsia="方正仿宋_GBK" w:hAnsi="Times New Roman"/>
          <w:sz w:val="32"/>
          <w:szCs w:val="32"/>
          <w:shd w:val="clear" w:color="auto" w:fill="FFFFFF"/>
        </w:rPr>
        <w:t>10093.11</w:t>
      </w:r>
      <w:r w:rsidRPr="00AE399E">
        <w:rPr>
          <w:rFonts w:ascii="Times New Roman" w:eastAsia="方正仿宋_GBK" w:hAnsi="方正仿宋_GBK" w:hint="default"/>
          <w:sz w:val="32"/>
          <w:szCs w:val="32"/>
          <w:shd w:val="clear" w:color="auto" w:fill="FFFFFF"/>
        </w:rPr>
        <w:t>万元，增长</w:t>
      </w:r>
      <w:r w:rsidR="00C91A2C">
        <w:rPr>
          <w:rFonts w:ascii="Times New Roman" w:eastAsia="方正仿宋_GBK" w:hAnsi="Times New Roman"/>
          <w:sz w:val="32"/>
          <w:szCs w:val="32"/>
          <w:shd w:val="clear" w:color="auto" w:fill="FFFFFF"/>
        </w:rPr>
        <w:t>79.45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，主要原因是森林资源管理等项目支出增加。</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sidR="00C91A2C">
        <w:rPr>
          <w:rFonts w:ascii="Times New Roman" w:eastAsia="方正仿宋_GBK" w:hAnsi="Times New Roman"/>
          <w:sz w:val="32"/>
          <w:szCs w:val="32"/>
        </w:rPr>
        <w:t>147.18</w:t>
      </w:r>
      <w:r w:rsidRPr="00AE399E">
        <w:rPr>
          <w:rFonts w:ascii="Times New Roman" w:eastAsia="方正仿宋_GBK" w:hAnsi="方正仿宋_GBK" w:hint="default"/>
          <w:sz w:val="32"/>
          <w:szCs w:val="32"/>
          <w:shd w:val="clear" w:color="auto" w:fill="FFFFFF"/>
        </w:rPr>
        <w:t>万元，占</w:t>
      </w:r>
      <w:r w:rsidR="00C91A2C">
        <w:rPr>
          <w:rFonts w:ascii="Times New Roman" w:eastAsia="方正仿宋_GBK" w:hAnsi="Times New Roman"/>
          <w:sz w:val="32"/>
          <w:szCs w:val="32"/>
        </w:rPr>
        <w:t>0.73</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Pr>
          <w:rFonts w:ascii="Times New Roman" w:eastAsia="方正仿宋_GBK" w:hAnsi="方正仿宋_GBK"/>
          <w:sz w:val="32"/>
          <w:szCs w:val="32"/>
          <w:shd w:val="clear" w:color="auto" w:fill="FFFFFF"/>
        </w:rPr>
        <w:t>加</w:t>
      </w:r>
      <w:r w:rsidR="00C91A2C">
        <w:rPr>
          <w:rFonts w:ascii="Times New Roman" w:eastAsia="方正仿宋_GBK" w:hAnsi="方正仿宋_GBK"/>
          <w:sz w:val="32"/>
          <w:szCs w:val="32"/>
          <w:shd w:val="clear" w:color="auto" w:fill="FFFFFF"/>
        </w:rPr>
        <w:t>10.23</w:t>
      </w:r>
      <w:r>
        <w:rPr>
          <w:rFonts w:ascii="Times New Roman" w:eastAsia="方正仿宋_GBK" w:hAnsi="方正仿宋_GBK"/>
          <w:sz w:val="32"/>
          <w:szCs w:val="32"/>
          <w:shd w:val="clear" w:color="auto" w:fill="FFFFFF"/>
        </w:rPr>
        <w:t>万元</w:t>
      </w:r>
      <w:r w:rsidRPr="00AE399E">
        <w:rPr>
          <w:rFonts w:ascii="Times New Roman" w:eastAsia="方正仿宋_GBK" w:hAnsi="方正仿宋_GBK" w:hint="default"/>
          <w:sz w:val="32"/>
          <w:szCs w:val="32"/>
          <w:shd w:val="clear" w:color="auto" w:fill="FFFFFF"/>
        </w:rPr>
        <w:t>。</w:t>
      </w:r>
      <w:r w:rsidR="00C91A2C">
        <w:rPr>
          <w:rFonts w:ascii="Times New Roman" w:eastAsia="方正仿宋_GBK" w:hAnsi="方正仿宋_GBK"/>
          <w:sz w:val="32"/>
          <w:szCs w:val="32"/>
          <w:shd w:val="clear" w:color="auto" w:fill="FFFFFF"/>
        </w:rPr>
        <w:t>增加</w:t>
      </w:r>
      <w:r w:rsidR="00C91A2C">
        <w:rPr>
          <w:rFonts w:ascii="Times New Roman" w:eastAsia="方正仿宋_GBK" w:hAnsi="Times New Roman"/>
          <w:sz w:val="32"/>
          <w:szCs w:val="32"/>
        </w:rPr>
        <w:t>6.95</w:t>
      </w:r>
      <w:r w:rsidR="00C91A2C" w:rsidRPr="00AE399E">
        <w:rPr>
          <w:rFonts w:ascii="Times New Roman" w:eastAsia="方正仿宋_GBK" w:hAnsi="Times New Roman" w:hint="default"/>
          <w:sz w:val="32"/>
          <w:szCs w:val="32"/>
          <w:shd w:val="clear" w:color="auto" w:fill="FFFFFF"/>
        </w:rPr>
        <w:t>%</w:t>
      </w:r>
      <w:r w:rsidR="00C91A2C">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方正仿宋_GBK"/>
          <w:sz w:val="32"/>
          <w:szCs w:val="32"/>
          <w:shd w:val="clear" w:color="auto" w:fill="FFFFFF"/>
        </w:rPr>
        <w:t>新进人员住房公积金支出增加。</w:t>
      </w:r>
    </w:p>
    <w:p w:rsidR="00D151CA" w:rsidRPr="00AE399E" w:rsidRDefault="00D151CA" w:rsidP="00D151CA">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0</w:t>
      </w:r>
      <w:r w:rsidRPr="00AE399E">
        <w:rPr>
          <w:rFonts w:ascii="Times New Roman" w:eastAsia="方正仿宋_GBK" w:hAnsi="方正仿宋_GBK" w:hint="default"/>
          <w:sz w:val="32"/>
          <w:szCs w:val="32"/>
          <w:shd w:val="clear" w:color="auto" w:fill="FFFFFF"/>
        </w:rPr>
        <w:t>。</w:t>
      </w:r>
    </w:p>
    <w:p w:rsidR="00D151CA" w:rsidRPr="00AE399E" w:rsidRDefault="00D151CA" w:rsidP="00D151CA">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Pr>
          <w:rFonts w:ascii="Times New Roman" w:eastAsia="方正仿宋_GBK" w:hAnsi="Times New Roman"/>
          <w:sz w:val="32"/>
          <w:szCs w:val="32"/>
        </w:rPr>
        <w:t>241.5</w:t>
      </w:r>
      <w:r w:rsidRPr="00AE399E">
        <w:rPr>
          <w:rFonts w:ascii="Times New Roman" w:eastAsia="方正仿宋_GBK" w:hAnsi="方正仿宋_GBK" w:hint="default"/>
          <w:sz w:val="32"/>
          <w:szCs w:val="32"/>
          <w:shd w:val="clear" w:color="auto" w:fill="FFFFFF"/>
        </w:rPr>
        <w:t>万元，占</w:t>
      </w:r>
      <w:r w:rsidR="00120476">
        <w:rPr>
          <w:rFonts w:ascii="Times New Roman" w:eastAsia="方正仿宋_GBK" w:hAnsi="Times New Roman"/>
          <w:sz w:val="32"/>
          <w:szCs w:val="32"/>
        </w:rPr>
        <w:t>,1.2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241.5</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100.00%</w:t>
      </w:r>
      <w:r w:rsidRPr="00AE399E">
        <w:rPr>
          <w:rFonts w:ascii="Times New Roman" w:eastAsia="方正仿宋_GBK" w:hAnsi="方正仿宋_GBK" w:hint="default"/>
          <w:sz w:val="32"/>
          <w:szCs w:val="32"/>
          <w:shd w:val="clear" w:color="auto" w:fill="FFFFFF"/>
        </w:rPr>
        <w:t>，主要原因是防灾减灾项目资金增加。</w:t>
      </w:r>
    </w:p>
    <w:p w:rsidR="00D151CA" w:rsidRPr="00AE399E" w:rsidRDefault="00D151CA" w:rsidP="00D151CA">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sidR="00120476">
        <w:rPr>
          <w:rFonts w:ascii="Times New Roman" w:eastAsia="方正仿宋_GBK" w:hAnsi="Times New Roman"/>
          <w:sz w:val="32"/>
          <w:szCs w:val="32"/>
        </w:rPr>
        <w:t>19972.97</w:t>
      </w:r>
      <w:r w:rsidRPr="00AE399E">
        <w:rPr>
          <w:rFonts w:ascii="Times New Roman" w:eastAsia="方正仿宋_GBK" w:hAnsi="方正仿宋_GBK" w:hint="default"/>
          <w:sz w:val="32"/>
          <w:szCs w:val="32"/>
          <w:shd w:val="clear" w:color="auto" w:fill="FFFFFF"/>
        </w:rPr>
        <w:t>万元。其中：人员经费</w:t>
      </w:r>
      <w:r w:rsidR="009D3284">
        <w:rPr>
          <w:rFonts w:ascii="Times New Roman" w:eastAsia="方正仿宋_GBK" w:hAnsi="Times New Roman"/>
          <w:sz w:val="32"/>
          <w:szCs w:val="32"/>
        </w:rPr>
        <w:t>2508.04</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减少</w:t>
      </w:r>
      <w:r w:rsidR="009D3284">
        <w:rPr>
          <w:rFonts w:ascii="Times New Roman" w:eastAsia="方正仿宋_GBK" w:hAnsi="方正仿宋_GBK"/>
          <w:sz w:val="32"/>
          <w:szCs w:val="32"/>
          <w:shd w:val="clear" w:color="auto" w:fill="FFFFFF"/>
        </w:rPr>
        <w:t>435.08</w:t>
      </w:r>
      <w:r w:rsidRPr="00AE399E">
        <w:rPr>
          <w:rFonts w:ascii="Times New Roman" w:eastAsia="方正仿宋_GBK" w:hAnsi="方正仿宋_GBK" w:hint="default"/>
          <w:sz w:val="32"/>
          <w:szCs w:val="32"/>
          <w:shd w:val="clear" w:color="auto" w:fill="FFFFFF"/>
        </w:rPr>
        <w:t>万元，</w:t>
      </w:r>
      <w:r w:rsidR="009D3284" w:rsidRPr="00AE399E">
        <w:rPr>
          <w:rFonts w:ascii="Times New Roman" w:eastAsia="方正仿宋_GBK" w:hAnsi="方正仿宋_GBK" w:hint="default"/>
          <w:sz w:val="32"/>
          <w:szCs w:val="32"/>
          <w:shd w:val="clear" w:color="auto" w:fill="FFFFFF"/>
        </w:rPr>
        <w:t>下降</w:t>
      </w:r>
      <w:r w:rsidR="009D3284">
        <w:rPr>
          <w:rFonts w:ascii="Times New Roman" w:eastAsia="方正仿宋_GBK" w:hAnsi="方正仿宋_GBK"/>
          <w:sz w:val="32"/>
          <w:szCs w:val="32"/>
          <w:shd w:val="clear" w:color="auto" w:fill="FFFFFF"/>
        </w:rPr>
        <w:t>14.78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减少了下属单位的人员经费</w:t>
      </w:r>
      <w:r w:rsidRPr="00AE399E">
        <w:rPr>
          <w:rFonts w:ascii="Times New Roman" w:eastAsia="方正仿宋_GBK" w:hAnsi="方正仿宋_GBK" w:hint="default"/>
          <w:sz w:val="32"/>
          <w:szCs w:val="32"/>
          <w:shd w:val="clear" w:color="auto" w:fill="FFFFFF"/>
        </w:rPr>
        <w:t>。人员经费用途主要包括工资、社会保障、公积金等。公用经费</w:t>
      </w:r>
      <w:r w:rsidR="009D3284">
        <w:rPr>
          <w:rFonts w:ascii="Times New Roman" w:eastAsia="方正仿宋_GBK" w:hAnsi="Times New Roman"/>
          <w:sz w:val="32"/>
          <w:szCs w:val="32"/>
        </w:rPr>
        <w:t>153.23</w:t>
      </w:r>
      <w:r w:rsidRPr="00AE399E">
        <w:rPr>
          <w:rFonts w:ascii="Times New Roman" w:eastAsia="方正仿宋_GBK" w:hAnsi="方正仿宋_GBK" w:hint="default"/>
          <w:sz w:val="32"/>
          <w:szCs w:val="32"/>
          <w:shd w:val="clear" w:color="auto" w:fill="FFFFFF"/>
        </w:rPr>
        <w:t>万元，较上年决算数减少</w:t>
      </w:r>
      <w:r w:rsidR="009D3284">
        <w:rPr>
          <w:rFonts w:ascii="Times New Roman" w:eastAsia="方正仿宋_GBK" w:hAnsi="Times New Roman"/>
          <w:sz w:val="32"/>
          <w:szCs w:val="32"/>
          <w:shd w:val="clear" w:color="auto" w:fill="FFFFFF"/>
        </w:rPr>
        <w:t>16.85</w:t>
      </w:r>
      <w:r w:rsidRPr="00AE399E">
        <w:rPr>
          <w:rFonts w:ascii="Times New Roman" w:eastAsia="方正仿宋_GBK" w:hAnsi="方正仿宋_GBK" w:hint="default"/>
          <w:sz w:val="32"/>
          <w:szCs w:val="32"/>
          <w:shd w:val="clear" w:color="auto" w:fill="FFFFFF"/>
        </w:rPr>
        <w:t>万元，下降</w:t>
      </w:r>
      <w:r w:rsidR="009D3284">
        <w:rPr>
          <w:rFonts w:ascii="Times New Roman" w:eastAsia="方正仿宋_GBK" w:hAnsi="Times New Roman"/>
          <w:sz w:val="32"/>
          <w:szCs w:val="32"/>
          <w:shd w:val="clear" w:color="auto" w:fill="FFFFFF"/>
        </w:rPr>
        <w:t>9.9</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公用经费用途主要包括办公费、接待费、差旅费、公务用车运行费等。</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D151CA" w:rsidRDefault="00D151CA" w:rsidP="00D151CA">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经费支出共计</w:t>
      </w:r>
      <w:r w:rsidR="009D3284">
        <w:rPr>
          <w:rFonts w:ascii="Times New Roman" w:eastAsia="方正仿宋_GBK" w:hAnsi="Times New Roman"/>
          <w:sz w:val="32"/>
          <w:szCs w:val="32"/>
        </w:rPr>
        <w:t>27</w:t>
      </w:r>
      <w:r w:rsidRPr="00AE399E">
        <w:rPr>
          <w:rFonts w:ascii="Times New Roman" w:eastAsia="方正仿宋_GBK" w:hAnsi="方正仿宋_GBK" w:hint="default"/>
          <w:sz w:val="32"/>
          <w:szCs w:val="32"/>
          <w:shd w:val="clear" w:color="auto" w:fill="FFFFFF"/>
        </w:rPr>
        <w:t>万元，较年初预算数减</w:t>
      </w:r>
      <w:r w:rsidR="009D3284">
        <w:rPr>
          <w:rFonts w:ascii="Times New Roman" w:eastAsia="方正仿宋_GBK" w:hAnsi="方正仿宋_GBK"/>
          <w:sz w:val="32"/>
          <w:szCs w:val="32"/>
          <w:shd w:val="clear" w:color="auto" w:fill="FFFFFF"/>
        </w:rPr>
        <w:t>少</w:t>
      </w:r>
      <w:r w:rsidR="009D3284">
        <w:rPr>
          <w:rFonts w:ascii="Times New Roman" w:eastAsia="方正仿宋_GBK" w:hAnsi="方正仿宋_GBK"/>
          <w:sz w:val="32"/>
          <w:szCs w:val="32"/>
          <w:shd w:val="clear" w:color="auto" w:fill="FFFFFF"/>
        </w:rPr>
        <w:t>0.15</w:t>
      </w:r>
      <w:r w:rsidR="009D3284">
        <w:rPr>
          <w:rFonts w:ascii="Times New Roman" w:eastAsia="方正仿宋_GBK" w:hAnsi="方正仿宋_GBK"/>
          <w:sz w:val="32"/>
          <w:szCs w:val="32"/>
          <w:shd w:val="clear" w:color="auto" w:fill="FFFFFF"/>
        </w:rPr>
        <w:t>万元，</w:t>
      </w:r>
      <w:r w:rsidR="009D3284" w:rsidRPr="00AE399E">
        <w:rPr>
          <w:rFonts w:ascii="Times New Roman" w:eastAsia="方正仿宋_GBK" w:hAnsi="方正仿宋_GBK" w:hint="default"/>
          <w:sz w:val="32"/>
          <w:szCs w:val="32"/>
          <w:shd w:val="clear" w:color="auto" w:fill="FFFFFF"/>
        </w:rPr>
        <w:t>下降</w:t>
      </w:r>
      <w:r w:rsidR="009D3284">
        <w:rPr>
          <w:rFonts w:ascii="Times New Roman" w:eastAsia="方正仿宋_GBK" w:hAnsi="Times New Roman"/>
          <w:sz w:val="32"/>
          <w:szCs w:val="32"/>
          <w:shd w:val="clear" w:color="auto" w:fill="FFFFFF"/>
        </w:rPr>
        <w:t>0.55</w:t>
      </w:r>
      <w:r w:rsidR="009D3284"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严格按照年初预算执行，实行</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Times New Roman" w:hint="default"/>
          <w:sz w:val="32"/>
          <w:szCs w:val="32"/>
          <w:shd w:val="clear" w:color="auto" w:fill="FFFFFF"/>
        </w:rPr>
        <w:t>节约机制</w:t>
      </w:r>
      <w:r w:rsidRPr="00AE399E">
        <w:rPr>
          <w:rFonts w:ascii="Times New Roman" w:eastAsia="方正仿宋_GBK" w:hAnsi="方正仿宋_GBK" w:hint="default"/>
          <w:sz w:val="32"/>
          <w:szCs w:val="32"/>
          <w:shd w:val="clear" w:color="auto" w:fill="FFFFFF"/>
        </w:rPr>
        <w:t>。较上年支出数减少</w:t>
      </w:r>
      <w:r w:rsidR="009D3284" w:rsidRPr="00AE399E">
        <w:rPr>
          <w:rFonts w:ascii="Times New Roman" w:eastAsia="方正仿宋_GBK" w:hAnsi="方正仿宋_GBK" w:hint="default"/>
          <w:sz w:val="32"/>
          <w:szCs w:val="32"/>
          <w:shd w:val="clear" w:color="auto" w:fill="FFFFFF"/>
        </w:rPr>
        <w:t>减</w:t>
      </w:r>
      <w:r w:rsidR="009D3284">
        <w:rPr>
          <w:rFonts w:ascii="Times New Roman" w:eastAsia="方正仿宋_GBK" w:hAnsi="方正仿宋_GBK"/>
          <w:sz w:val="32"/>
          <w:szCs w:val="32"/>
          <w:shd w:val="clear" w:color="auto" w:fill="FFFFFF"/>
        </w:rPr>
        <w:t>少</w:t>
      </w:r>
      <w:r w:rsidR="009D3284">
        <w:rPr>
          <w:rFonts w:ascii="Times New Roman" w:eastAsia="方正仿宋_GBK" w:hAnsi="方正仿宋_GBK"/>
          <w:sz w:val="32"/>
          <w:szCs w:val="32"/>
          <w:shd w:val="clear" w:color="auto" w:fill="FFFFFF"/>
        </w:rPr>
        <w:t>0.15</w:t>
      </w:r>
      <w:r w:rsidR="009D3284">
        <w:rPr>
          <w:rFonts w:ascii="Times New Roman" w:eastAsia="方正仿宋_GBK" w:hAnsi="方正仿宋_GBK"/>
          <w:sz w:val="32"/>
          <w:szCs w:val="32"/>
          <w:shd w:val="clear" w:color="auto" w:fill="FFFFFF"/>
        </w:rPr>
        <w:t>万元，</w:t>
      </w:r>
      <w:r w:rsidR="009D3284" w:rsidRPr="00AE399E">
        <w:rPr>
          <w:rFonts w:ascii="Times New Roman" w:eastAsia="方正仿宋_GBK" w:hAnsi="方正仿宋_GBK" w:hint="default"/>
          <w:sz w:val="32"/>
          <w:szCs w:val="32"/>
          <w:shd w:val="clear" w:color="auto" w:fill="FFFFFF"/>
        </w:rPr>
        <w:t>下降</w:t>
      </w:r>
      <w:r w:rsidR="009D3284">
        <w:rPr>
          <w:rFonts w:ascii="Times New Roman" w:eastAsia="方正仿宋_GBK" w:hAnsi="Times New Roman"/>
          <w:sz w:val="32"/>
          <w:szCs w:val="32"/>
          <w:shd w:val="clear" w:color="auto" w:fill="FFFFFF"/>
        </w:rPr>
        <w:t>0.55</w:t>
      </w:r>
      <w:r w:rsidR="009D3284"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年无因公出国人员。较上年支出数无增减，主要原因是本单位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lastRenderedPageBreak/>
        <w:t> </w:t>
      </w:r>
      <w:r w:rsidRPr="00AE399E">
        <w:rPr>
          <w:rFonts w:ascii="Times New Roman" w:eastAsia="方正仿宋_GBK" w:hAnsi="方正仿宋_GBK" w:hint="default"/>
          <w:sz w:val="32"/>
          <w:szCs w:val="32"/>
          <w:shd w:val="clear" w:color="auto" w:fill="FFFFFF"/>
        </w:rPr>
        <w:t>公务车运行维护费</w:t>
      </w:r>
      <w:r w:rsidRPr="00AE399E">
        <w:rPr>
          <w:rFonts w:ascii="Times New Roman" w:eastAsia="方正仿宋_GBK" w:hAnsi="Times New Roman" w:hint="default"/>
          <w:sz w:val="32"/>
          <w:szCs w:val="32"/>
        </w:rPr>
        <w:t>10.0</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万元，主要用于车辆维修、保险、油费等。费用支出较年初预算数无增减，主要原因是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。较上年支出数减少</w:t>
      </w:r>
      <w:r>
        <w:rPr>
          <w:rFonts w:ascii="Times New Roman" w:eastAsia="方正仿宋_GBK" w:hAnsi="Times New Roman"/>
          <w:sz w:val="32"/>
          <w:szCs w:val="32"/>
          <w:shd w:val="clear" w:color="auto" w:fill="FFFFFF"/>
        </w:rPr>
        <w:t>001</w:t>
      </w:r>
      <w:r w:rsidRPr="00AE399E">
        <w:rPr>
          <w:rFonts w:ascii="Times New Roman" w:eastAsia="方正仿宋_GBK" w:hAnsi="方正仿宋_GBK" w:hint="default"/>
          <w:sz w:val="32"/>
          <w:szCs w:val="32"/>
          <w:shd w:val="clear" w:color="auto" w:fill="FFFFFF"/>
        </w:rPr>
        <w:t>万元，下降</w:t>
      </w:r>
      <w:r>
        <w:rPr>
          <w:rFonts w:ascii="Times New Roman" w:eastAsia="方正仿宋_GBK" w:hAnsi="Times New Roman"/>
          <w:sz w:val="32"/>
          <w:szCs w:val="32"/>
          <w:shd w:val="clear" w:color="auto" w:fill="FFFFFF"/>
        </w:rPr>
        <w:t>0.1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sidR="009D3284">
        <w:rPr>
          <w:rFonts w:ascii="Times New Roman" w:eastAsia="方正仿宋_GBK" w:hAnsi="Times New Roman"/>
          <w:sz w:val="32"/>
          <w:szCs w:val="32"/>
        </w:rPr>
        <w:t>17</w:t>
      </w:r>
      <w:r w:rsidRPr="00AE399E">
        <w:rPr>
          <w:rFonts w:ascii="Times New Roman" w:eastAsia="方正仿宋_GBK" w:hAnsi="方正仿宋_GBK" w:hint="default"/>
          <w:sz w:val="32"/>
          <w:szCs w:val="32"/>
          <w:shd w:val="clear" w:color="auto" w:fill="FFFFFF"/>
        </w:rPr>
        <w:t>万元，主要用于接待招商引资、森林督查及</w:t>
      </w:r>
      <w:r>
        <w:rPr>
          <w:rFonts w:ascii="Times New Roman" w:eastAsia="方正仿宋_GBK" w:hAnsi="方正仿宋_GBK"/>
          <w:sz w:val="32"/>
          <w:szCs w:val="32"/>
          <w:shd w:val="clear" w:color="auto" w:fill="FFFFFF"/>
        </w:rPr>
        <w:t>上级检查</w:t>
      </w:r>
      <w:r w:rsidRPr="00AE399E">
        <w:rPr>
          <w:rFonts w:ascii="Times New Roman" w:eastAsia="方正仿宋_GBK" w:hAnsi="方正仿宋_GBK" w:hint="default"/>
          <w:sz w:val="32"/>
          <w:szCs w:val="32"/>
          <w:shd w:val="clear" w:color="auto" w:fill="FFFFFF"/>
        </w:rPr>
        <w:t>验收等。费用支出较年初预算数无增减，主要原因是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。较上年支出数</w:t>
      </w:r>
      <w:r w:rsidR="009D3284">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w:t>
      </w:r>
    </w:p>
    <w:p w:rsidR="00D151CA" w:rsidRPr="00AE399E" w:rsidRDefault="00D151CA" w:rsidP="00D151CA">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sidR="009D3284">
        <w:rPr>
          <w:rFonts w:ascii="Times New Roman" w:eastAsia="方正仿宋_GBK" w:hAnsi="Times New Roman"/>
          <w:sz w:val="32"/>
          <w:szCs w:val="32"/>
        </w:rPr>
        <w:t>286</w:t>
      </w:r>
      <w:r w:rsidRPr="00AE399E">
        <w:rPr>
          <w:rFonts w:ascii="Times New Roman" w:eastAsia="方正仿宋_GBK" w:hAnsi="方正仿宋_GBK" w:hint="default"/>
          <w:sz w:val="32"/>
          <w:szCs w:val="32"/>
          <w:shd w:val="clear" w:color="auto" w:fill="FFFFFF"/>
        </w:rPr>
        <w:t>批次</w:t>
      </w:r>
      <w:r w:rsidR="009D3284">
        <w:rPr>
          <w:rFonts w:ascii="Times New Roman" w:eastAsia="方正仿宋_GBK" w:hAnsi="Times New Roman"/>
          <w:sz w:val="32"/>
          <w:szCs w:val="32"/>
        </w:rPr>
        <w:t>2124</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Pr>
          <w:rFonts w:ascii="Times New Roman" w:eastAsia="方正仿宋_GBK" w:hAnsi="Times New Roman"/>
          <w:sz w:val="32"/>
          <w:szCs w:val="32"/>
        </w:rPr>
        <w:t>80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sidRPr="00AE399E">
        <w:rPr>
          <w:rFonts w:ascii="Times New Roman" w:eastAsia="方正仿宋_GBK" w:hAnsi="Times New Roman" w:hint="default"/>
          <w:sz w:val="32"/>
          <w:szCs w:val="32"/>
        </w:rPr>
        <w:t>2.50</w:t>
      </w:r>
      <w:r w:rsidRPr="00AE399E">
        <w:rPr>
          <w:rFonts w:ascii="Times New Roman" w:eastAsia="方正仿宋_GBK" w:hAnsi="方正仿宋_GBK" w:hint="default"/>
          <w:sz w:val="32"/>
          <w:szCs w:val="32"/>
          <w:shd w:val="clear" w:color="auto" w:fill="FFFFFF"/>
        </w:rPr>
        <w:t>万元。</w:t>
      </w:r>
    </w:p>
    <w:p w:rsidR="00D151CA" w:rsidRDefault="00D151CA" w:rsidP="00D151CA">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（一）财政拨款会议费和培训费情况说明</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本年度会议费支出</w:t>
      </w:r>
      <w:r w:rsidR="009D3284">
        <w:rPr>
          <w:rFonts w:ascii="Times New Roman" w:eastAsia="方正仿宋_GBK" w:hAnsi="Times New Roman"/>
          <w:sz w:val="32"/>
          <w:szCs w:val="32"/>
        </w:rPr>
        <w:t>0.3</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30.</w:t>
      </w:r>
      <w:r w:rsidR="00AF74BE">
        <w:rPr>
          <w:rFonts w:ascii="Times New Roman" w:eastAsia="方正仿宋_GBK" w:hAnsi="方正仿宋_GBK"/>
          <w:sz w:val="32"/>
          <w:szCs w:val="32"/>
          <w:shd w:val="clear" w:color="auto" w:fill="FFFFFF"/>
        </w:rPr>
        <w:t>3</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sidR="00AF74BE">
        <w:rPr>
          <w:rFonts w:ascii="Times New Roman" w:eastAsia="方正仿宋_GBK" w:hAnsi="方正仿宋_GBK"/>
          <w:sz w:val="32"/>
          <w:szCs w:val="32"/>
          <w:shd w:val="clear" w:color="auto" w:fill="FFFFFF"/>
        </w:rPr>
        <w:t>99</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仿宋_GB2312" w:hAnsi="Times New Roman"/>
          <w:sz w:val="32"/>
          <w:szCs w:val="32"/>
        </w:rPr>
        <w:t>本年度未开展会议等支出</w:t>
      </w:r>
      <w:r w:rsidRPr="00AE399E">
        <w:rPr>
          <w:rFonts w:ascii="Times New Roman" w:eastAsia="方正仿宋_GBK" w:hAnsi="方正仿宋_GBK" w:hint="default"/>
          <w:sz w:val="32"/>
          <w:szCs w:val="32"/>
          <w:shd w:val="clear" w:color="auto" w:fill="FFFFFF"/>
        </w:rPr>
        <w:t>。本年度培训费支出</w:t>
      </w:r>
      <w:r w:rsidR="00AF74BE">
        <w:rPr>
          <w:rFonts w:ascii="Times New Roman" w:eastAsia="方正仿宋_GBK" w:hAnsi="Times New Roman"/>
          <w:sz w:val="32"/>
          <w:szCs w:val="32"/>
        </w:rPr>
        <w:t>3.04</w:t>
      </w:r>
      <w:r w:rsidRPr="00AE399E">
        <w:rPr>
          <w:rFonts w:ascii="Times New Roman" w:eastAsia="方正仿宋_GBK" w:hAnsi="方正仿宋_GBK" w:hint="default"/>
          <w:sz w:val="32"/>
          <w:szCs w:val="32"/>
          <w:shd w:val="clear" w:color="auto" w:fill="FFFFFF"/>
        </w:rPr>
        <w:t>万元，较上年决算数</w:t>
      </w:r>
      <w:r w:rsidR="00AF74BE">
        <w:rPr>
          <w:rFonts w:ascii="Times New Roman" w:eastAsia="方正仿宋_GBK" w:hAnsi="方正仿宋_GBK"/>
          <w:sz w:val="32"/>
          <w:szCs w:val="32"/>
          <w:shd w:val="clear" w:color="auto" w:fill="FFFFFF"/>
        </w:rPr>
        <w:t>增加</w:t>
      </w:r>
      <w:r w:rsidR="00AF74BE">
        <w:rPr>
          <w:rFonts w:ascii="Times New Roman" w:eastAsia="方正仿宋_GBK" w:hAnsi="方正仿宋_GBK"/>
          <w:sz w:val="32"/>
          <w:szCs w:val="32"/>
          <w:shd w:val="clear" w:color="auto" w:fill="FFFFFF"/>
        </w:rPr>
        <w:t>1.1</w:t>
      </w:r>
      <w:r w:rsidRPr="00AE399E">
        <w:rPr>
          <w:rFonts w:ascii="Times New Roman" w:eastAsia="方正仿宋_GBK" w:hAnsi="方正仿宋_GBK" w:hint="default"/>
          <w:sz w:val="32"/>
          <w:szCs w:val="32"/>
          <w:shd w:val="clear" w:color="auto" w:fill="FFFFFF"/>
        </w:rPr>
        <w:t>万元，</w:t>
      </w:r>
      <w:r w:rsidR="00AF74BE">
        <w:rPr>
          <w:rFonts w:ascii="Times New Roman" w:eastAsia="方正仿宋_GBK" w:hAnsi="方正仿宋_GBK"/>
          <w:sz w:val="32"/>
          <w:szCs w:val="32"/>
          <w:shd w:val="clear" w:color="auto" w:fill="FFFFFF"/>
        </w:rPr>
        <w:t>增加</w:t>
      </w:r>
      <w:r w:rsidR="00AF74BE">
        <w:rPr>
          <w:rFonts w:ascii="Times New Roman" w:eastAsia="方正仿宋_GBK" w:hAnsi="方正仿宋_GBK"/>
          <w:sz w:val="32"/>
          <w:szCs w:val="32"/>
          <w:shd w:val="clear" w:color="auto" w:fill="FFFFFF"/>
        </w:rPr>
        <w:t>36.18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仿宋_GB2312" w:hAnsi="Times New Roman"/>
          <w:sz w:val="32"/>
          <w:szCs w:val="32"/>
        </w:rPr>
        <w:t>本年度业务等培训支出</w:t>
      </w:r>
      <w:r w:rsidR="00AF74BE">
        <w:rPr>
          <w:rFonts w:ascii="Times New Roman" w:eastAsia="仿宋_GB2312" w:hAnsi="Times New Roman"/>
          <w:sz w:val="32"/>
          <w:szCs w:val="32"/>
        </w:rPr>
        <w:t>增加</w:t>
      </w:r>
      <w:r w:rsidRPr="00AE399E">
        <w:rPr>
          <w:rFonts w:ascii="Times New Roman" w:eastAsia="方正仿宋_GBK" w:hAnsi="方正仿宋_GBK" w:hint="default"/>
          <w:sz w:val="32"/>
          <w:szCs w:val="32"/>
          <w:shd w:val="clear" w:color="auto" w:fill="FFFFFF"/>
        </w:rPr>
        <w:t>。</w:t>
      </w:r>
    </w:p>
    <w:p w:rsidR="00D151CA" w:rsidRPr="00AE399E" w:rsidRDefault="00D151CA" w:rsidP="00D151CA">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（二）机关运行经费情况说明</w:t>
      </w:r>
    </w:p>
    <w:p w:rsidR="00D151CA" w:rsidRPr="00AE399E" w:rsidRDefault="00D151CA" w:rsidP="00D151CA">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lastRenderedPageBreak/>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sidR="00AF74BE">
        <w:rPr>
          <w:rFonts w:ascii="Times New Roman" w:eastAsia="方正仿宋_GBK" w:hAnsi="Times New Roman"/>
          <w:sz w:val="32"/>
          <w:szCs w:val="32"/>
        </w:rPr>
        <w:t>47.34</w:t>
      </w:r>
      <w:r w:rsidRPr="00AE399E">
        <w:rPr>
          <w:rFonts w:ascii="Times New Roman" w:eastAsia="方正仿宋_GBK" w:hAnsi="方正仿宋_GBK" w:hint="default"/>
          <w:sz w:val="32"/>
          <w:szCs w:val="32"/>
          <w:shd w:val="clear" w:color="auto" w:fill="FFFFFF"/>
        </w:rPr>
        <w:t>万元，机关运行经费主要用于</w:t>
      </w:r>
      <w:r w:rsidRPr="00AE399E">
        <w:rPr>
          <w:rFonts w:ascii="Times New Roman" w:eastAsia="方正仿宋_GBK" w:hAnsi="Times New Roman" w:hint="default"/>
          <w:sz w:val="32"/>
          <w:szCs w:val="32"/>
          <w:shd w:val="clear" w:color="auto" w:fill="FFFFFF"/>
        </w:rPr>
        <w:t>开支办公费、办公设施维修维护费等。</w:t>
      </w:r>
      <w:r w:rsidRPr="00AE399E">
        <w:rPr>
          <w:rFonts w:ascii="Times New Roman" w:eastAsia="方正仿宋_GBK" w:hAnsi="方正仿宋_GBK" w:hint="default"/>
          <w:sz w:val="32"/>
          <w:szCs w:val="32"/>
          <w:shd w:val="clear" w:color="auto" w:fill="FFFFFF"/>
        </w:rPr>
        <w:t>机关运行经费较上年支出数减少</w:t>
      </w:r>
      <w:r w:rsidR="00AF74BE">
        <w:rPr>
          <w:rFonts w:ascii="Times New Roman" w:eastAsia="方正仿宋_GBK" w:hAnsi="Times New Roman"/>
          <w:sz w:val="32"/>
          <w:szCs w:val="32"/>
          <w:shd w:val="clear" w:color="auto" w:fill="FFFFFF"/>
        </w:rPr>
        <w:t>122.74</w:t>
      </w:r>
      <w:r w:rsidRPr="00AE399E">
        <w:rPr>
          <w:rFonts w:ascii="Times New Roman" w:eastAsia="方正仿宋_GBK" w:hAnsi="方正仿宋_GBK" w:hint="default"/>
          <w:sz w:val="32"/>
          <w:szCs w:val="32"/>
          <w:shd w:val="clear" w:color="auto" w:fill="FFFFFF"/>
        </w:rPr>
        <w:t>万元，下降</w:t>
      </w:r>
      <w:r w:rsidR="00AF74BE">
        <w:rPr>
          <w:rFonts w:ascii="Times New Roman" w:eastAsia="方正仿宋_GBK" w:hAnsi="Times New Roman"/>
          <w:sz w:val="32"/>
          <w:szCs w:val="32"/>
          <w:shd w:val="clear" w:color="auto" w:fill="FFFFFF"/>
        </w:rPr>
        <w:t>72.16</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严格执行政府过</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Times New Roman" w:hint="default"/>
          <w:sz w:val="32"/>
          <w:szCs w:val="32"/>
          <w:shd w:val="clear" w:color="auto" w:fill="FFFFFF"/>
        </w:rPr>
        <w:t>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Times New Roman" w:hint="default"/>
          <w:sz w:val="32"/>
          <w:szCs w:val="32"/>
          <w:shd w:val="clear" w:color="auto" w:fill="FFFFFF"/>
        </w:rPr>
        <w:t>。</w:t>
      </w:r>
    </w:p>
    <w:p w:rsidR="00D151CA" w:rsidRPr="00AE399E" w:rsidRDefault="00D151CA" w:rsidP="00D151CA">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（三）国有资产占用情况说明</w:t>
      </w:r>
    </w:p>
    <w:p w:rsidR="00D151CA" w:rsidRPr="00AE399E" w:rsidRDefault="00D151CA" w:rsidP="00D151C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（四）政府采购支出情况说明</w:t>
      </w:r>
    </w:p>
    <w:p w:rsidR="00D151CA" w:rsidRPr="00AE399E" w:rsidRDefault="00D151CA" w:rsidP="00D151CA">
      <w:pPr>
        <w:pStyle w:val="a6"/>
        <w:snapToGrid w:val="0"/>
        <w:spacing w:before="0" w:beforeAutospacing="0" w:after="0" w:afterAutospacing="0" w:line="600" w:lineRule="exact"/>
        <w:ind w:firstLineChars="250" w:firstLine="80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年度本单位政府采购支出总额</w:t>
      </w:r>
      <w:r>
        <w:rPr>
          <w:rFonts w:ascii="Times New Roman" w:eastAsia="方正仿宋_GBK" w:hAnsi="Times New Roman"/>
          <w:sz w:val="32"/>
          <w:szCs w:val="32"/>
        </w:rPr>
        <w:t>870.02</w:t>
      </w:r>
      <w:r w:rsidRPr="00AE399E">
        <w:rPr>
          <w:rFonts w:ascii="Times New Roman" w:eastAsia="方正仿宋_GBK" w:hAnsi="方正仿宋_GBK" w:hint="default"/>
          <w:sz w:val="32"/>
          <w:szCs w:val="32"/>
          <w:shd w:val="clear" w:color="auto" w:fill="FFFFFF"/>
        </w:rPr>
        <w:t>万元，其中：政府采购货物支出</w:t>
      </w:r>
      <w:r>
        <w:rPr>
          <w:rFonts w:ascii="Times New Roman" w:eastAsia="方正仿宋_GBK" w:hAnsi="Times New Roman"/>
          <w:sz w:val="32"/>
          <w:szCs w:val="32"/>
        </w:rPr>
        <w:t>21.84</w:t>
      </w:r>
      <w:r w:rsidRPr="00AE399E">
        <w:rPr>
          <w:rFonts w:ascii="Times New Roman" w:eastAsia="方正仿宋_GBK" w:hAnsi="方正仿宋_GBK" w:hint="default"/>
          <w:sz w:val="32"/>
          <w:szCs w:val="32"/>
          <w:shd w:val="clear" w:color="auto" w:fill="FFFFFF"/>
        </w:rPr>
        <w:t>万元、政府采购工程支出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万元、政府采购服务支出</w:t>
      </w:r>
      <w:r>
        <w:rPr>
          <w:rFonts w:ascii="Times New Roman" w:eastAsia="方正仿宋_GBK" w:hAnsi="Times New Roman"/>
          <w:sz w:val="32"/>
          <w:szCs w:val="32"/>
        </w:rPr>
        <w:t>506.53</w:t>
      </w:r>
      <w:r w:rsidRPr="00AE399E">
        <w:rPr>
          <w:rFonts w:ascii="Times New Roman" w:eastAsia="方正仿宋_GBK" w:hAnsi="方正仿宋_GBK" w:hint="default"/>
          <w:sz w:val="32"/>
          <w:szCs w:val="32"/>
          <w:shd w:val="clear" w:color="auto" w:fill="FFFFFF"/>
        </w:rPr>
        <w:t>万元。授予中小企业合同金额</w:t>
      </w:r>
      <w:r>
        <w:rPr>
          <w:rFonts w:ascii="Times New Roman" w:eastAsia="方正仿宋_GBK" w:hAnsi="Times New Roman"/>
          <w:sz w:val="32"/>
          <w:szCs w:val="32"/>
        </w:rPr>
        <w:t>341.65</w:t>
      </w:r>
      <w:r w:rsidRPr="00AE399E">
        <w:rPr>
          <w:rFonts w:ascii="Times New Roman" w:eastAsia="方正仿宋_GBK" w:hAnsi="方正仿宋_GBK" w:hint="default"/>
          <w:sz w:val="32"/>
          <w:szCs w:val="32"/>
        </w:rPr>
        <w:t>万</w:t>
      </w:r>
      <w:r w:rsidRPr="00AE399E">
        <w:rPr>
          <w:rFonts w:ascii="Times New Roman" w:eastAsia="方正仿宋_GBK" w:hAnsi="方正仿宋_GBK" w:hint="default"/>
          <w:sz w:val="32"/>
          <w:szCs w:val="32"/>
          <w:shd w:val="clear" w:color="auto" w:fill="FFFFFF"/>
        </w:rPr>
        <w:t>元，占政府采购支出总额的</w:t>
      </w:r>
      <w:r>
        <w:rPr>
          <w:rFonts w:ascii="Times New Roman" w:eastAsia="方正仿宋_GBK" w:hAnsi="Times New Roman"/>
          <w:sz w:val="32"/>
          <w:szCs w:val="32"/>
        </w:rPr>
        <w:t>39.27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，其中：授予小微企业合同金额</w:t>
      </w:r>
      <w:r>
        <w:rPr>
          <w:rFonts w:ascii="Times New Roman" w:eastAsia="方正仿宋_GBK" w:hAnsi="Times New Roman"/>
          <w:sz w:val="32"/>
          <w:szCs w:val="32"/>
        </w:rPr>
        <w:t>184.05</w:t>
      </w:r>
      <w:r w:rsidRPr="00AE399E">
        <w:rPr>
          <w:rFonts w:ascii="Times New Roman" w:eastAsia="方正仿宋_GBK" w:hAnsi="方正仿宋_GBK" w:hint="default"/>
          <w:sz w:val="32"/>
          <w:szCs w:val="32"/>
          <w:shd w:val="clear" w:color="auto" w:fill="FFFFFF"/>
        </w:rPr>
        <w:t>万元，占政府采购支出总额的</w:t>
      </w:r>
      <w:r>
        <w:rPr>
          <w:rFonts w:ascii="Times New Roman" w:eastAsia="方正仿宋_GBK" w:hAnsi="Times New Roman"/>
          <w:sz w:val="32"/>
          <w:szCs w:val="32"/>
        </w:rPr>
        <w:t>21.15</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。主要用于采购</w:t>
      </w:r>
      <w:r w:rsidRPr="00AE399E">
        <w:rPr>
          <w:rFonts w:ascii="Times New Roman" w:eastAsia="方正仿宋_GBK" w:hAnsi="Times New Roman" w:hint="default"/>
          <w:sz w:val="32"/>
          <w:szCs w:val="32"/>
          <w:shd w:val="clear" w:color="auto" w:fill="FFFFFF"/>
        </w:rPr>
        <w:t>办公用品、项目设计、义务植树等。</w:t>
      </w:r>
    </w:p>
    <w:p w:rsidR="00D151CA" w:rsidRDefault="00D151CA" w:rsidP="00D151CA">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（一）单位自评情况</w:t>
      </w:r>
    </w:p>
    <w:p w:rsidR="00D151CA" w:rsidRPr="00AE399E" w:rsidRDefault="00D151CA" w:rsidP="00D151CA">
      <w:pPr>
        <w:pStyle w:val="a6"/>
        <w:shd w:val="clear" w:color="auto" w:fill="FFFFFF"/>
        <w:ind w:firstLineChars="250" w:firstLine="80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根据预算绩效管理要求，我局对</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Times New Roman" w:hint="default"/>
          <w:sz w:val="32"/>
          <w:szCs w:val="32"/>
          <w:shd w:val="clear" w:color="auto" w:fill="FFFFFF"/>
        </w:rPr>
        <w:t>个项目（地方公益林森林生态效益补偿、</w:t>
      </w:r>
      <w:r>
        <w:rPr>
          <w:rFonts w:ascii="Times New Roman" w:eastAsia="方正仿宋_GBK" w:hAnsi="Times New Roman"/>
          <w:sz w:val="32"/>
          <w:szCs w:val="32"/>
          <w:shd w:val="clear" w:color="auto" w:fill="FFFFFF"/>
        </w:rPr>
        <w:t>退耕还林还草补助</w:t>
      </w:r>
      <w:r w:rsidRPr="00AE399E">
        <w:rPr>
          <w:rFonts w:ascii="Times New Roman" w:eastAsia="方正仿宋_GBK" w:hAnsi="Times New Roman" w:hint="default"/>
          <w:sz w:val="32"/>
          <w:szCs w:val="32"/>
          <w:shd w:val="clear" w:color="auto" w:fill="FFFFFF"/>
        </w:rPr>
        <w:t>）开展了绩效自评，涉及资金</w:t>
      </w:r>
      <w:r>
        <w:rPr>
          <w:rFonts w:ascii="Times New Roman" w:eastAsia="方正仿宋_GBK" w:hAnsi="Times New Roman"/>
          <w:sz w:val="32"/>
          <w:szCs w:val="32"/>
          <w:shd w:val="clear" w:color="auto" w:fill="FFFFFF"/>
        </w:rPr>
        <w:t>5372</w:t>
      </w:r>
      <w:r w:rsidRPr="00AE399E">
        <w:rPr>
          <w:rFonts w:ascii="Times New Roman" w:eastAsia="方正仿宋_GBK" w:hAnsi="Times New Roman"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 xml:space="preserve"> </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lastRenderedPageBreak/>
        <w:t>（二）单位绩效评价情况</w:t>
      </w:r>
    </w:p>
    <w:p w:rsidR="00D151CA" w:rsidRPr="00AE399E" w:rsidRDefault="00D151CA" w:rsidP="00D151CA">
      <w:pPr>
        <w:pStyle w:val="2"/>
        <w:autoSpaceDE w:val="0"/>
        <w:ind w:firstLineChars="300" w:firstLine="960"/>
        <w:rPr>
          <w:rFonts w:ascii="Times New Roman" w:eastAsia="方正仿宋_GBK" w:hAnsi="Times New Roman"/>
          <w:sz w:val="32"/>
          <w:szCs w:val="32"/>
          <w:shd w:val="clear" w:color="auto" w:fill="FFFFFF"/>
        </w:rPr>
      </w:pPr>
      <w:r w:rsidRPr="00AE399E">
        <w:rPr>
          <w:rFonts w:ascii="Times New Roman" w:eastAsia="方正仿宋_GBK" w:hAnsi="方正仿宋_GBK"/>
          <w:sz w:val="32"/>
          <w:szCs w:val="32"/>
          <w:shd w:val="clear" w:color="auto" w:fill="FFFFFF"/>
        </w:rPr>
        <w:t>我单位对</w:t>
      </w:r>
      <w:r w:rsidRPr="00AE399E">
        <w:rPr>
          <w:rFonts w:ascii="Times New Roman" w:eastAsia="方正仿宋_GBK" w:hAnsi="Times New Roman"/>
          <w:sz w:val="32"/>
          <w:szCs w:val="32"/>
          <w:shd w:val="clear" w:color="auto" w:fill="FFFFFF"/>
        </w:rPr>
        <w:t>地方公益林森林生态效益补偿</w:t>
      </w:r>
      <w:r w:rsidRPr="00AE399E">
        <w:rPr>
          <w:rFonts w:ascii="Times New Roman" w:eastAsia="方正仿宋_GBK" w:hAnsi="方正仿宋_GBK"/>
          <w:sz w:val="32"/>
          <w:szCs w:val="32"/>
          <w:shd w:val="clear" w:color="auto" w:fill="FFFFFF"/>
        </w:rPr>
        <w:t>开展了绩效评价，涉及财政拨款项目资金</w:t>
      </w:r>
      <w:r>
        <w:rPr>
          <w:rFonts w:ascii="Times New Roman" w:eastAsia="方正仿宋_GBK" w:hAnsi="Times New Roman" w:hint="eastAsia"/>
          <w:sz w:val="32"/>
          <w:szCs w:val="32"/>
          <w:shd w:val="clear" w:color="auto" w:fill="FFFFFF"/>
        </w:rPr>
        <w:t>2166</w:t>
      </w:r>
      <w:r w:rsidRPr="00AE399E">
        <w:rPr>
          <w:rFonts w:ascii="Times New Roman" w:eastAsia="方正仿宋_GBK" w:hAnsi="方正仿宋_GBK"/>
          <w:sz w:val="32"/>
          <w:szCs w:val="32"/>
          <w:shd w:val="clear" w:color="auto" w:fill="FFFFFF"/>
        </w:rPr>
        <w:t>万元，评价得分</w:t>
      </w:r>
      <w:r w:rsidRPr="00AE399E">
        <w:rPr>
          <w:rFonts w:ascii="Times New Roman" w:eastAsia="方正仿宋_GBK" w:hAnsi="Times New Roman"/>
          <w:sz w:val="32"/>
          <w:szCs w:val="32"/>
          <w:shd w:val="clear" w:color="auto" w:fill="FFFFFF"/>
        </w:rPr>
        <w:t>10</w:t>
      </w:r>
      <w:r w:rsidRPr="00AE399E">
        <w:rPr>
          <w:rFonts w:ascii="Times New Roman" w:eastAsia="方正仿宋_GBK" w:hAnsi="方正仿宋_GBK"/>
          <w:sz w:val="32"/>
          <w:szCs w:val="32"/>
          <w:shd w:val="clear" w:color="auto" w:fill="FFFFFF"/>
        </w:rPr>
        <w:t>分，评价等次为优，绩效评价未发现问题；对</w:t>
      </w:r>
      <w:r>
        <w:rPr>
          <w:rFonts w:ascii="Times New Roman" w:eastAsia="方正仿宋_GBK" w:hAnsi="Times New Roman"/>
          <w:sz w:val="32"/>
          <w:szCs w:val="32"/>
          <w:shd w:val="clear" w:color="auto" w:fill="FFFFFF"/>
        </w:rPr>
        <w:t>退耕还林还草补助</w:t>
      </w:r>
      <w:r w:rsidRPr="00AE399E">
        <w:rPr>
          <w:rFonts w:ascii="Times New Roman" w:eastAsia="方正仿宋_GBK" w:hAnsi="方正仿宋_GBK"/>
          <w:sz w:val="32"/>
          <w:szCs w:val="32"/>
          <w:shd w:val="clear" w:color="auto" w:fill="FFFFFF"/>
        </w:rPr>
        <w:t>开展了绩效评价，涉及财政拨款项目资金</w:t>
      </w:r>
      <w:r>
        <w:rPr>
          <w:rFonts w:ascii="Times New Roman" w:eastAsia="方正仿宋_GBK" w:hAnsi="Times New Roman" w:hint="eastAsia"/>
          <w:sz w:val="32"/>
          <w:szCs w:val="32"/>
          <w:shd w:val="clear" w:color="auto" w:fill="FFFFFF"/>
        </w:rPr>
        <w:t>3206</w:t>
      </w:r>
      <w:r w:rsidRPr="00AE399E">
        <w:rPr>
          <w:rFonts w:ascii="Times New Roman" w:eastAsia="方正仿宋_GBK" w:hAnsi="方正仿宋_GBK"/>
          <w:sz w:val="32"/>
          <w:szCs w:val="32"/>
          <w:shd w:val="clear" w:color="auto" w:fill="FFFFFF"/>
        </w:rPr>
        <w:t>万元，评价得分</w:t>
      </w:r>
      <w:r w:rsidRPr="00AE399E">
        <w:rPr>
          <w:rFonts w:ascii="Times New Roman" w:eastAsia="方正仿宋_GBK" w:hAnsi="Times New Roman"/>
          <w:sz w:val="32"/>
          <w:szCs w:val="32"/>
          <w:shd w:val="clear" w:color="auto" w:fill="FFFFFF"/>
        </w:rPr>
        <w:t>10</w:t>
      </w:r>
      <w:r w:rsidRPr="00AE399E">
        <w:rPr>
          <w:rFonts w:ascii="Times New Roman" w:eastAsia="方正仿宋_GBK" w:hAnsi="方正仿宋_GBK"/>
          <w:sz w:val="32"/>
          <w:szCs w:val="32"/>
          <w:shd w:val="clear" w:color="auto" w:fill="FFFFFF"/>
        </w:rPr>
        <w:t>分，评价等次为优，绩效评价未发现问题。</w:t>
      </w:r>
    </w:p>
    <w:p w:rsidR="00D151CA" w:rsidRPr="00AE399E" w:rsidRDefault="00D151CA" w:rsidP="00D151CA">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（三）财政绩效评价情况</w:t>
      </w:r>
    </w:p>
    <w:p w:rsidR="00D151CA" w:rsidRPr="00AE399E" w:rsidRDefault="00D151CA" w:rsidP="00D151CA">
      <w:pPr>
        <w:pStyle w:val="2"/>
        <w:autoSpaceDE w:val="0"/>
        <w:ind w:firstLine="640"/>
        <w:rPr>
          <w:rFonts w:ascii="Times New Roman" w:eastAsia="方正仿宋_GBK" w:hAnsi="Times New Roman"/>
          <w:sz w:val="32"/>
          <w:szCs w:val="32"/>
          <w:shd w:val="clear" w:color="auto" w:fill="FFFFFF"/>
        </w:rPr>
      </w:pPr>
      <w:r w:rsidRPr="00AE399E">
        <w:rPr>
          <w:rFonts w:ascii="Times New Roman" w:eastAsia="方正仿宋_GBK" w:hAnsi="方正仿宋_GBK"/>
          <w:sz w:val="32"/>
          <w:szCs w:val="32"/>
          <w:shd w:val="clear" w:color="auto" w:fill="FFFFFF"/>
        </w:rPr>
        <w:t>市财政局未委托第三方对我单位开展绩效评价。</w:t>
      </w:r>
    </w:p>
    <w:p w:rsidR="00D151CA" w:rsidRDefault="00D151CA" w:rsidP="00D151CA">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D151CA" w:rsidRDefault="00D151CA" w:rsidP="00D151CA">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352"/>
        <w:gridCol w:w="829"/>
        <w:gridCol w:w="215"/>
        <w:gridCol w:w="675"/>
        <w:gridCol w:w="7"/>
        <w:gridCol w:w="458"/>
        <w:gridCol w:w="430"/>
        <w:gridCol w:w="592"/>
        <w:gridCol w:w="1173"/>
        <w:gridCol w:w="231"/>
        <w:gridCol w:w="712"/>
        <w:gridCol w:w="1548"/>
      </w:tblGrid>
      <w:tr w:rsidR="00D151CA" w:rsidTr="00D151CA">
        <w:trPr>
          <w:trHeight w:val="575"/>
        </w:trPr>
        <w:tc>
          <w:tcPr>
            <w:tcW w:w="951" w:type="dxa"/>
            <w:vMerge w:val="restart"/>
            <w:tcBorders>
              <w:top w:val="single" w:sz="4" w:space="0" w:color="auto"/>
              <w:left w:val="single" w:sz="4" w:space="0" w:color="auto"/>
              <w:bottom w:val="single" w:sz="4" w:space="0" w:color="000000"/>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334" w:type="dxa"/>
            <w:gridSpan w:val="3"/>
            <w:vMerge w:val="restart"/>
            <w:tcBorders>
              <w:top w:val="single" w:sz="4" w:space="0" w:color="auto"/>
              <w:left w:val="single" w:sz="4" w:space="0" w:color="auto"/>
              <w:bottom w:val="single" w:sz="4" w:space="0" w:color="000000"/>
              <w:right w:val="single" w:sz="4" w:space="0" w:color="000000"/>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835"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财政处室</w:t>
            </w:r>
          </w:p>
        </w:tc>
        <w:tc>
          <w:tcPr>
            <w:tcW w:w="1044" w:type="dxa"/>
            <w:gridSpan w:val="2"/>
            <w:vMerge w:val="restart"/>
            <w:tcBorders>
              <w:top w:val="single" w:sz="4" w:space="0" w:color="auto"/>
              <w:left w:val="single" w:sz="4" w:space="0" w:color="auto"/>
              <w:bottom w:val="single" w:sz="4" w:space="0" w:color="000000"/>
              <w:right w:val="single" w:sz="4" w:space="0" w:color="000000"/>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140" w:type="dxa"/>
            <w:gridSpan w:val="3"/>
            <w:tcBorders>
              <w:top w:val="single" w:sz="4" w:space="0" w:color="auto"/>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自评总分（分）</w:t>
            </w:r>
          </w:p>
        </w:tc>
        <w:tc>
          <w:tcPr>
            <w:tcW w:w="4686" w:type="dxa"/>
            <w:gridSpan w:val="6"/>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575"/>
        </w:trPr>
        <w:tc>
          <w:tcPr>
            <w:tcW w:w="951" w:type="dxa"/>
            <w:vMerge/>
            <w:tcBorders>
              <w:top w:val="single" w:sz="4" w:space="0" w:color="auto"/>
              <w:left w:val="single" w:sz="4" w:space="0" w:color="auto"/>
              <w:bottom w:val="single" w:sz="4" w:space="0" w:color="000000"/>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334" w:type="dxa"/>
            <w:gridSpan w:val="3"/>
            <w:vMerge/>
            <w:tcBorders>
              <w:top w:val="single" w:sz="4" w:space="0" w:color="auto"/>
              <w:left w:val="single" w:sz="4" w:space="0" w:color="auto"/>
              <w:bottom w:val="single" w:sz="4" w:space="0" w:color="000000"/>
              <w:right w:val="single" w:sz="4" w:space="0" w:color="000000"/>
            </w:tcBorders>
            <w:vAlign w:val="center"/>
            <w:hideMark/>
          </w:tcPr>
          <w:p w:rsidR="00D151CA" w:rsidRDefault="00D151CA" w:rsidP="00D151CA">
            <w:pPr>
              <w:rPr>
                <w:rFonts w:ascii="Times New Roman" w:eastAsia="方正仿宋_GBK" w:hAnsi="Times New Roman" w:hint="default"/>
                <w:color w:val="000000"/>
              </w:rPr>
            </w:pPr>
          </w:p>
        </w:tc>
        <w:tc>
          <w:tcPr>
            <w:tcW w:w="835" w:type="dxa"/>
            <w:gridSpan w:val="2"/>
            <w:vMerge/>
            <w:tcBorders>
              <w:top w:val="single" w:sz="4" w:space="0" w:color="auto"/>
              <w:left w:val="single" w:sz="4" w:space="0" w:color="auto"/>
              <w:bottom w:val="single" w:sz="4" w:space="0" w:color="000000"/>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044" w:type="dxa"/>
            <w:gridSpan w:val="2"/>
            <w:vMerge/>
            <w:tcBorders>
              <w:top w:val="single" w:sz="4" w:space="0" w:color="auto"/>
              <w:left w:val="single" w:sz="4" w:space="0" w:color="auto"/>
              <w:bottom w:val="single" w:sz="4" w:space="0" w:color="000000"/>
              <w:right w:val="single" w:sz="4" w:space="0" w:color="000000"/>
            </w:tcBorders>
            <w:vAlign w:val="center"/>
            <w:hideMark/>
          </w:tcPr>
          <w:p w:rsidR="00D151CA" w:rsidRDefault="00D151CA" w:rsidP="00D151CA">
            <w:pPr>
              <w:rPr>
                <w:rFonts w:ascii="Times New Roman" w:eastAsia="方正仿宋_GBK" w:hAnsi="Times New Roman" w:hint="default"/>
                <w:color w:val="000000"/>
              </w:rPr>
            </w:pPr>
          </w:p>
        </w:tc>
        <w:tc>
          <w:tcPr>
            <w:tcW w:w="1140" w:type="dxa"/>
            <w:gridSpan w:val="3"/>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1022" w:type="dxa"/>
            <w:gridSpan w:val="2"/>
            <w:tcBorders>
              <w:top w:val="nil"/>
              <w:left w:val="nil"/>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404" w:type="dxa"/>
            <w:gridSpan w:val="2"/>
            <w:tcBorders>
              <w:top w:val="nil"/>
              <w:left w:val="nil"/>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联系电话</w:t>
            </w:r>
          </w:p>
        </w:tc>
        <w:tc>
          <w:tcPr>
            <w:tcW w:w="2260" w:type="dxa"/>
            <w:gridSpan w:val="2"/>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575"/>
        </w:trPr>
        <w:tc>
          <w:tcPr>
            <w:tcW w:w="951" w:type="dxa"/>
            <w:vMerge w:val="restart"/>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部门预算执行情况</w:t>
            </w:r>
          </w:p>
        </w:tc>
        <w:tc>
          <w:tcPr>
            <w:tcW w:w="1078" w:type="dxa"/>
            <w:gridSpan w:val="2"/>
            <w:vMerge w:val="restart"/>
            <w:tcBorders>
              <w:top w:val="nil"/>
              <w:left w:val="nil"/>
              <w:bottom w:val="single" w:sz="4" w:space="0" w:color="auto"/>
              <w:right w:val="nil"/>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资金</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（万元）</w:t>
            </w:r>
          </w:p>
        </w:tc>
        <w:tc>
          <w:tcPr>
            <w:tcW w:w="1091" w:type="dxa"/>
            <w:gridSpan w:val="3"/>
            <w:tcBorders>
              <w:top w:val="single" w:sz="4" w:space="0" w:color="auto"/>
              <w:left w:val="single" w:sz="4" w:space="0" w:color="auto"/>
              <w:bottom w:val="single" w:sz="4" w:space="0" w:color="auto"/>
              <w:right w:val="single" w:sz="4" w:space="0" w:color="000000"/>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726" w:type="dxa"/>
            <w:gridSpan w:val="4"/>
            <w:tcBorders>
              <w:top w:val="single" w:sz="4" w:space="0" w:color="auto"/>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480" w:type="dxa"/>
            <w:gridSpan w:val="3"/>
            <w:tcBorders>
              <w:top w:val="single" w:sz="4" w:space="0" w:color="auto"/>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404" w:type="dxa"/>
            <w:gridSpan w:val="2"/>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2" w:type="dxa"/>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548" w:type="dxa"/>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D151CA" w:rsidTr="00D151CA">
        <w:trPr>
          <w:trHeight w:val="658"/>
        </w:trPr>
        <w:tc>
          <w:tcPr>
            <w:tcW w:w="951" w:type="dxa"/>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078" w:type="dxa"/>
            <w:gridSpan w:val="2"/>
            <w:vMerge/>
            <w:tcBorders>
              <w:top w:val="nil"/>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091" w:type="dxa"/>
            <w:gridSpan w:val="3"/>
            <w:tcBorders>
              <w:top w:val="single" w:sz="4" w:space="0" w:color="auto"/>
              <w:left w:val="single" w:sz="4" w:space="0" w:color="auto"/>
              <w:bottom w:val="single" w:sz="4" w:space="0" w:color="auto"/>
              <w:right w:val="single" w:sz="4" w:space="0" w:color="000000"/>
            </w:tcBorders>
            <w:vAlign w:val="center"/>
            <w:hideMark/>
          </w:tcPr>
          <w:p w:rsidR="00D151CA" w:rsidRDefault="00AF74BE"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8552.15</w:t>
            </w:r>
          </w:p>
        </w:tc>
        <w:tc>
          <w:tcPr>
            <w:tcW w:w="1726" w:type="dxa"/>
            <w:gridSpan w:val="4"/>
            <w:tcBorders>
              <w:top w:val="single" w:sz="4" w:space="0" w:color="auto"/>
              <w:left w:val="nil"/>
              <w:bottom w:val="single" w:sz="4" w:space="0" w:color="auto"/>
              <w:right w:val="single" w:sz="4" w:space="0" w:color="auto"/>
            </w:tcBorders>
            <w:vAlign w:val="center"/>
            <w:hideMark/>
          </w:tcPr>
          <w:p w:rsidR="00D151CA" w:rsidRDefault="00AF74BE"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19972.97</w:t>
            </w:r>
          </w:p>
        </w:tc>
        <w:tc>
          <w:tcPr>
            <w:tcW w:w="1480" w:type="dxa"/>
            <w:gridSpan w:val="3"/>
            <w:tcBorders>
              <w:top w:val="single" w:sz="4" w:space="0" w:color="auto"/>
              <w:left w:val="nil"/>
              <w:bottom w:val="single" w:sz="4" w:space="0" w:color="auto"/>
              <w:right w:val="single" w:sz="4" w:space="0" w:color="auto"/>
            </w:tcBorders>
            <w:vAlign w:val="center"/>
            <w:hideMark/>
          </w:tcPr>
          <w:p w:rsidR="00D151CA" w:rsidRDefault="00AF74BE"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19972.97</w:t>
            </w:r>
          </w:p>
        </w:tc>
        <w:tc>
          <w:tcPr>
            <w:tcW w:w="1404" w:type="dxa"/>
            <w:gridSpan w:val="2"/>
            <w:tcBorders>
              <w:top w:val="nil"/>
              <w:left w:val="nil"/>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712" w:type="dxa"/>
            <w:tcBorders>
              <w:top w:val="nil"/>
              <w:left w:val="nil"/>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nil"/>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r>
      <w:tr w:rsidR="00D151CA" w:rsidTr="00D151CA">
        <w:trPr>
          <w:trHeight w:val="575"/>
        </w:trPr>
        <w:tc>
          <w:tcPr>
            <w:tcW w:w="951" w:type="dxa"/>
            <w:vMerge w:val="restart"/>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169" w:type="dxa"/>
            <w:gridSpan w:val="5"/>
            <w:tcBorders>
              <w:top w:val="single" w:sz="4" w:space="0" w:color="auto"/>
              <w:left w:val="nil"/>
              <w:bottom w:val="single" w:sz="4" w:space="0" w:color="auto"/>
              <w:right w:val="single" w:sz="4" w:space="0" w:color="000000"/>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206" w:type="dxa"/>
            <w:gridSpan w:val="7"/>
            <w:tcBorders>
              <w:top w:val="single" w:sz="4" w:space="0" w:color="auto"/>
              <w:left w:val="nil"/>
              <w:bottom w:val="single" w:sz="4" w:space="0" w:color="auto"/>
              <w:right w:val="single" w:sz="4" w:space="0" w:color="000000"/>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664" w:type="dxa"/>
            <w:gridSpan w:val="4"/>
            <w:tcBorders>
              <w:top w:val="single" w:sz="4" w:space="0" w:color="auto"/>
              <w:left w:val="nil"/>
              <w:bottom w:val="single" w:sz="4" w:space="0" w:color="auto"/>
              <w:right w:val="single" w:sz="4" w:space="0" w:color="000000"/>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D151CA" w:rsidTr="00D151CA">
        <w:trPr>
          <w:trHeight w:val="712"/>
        </w:trPr>
        <w:tc>
          <w:tcPr>
            <w:tcW w:w="951" w:type="dxa"/>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2169" w:type="dxa"/>
            <w:gridSpan w:val="5"/>
            <w:tcBorders>
              <w:top w:val="single" w:sz="4" w:space="0" w:color="auto"/>
              <w:left w:val="nil"/>
              <w:bottom w:val="single" w:sz="4" w:space="0" w:color="auto"/>
              <w:right w:val="single" w:sz="4" w:space="0" w:color="000000"/>
            </w:tcBorders>
            <w:vAlign w:val="center"/>
            <w:hideMark/>
          </w:tcPr>
          <w:p w:rsidR="00D151CA" w:rsidRDefault="00AF74BE"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8552.15</w:t>
            </w:r>
          </w:p>
        </w:tc>
        <w:tc>
          <w:tcPr>
            <w:tcW w:w="3206" w:type="dxa"/>
            <w:gridSpan w:val="7"/>
            <w:tcBorders>
              <w:top w:val="single" w:sz="4" w:space="0" w:color="auto"/>
              <w:left w:val="nil"/>
              <w:bottom w:val="single" w:sz="4" w:space="0" w:color="auto"/>
              <w:right w:val="single" w:sz="4" w:space="0" w:color="000000"/>
            </w:tcBorders>
            <w:vAlign w:val="center"/>
            <w:hideMark/>
          </w:tcPr>
          <w:p w:rsidR="00D151CA" w:rsidRDefault="00AF74BE"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19972.97</w:t>
            </w:r>
          </w:p>
        </w:tc>
        <w:tc>
          <w:tcPr>
            <w:tcW w:w="3664" w:type="dxa"/>
            <w:gridSpan w:val="4"/>
            <w:tcBorders>
              <w:top w:val="single" w:sz="4" w:space="0" w:color="auto"/>
              <w:left w:val="nil"/>
              <w:bottom w:val="single" w:sz="4" w:space="0" w:color="auto"/>
              <w:right w:val="single" w:sz="4" w:space="0" w:color="000000"/>
            </w:tcBorders>
            <w:vAlign w:val="center"/>
            <w:hideMark/>
          </w:tcPr>
          <w:p w:rsidR="00D151CA" w:rsidRDefault="00AF74BE"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19972.97</w:t>
            </w:r>
          </w:p>
        </w:tc>
      </w:tr>
      <w:tr w:rsidR="00D151CA" w:rsidTr="00D151CA">
        <w:trPr>
          <w:trHeight w:val="575"/>
        </w:trPr>
        <w:tc>
          <w:tcPr>
            <w:tcW w:w="951" w:type="dxa"/>
            <w:vMerge w:val="restart"/>
            <w:tcBorders>
              <w:top w:val="nil"/>
              <w:left w:val="single" w:sz="4" w:space="0" w:color="auto"/>
              <w:bottom w:val="nil"/>
              <w:right w:val="single" w:sz="4" w:space="0" w:color="auto"/>
            </w:tcBorders>
            <w:textDirection w:val="tbRlV"/>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740" w:type="dxa"/>
            <w:tcBorders>
              <w:top w:val="nil"/>
              <w:left w:val="nil"/>
              <w:bottom w:val="single" w:sz="4" w:space="0" w:color="auto"/>
              <w:right w:val="nil"/>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352" w:type="dxa"/>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829" w:type="dxa"/>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0" w:type="dxa"/>
            <w:gridSpan w:val="2"/>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592" w:type="dxa"/>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lastRenderedPageBreak/>
              <w:t>（</w:t>
            </w:r>
            <w:r>
              <w:rPr>
                <w:rFonts w:ascii="Times New Roman" w:eastAsia="方正仿宋_GBK" w:hAnsi="Times New Roman"/>
                <w:color w:val="000000"/>
              </w:rPr>
              <w:t>%</w:t>
            </w:r>
            <w:r>
              <w:rPr>
                <w:rFonts w:ascii="Times New Roman" w:eastAsia="方正仿宋_GBK" w:hAnsi="Times New Roman"/>
                <w:color w:val="000000"/>
              </w:rPr>
              <w:t>）</w:t>
            </w:r>
          </w:p>
        </w:tc>
        <w:tc>
          <w:tcPr>
            <w:tcW w:w="1173" w:type="dxa"/>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lastRenderedPageBreak/>
              <w:t>指标权重</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943" w:type="dxa"/>
            <w:gridSpan w:val="2"/>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548" w:type="dxa"/>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D151CA" w:rsidTr="00D151CA">
        <w:trPr>
          <w:trHeight w:val="500"/>
        </w:trPr>
        <w:tc>
          <w:tcPr>
            <w:tcW w:w="951" w:type="dxa"/>
            <w:vMerge/>
            <w:tcBorders>
              <w:top w:val="nil"/>
              <w:left w:val="single" w:sz="4" w:space="0" w:color="auto"/>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740" w:type="dxa"/>
            <w:vMerge w:val="restart"/>
            <w:tcBorders>
              <w:top w:val="nil"/>
              <w:left w:val="nil"/>
              <w:bottom w:val="nil"/>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公用经费控制率</w:t>
            </w:r>
          </w:p>
        </w:tc>
        <w:tc>
          <w:tcPr>
            <w:tcW w:w="35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0"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9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874"/>
        </w:trPr>
        <w:tc>
          <w:tcPr>
            <w:tcW w:w="951" w:type="dxa"/>
            <w:vMerge/>
            <w:tcBorders>
              <w:top w:val="nil"/>
              <w:left w:val="single" w:sz="4" w:space="0" w:color="auto"/>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740" w:type="dxa"/>
            <w:vMerge/>
            <w:tcBorders>
              <w:top w:val="nil"/>
              <w:left w:val="nil"/>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一般性支出压减率</w:t>
            </w:r>
          </w:p>
        </w:tc>
        <w:tc>
          <w:tcPr>
            <w:tcW w:w="35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0"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90"/>
        </w:trPr>
        <w:tc>
          <w:tcPr>
            <w:tcW w:w="951" w:type="dxa"/>
            <w:tcBorders>
              <w:top w:val="nil"/>
              <w:left w:val="single" w:sz="4" w:space="0" w:color="auto"/>
              <w:bottom w:val="nil"/>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740" w:type="dxa"/>
            <w:vMerge/>
            <w:tcBorders>
              <w:top w:val="nil"/>
              <w:left w:val="nil"/>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三公经费变动率</w:t>
            </w:r>
          </w:p>
        </w:tc>
        <w:tc>
          <w:tcPr>
            <w:tcW w:w="35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0"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415"/>
        </w:trPr>
        <w:tc>
          <w:tcPr>
            <w:tcW w:w="951" w:type="dxa"/>
            <w:tcBorders>
              <w:top w:val="nil"/>
              <w:left w:val="single" w:sz="4" w:space="0" w:color="auto"/>
              <w:bottom w:val="nil"/>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740" w:type="dxa"/>
            <w:vMerge w:val="restart"/>
            <w:tcBorders>
              <w:top w:val="nil"/>
              <w:left w:val="nil"/>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基本支出预算控制率</w:t>
            </w:r>
          </w:p>
        </w:tc>
        <w:tc>
          <w:tcPr>
            <w:tcW w:w="35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890"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59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415"/>
        </w:trPr>
        <w:tc>
          <w:tcPr>
            <w:tcW w:w="951" w:type="dxa"/>
            <w:tcBorders>
              <w:top w:val="nil"/>
              <w:left w:val="single" w:sz="4" w:space="0" w:color="auto"/>
              <w:bottom w:val="nil"/>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740" w:type="dxa"/>
            <w:vMerge/>
            <w:tcBorders>
              <w:top w:val="nil"/>
              <w:left w:val="nil"/>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往来账款变动率</w:t>
            </w:r>
          </w:p>
        </w:tc>
        <w:tc>
          <w:tcPr>
            <w:tcW w:w="35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0"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415"/>
        </w:trPr>
        <w:tc>
          <w:tcPr>
            <w:tcW w:w="951" w:type="dxa"/>
            <w:tcBorders>
              <w:top w:val="nil"/>
              <w:left w:val="single" w:sz="4" w:space="0" w:color="auto"/>
              <w:bottom w:val="nil"/>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740" w:type="dxa"/>
            <w:tcBorders>
              <w:top w:val="nil"/>
              <w:left w:val="nil"/>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结转结余率</w:t>
            </w:r>
          </w:p>
        </w:tc>
        <w:tc>
          <w:tcPr>
            <w:tcW w:w="35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0"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415"/>
        </w:trPr>
        <w:tc>
          <w:tcPr>
            <w:tcW w:w="951" w:type="dxa"/>
            <w:tcBorders>
              <w:top w:val="nil"/>
              <w:left w:val="single" w:sz="4" w:space="0" w:color="auto"/>
              <w:bottom w:val="nil"/>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740" w:type="dxa"/>
            <w:tcBorders>
              <w:top w:val="nil"/>
              <w:left w:val="nil"/>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预算执行序时进度</w:t>
            </w:r>
          </w:p>
        </w:tc>
        <w:tc>
          <w:tcPr>
            <w:tcW w:w="35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0"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483"/>
        </w:trPr>
        <w:tc>
          <w:tcPr>
            <w:tcW w:w="951" w:type="dxa"/>
            <w:vMerge w:val="restart"/>
            <w:tcBorders>
              <w:top w:val="nil"/>
              <w:left w:val="single" w:sz="4" w:space="0" w:color="auto"/>
              <w:bottom w:val="nil"/>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740" w:type="dxa"/>
            <w:vMerge w:val="restart"/>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森林覆盖率</w:t>
            </w:r>
          </w:p>
        </w:tc>
        <w:tc>
          <w:tcPr>
            <w:tcW w:w="35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0"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200"/>
        </w:trPr>
        <w:tc>
          <w:tcPr>
            <w:tcW w:w="951" w:type="dxa"/>
            <w:vMerge/>
            <w:tcBorders>
              <w:top w:val="nil"/>
              <w:left w:val="single" w:sz="4" w:space="0" w:color="auto"/>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740" w:type="dxa"/>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35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216"/>
        </w:trPr>
        <w:tc>
          <w:tcPr>
            <w:tcW w:w="951" w:type="dxa"/>
            <w:vMerge/>
            <w:tcBorders>
              <w:top w:val="nil"/>
              <w:left w:val="single" w:sz="4" w:space="0" w:color="auto"/>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740" w:type="dxa"/>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有害生物成灾率</w:t>
            </w:r>
          </w:p>
        </w:tc>
        <w:tc>
          <w:tcPr>
            <w:tcW w:w="35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197"/>
        </w:trPr>
        <w:tc>
          <w:tcPr>
            <w:tcW w:w="951" w:type="dxa"/>
            <w:vMerge/>
            <w:tcBorders>
              <w:top w:val="nil"/>
              <w:left w:val="single" w:sz="4" w:space="0" w:color="auto"/>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35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113"/>
        </w:trPr>
        <w:tc>
          <w:tcPr>
            <w:tcW w:w="951" w:type="dxa"/>
            <w:vMerge/>
            <w:tcBorders>
              <w:top w:val="nil"/>
              <w:left w:val="single" w:sz="4" w:space="0" w:color="auto"/>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生态效益指标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生态环境保护率</w:t>
            </w:r>
          </w:p>
        </w:tc>
        <w:tc>
          <w:tcPr>
            <w:tcW w:w="35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122"/>
        </w:trPr>
        <w:tc>
          <w:tcPr>
            <w:tcW w:w="951" w:type="dxa"/>
            <w:vMerge/>
            <w:tcBorders>
              <w:top w:val="nil"/>
              <w:left w:val="single" w:sz="4" w:space="0" w:color="auto"/>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740"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35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86"/>
        </w:trPr>
        <w:tc>
          <w:tcPr>
            <w:tcW w:w="951" w:type="dxa"/>
            <w:vMerge/>
            <w:tcBorders>
              <w:top w:val="nil"/>
              <w:left w:val="single" w:sz="4" w:space="0" w:color="auto"/>
              <w:bottom w:val="nil"/>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740"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35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415"/>
        </w:trPr>
        <w:tc>
          <w:tcPr>
            <w:tcW w:w="951" w:type="dxa"/>
            <w:tcBorders>
              <w:top w:val="nil"/>
              <w:left w:val="single" w:sz="4" w:space="0" w:color="auto"/>
              <w:bottom w:val="nil"/>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说明</w:t>
            </w:r>
          </w:p>
        </w:tc>
        <w:tc>
          <w:tcPr>
            <w:tcW w:w="9039" w:type="dxa"/>
            <w:gridSpan w:val="16"/>
            <w:tcBorders>
              <w:top w:val="nil"/>
              <w:left w:val="nil"/>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415"/>
        </w:trPr>
        <w:tc>
          <w:tcPr>
            <w:tcW w:w="951" w:type="dxa"/>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9039" w:type="dxa"/>
            <w:gridSpan w:val="16"/>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rPr>
                <w:rFonts w:ascii="Times New Roman" w:eastAsia="方正仿宋_GBK" w:hAnsi="Times New Roman" w:hint="default"/>
                <w:color w:val="000000"/>
              </w:rPr>
            </w:pPr>
          </w:p>
        </w:tc>
      </w:tr>
    </w:tbl>
    <w:p w:rsidR="00D151CA" w:rsidRDefault="00D151CA" w:rsidP="00D151CA">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p>
    <w:p w:rsidR="00D151CA" w:rsidRDefault="00D151CA" w:rsidP="00D151CA">
      <w:pPr>
        <w:pStyle w:val="Char0"/>
        <w:tabs>
          <w:tab w:val="left" w:pos="5964"/>
        </w:tabs>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r>
        <w:rPr>
          <w:rFonts w:ascii="方正仿宋_GBK" w:eastAsia="方正仿宋_GBK" w:hAnsi="方正仿宋_GBK" w:cs="方正仿宋_GBK"/>
          <w:b/>
          <w:bCs/>
          <w:sz w:val="32"/>
          <w:szCs w:val="32"/>
          <w:shd w:val="clear" w:color="auto" w:fill="FFFFFF"/>
        </w:rPr>
        <w:tab/>
      </w:r>
    </w:p>
    <w:tbl>
      <w:tblPr>
        <w:tblW w:w="10277" w:type="dxa"/>
        <w:jc w:val="center"/>
        <w:tblLook w:val="04A0"/>
      </w:tblPr>
      <w:tblGrid>
        <w:gridCol w:w="755"/>
        <w:gridCol w:w="465"/>
        <w:gridCol w:w="690"/>
        <w:gridCol w:w="336"/>
        <w:gridCol w:w="722"/>
        <w:gridCol w:w="33"/>
        <w:gridCol w:w="423"/>
        <w:gridCol w:w="96"/>
        <w:gridCol w:w="62"/>
        <w:gridCol w:w="753"/>
        <w:gridCol w:w="210"/>
        <w:gridCol w:w="210"/>
        <w:gridCol w:w="148"/>
        <w:gridCol w:w="68"/>
        <w:gridCol w:w="772"/>
        <w:gridCol w:w="173"/>
        <w:gridCol w:w="188"/>
        <w:gridCol w:w="637"/>
        <w:gridCol w:w="147"/>
        <w:gridCol w:w="67"/>
        <w:gridCol w:w="867"/>
        <w:gridCol w:w="69"/>
        <w:gridCol w:w="183"/>
        <w:gridCol w:w="886"/>
        <w:gridCol w:w="144"/>
        <w:gridCol w:w="64"/>
        <w:gridCol w:w="946"/>
        <w:gridCol w:w="120"/>
        <w:gridCol w:w="43"/>
      </w:tblGrid>
      <w:tr w:rsidR="00D151CA" w:rsidTr="00D151CA">
        <w:trPr>
          <w:gridAfter w:val="2"/>
          <w:wAfter w:w="163" w:type="dxa"/>
          <w:trHeight w:val="479"/>
          <w:jc w:val="center"/>
        </w:trPr>
        <w:tc>
          <w:tcPr>
            <w:tcW w:w="755" w:type="dxa"/>
            <w:tcBorders>
              <w:top w:val="single" w:sz="4" w:space="0" w:color="auto"/>
              <w:left w:val="single" w:sz="4" w:space="0" w:color="auto"/>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项目</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491" w:type="dxa"/>
            <w:gridSpan w:val="3"/>
            <w:tcBorders>
              <w:top w:val="single" w:sz="4" w:space="0" w:color="auto"/>
              <w:left w:val="nil"/>
              <w:bottom w:val="single" w:sz="4" w:space="0" w:color="auto"/>
              <w:right w:val="single" w:sz="4" w:space="0" w:color="000000"/>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林业改革发展</w:t>
            </w:r>
          </w:p>
        </w:tc>
        <w:tc>
          <w:tcPr>
            <w:tcW w:w="1336" w:type="dxa"/>
            <w:gridSpan w:val="5"/>
            <w:tcBorders>
              <w:top w:val="single" w:sz="4" w:space="0" w:color="auto"/>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项目</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编码</w:t>
            </w:r>
          </w:p>
        </w:tc>
        <w:tc>
          <w:tcPr>
            <w:tcW w:w="1173" w:type="dxa"/>
            <w:gridSpan w:val="3"/>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988" w:type="dxa"/>
            <w:gridSpan w:val="3"/>
            <w:tcBorders>
              <w:top w:val="single" w:sz="4" w:space="0" w:color="auto"/>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总分</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4371" w:type="dxa"/>
            <w:gridSpan w:val="12"/>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2"/>
          <w:wAfter w:w="163" w:type="dxa"/>
          <w:trHeight w:val="479"/>
          <w:jc w:val="center"/>
        </w:trPr>
        <w:tc>
          <w:tcPr>
            <w:tcW w:w="755"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491" w:type="dxa"/>
            <w:gridSpan w:val="3"/>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336" w:type="dxa"/>
            <w:gridSpan w:val="5"/>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处室</w:t>
            </w:r>
          </w:p>
        </w:tc>
        <w:tc>
          <w:tcPr>
            <w:tcW w:w="1173" w:type="dxa"/>
            <w:gridSpan w:val="3"/>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988" w:type="dxa"/>
            <w:gridSpan w:val="3"/>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项目</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998" w:type="dxa"/>
            <w:gridSpan w:val="3"/>
            <w:tcBorders>
              <w:top w:val="nil"/>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333" w:type="dxa"/>
            <w:gridSpan w:val="5"/>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联系电话</w:t>
            </w:r>
          </w:p>
        </w:tc>
        <w:tc>
          <w:tcPr>
            <w:tcW w:w="2040" w:type="dxa"/>
            <w:gridSpan w:val="4"/>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2"/>
          <w:wAfter w:w="163" w:type="dxa"/>
          <w:trHeight w:val="479"/>
          <w:jc w:val="center"/>
        </w:trPr>
        <w:tc>
          <w:tcPr>
            <w:tcW w:w="755" w:type="dxa"/>
            <w:vMerge w:val="restart"/>
            <w:tcBorders>
              <w:top w:val="nil"/>
              <w:left w:val="single" w:sz="4" w:space="0" w:color="auto"/>
              <w:bottom w:val="single" w:sz="4" w:space="0" w:color="auto"/>
              <w:right w:val="single" w:sz="4" w:space="0" w:color="auto"/>
            </w:tcBorders>
            <w:textDirection w:val="tbRlV"/>
            <w:vAlign w:val="center"/>
            <w:hideMark/>
          </w:tcPr>
          <w:p w:rsidR="00D151CA" w:rsidRDefault="00D151CA" w:rsidP="00D151CA">
            <w:pPr>
              <w:spacing w:line="300" w:lineRule="exact"/>
              <w:ind w:left="113" w:right="113"/>
              <w:jc w:val="center"/>
              <w:rPr>
                <w:rFonts w:ascii="Times New Roman" w:eastAsia="方正仿宋_GBK" w:hAnsi="Times New Roman" w:hint="default"/>
                <w:color w:val="000000"/>
              </w:rPr>
            </w:pPr>
            <w:r>
              <w:rPr>
                <w:rFonts w:ascii="Times New Roman" w:eastAsia="方正仿宋_GBK" w:hAnsi="Times New Roman"/>
                <w:color w:val="000000"/>
              </w:rPr>
              <w:t>项目资金（万元）</w:t>
            </w:r>
          </w:p>
        </w:tc>
        <w:tc>
          <w:tcPr>
            <w:tcW w:w="1155" w:type="dxa"/>
            <w:gridSpan w:val="2"/>
            <w:vMerge w:val="restart"/>
            <w:tcBorders>
              <w:top w:val="nil"/>
              <w:left w:val="nil"/>
              <w:bottom w:val="single" w:sz="4" w:space="0" w:color="auto"/>
              <w:right w:val="nil"/>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年度</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总金额</w:t>
            </w:r>
          </w:p>
        </w:tc>
        <w:tc>
          <w:tcPr>
            <w:tcW w:w="1091" w:type="dxa"/>
            <w:gridSpan w:val="3"/>
            <w:tcBorders>
              <w:top w:val="single" w:sz="4" w:space="0" w:color="auto"/>
              <w:left w:val="single" w:sz="4" w:space="0" w:color="auto"/>
              <w:bottom w:val="single" w:sz="4" w:space="0" w:color="auto"/>
              <w:right w:val="single" w:sz="4" w:space="0" w:color="000000"/>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754" w:type="dxa"/>
            <w:gridSpan w:val="6"/>
            <w:tcBorders>
              <w:top w:val="single" w:sz="4" w:space="0" w:color="auto"/>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（调整）预算数</w:t>
            </w:r>
          </w:p>
        </w:tc>
        <w:tc>
          <w:tcPr>
            <w:tcW w:w="1986" w:type="dxa"/>
            <w:gridSpan w:val="6"/>
            <w:tcBorders>
              <w:top w:val="single" w:sz="4" w:space="0" w:color="auto"/>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333" w:type="dxa"/>
            <w:gridSpan w:val="5"/>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886" w:type="dxa"/>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154" w:type="dxa"/>
            <w:gridSpan w:val="3"/>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D151CA" w:rsidTr="00D151CA">
        <w:trPr>
          <w:gridAfter w:val="2"/>
          <w:wAfter w:w="163" w:type="dxa"/>
          <w:trHeight w:val="479"/>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gridSpan w:val="2"/>
            <w:vMerge/>
            <w:tcBorders>
              <w:top w:val="nil"/>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091" w:type="dxa"/>
            <w:gridSpan w:val="3"/>
            <w:tcBorders>
              <w:top w:val="single" w:sz="4" w:space="0" w:color="auto"/>
              <w:left w:val="single" w:sz="4" w:space="0" w:color="auto"/>
              <w:bottom w:val="single" w:sz="4" w:space="0" w:color="auto"/>
              <w:right w:val="single" w:sz="4" w:space="0" w:color="000000"/>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6013</w:t>
            </w:r>
          </w:p>
        </w:tc>
        <w:tc>
          <w:tcPr>
            <w:tcW w:w="1754" w:type="dxa"/>
            <w:gridSpan w:val="6"/>
            <w:tcBorders>
              <w:top w:val="single" w:sz="4" w:space="0" w:color="auto"/>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986" w:type="dxa"/>
            <w:gridSpan w:val="6"/>
            <w:tcBorders>
              <w:top w:val="single" w:sz="4" w:space="0" w:color="auto"/>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6013</w:t>
            </w:r>
          </w:p>
        </w:tc>
        <w:tc>
          <w:tcPr>
            <w:tcW w:w="1333" w:type="dxa"/>
            <w:gridSpan w:val="5"/>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100</w:t>
            </w:r>
          </w:p>
        </w:tc>
        <w:tc>
          <w:tcPr>
            <w:tcW w:w="886" w:type="dxa"/>
            <w:tcBorders>
              <w:top w:val="nil"/>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rPr>
            </w:pPr>
          </w:p>
        </w:tc>
        <w:tc>
          <w:tcPr>
            <w:tcW w:w="1154" w:type="dxa"/>
            <w:gridSpan w:val="3"/>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100</w:t>
            </w:r>
          </w:p>
        </w:tc>
      </w:tr>
      <w:tr w:rsidR="00D151CA" w:rsidTr="00D151CA">
        <w:trPr>
          <w:gridAfter w:val="2"/>
          <w:wAfter w:w="163" w:type="dxa"/>
          <w:trHeight w:val="479"/>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155" w:type="dxa"/>
            <w:gridSpan w:val="2"/>
            <w:tcBorders>
              <w:top w:val="nil"/>
              <w:left w:val="nil"/>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其中：</w:t>
            </w:r>
          </w:p>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县级支出</w:t>
            </w:r>
          </w:p>
        </w:tc>
        <w:tc>
          <w:tcPr>
            <w:tcW w:w="1091" w:type="dxa"/>
            <w:gridSpan w:val="3"/>
            <w:tcBorders>
              <w:top w:val="single" w:sz="4" w:space="0" w:color="auto"/>
              <w:left w:val="single" w:sz="4" w:space="0" w:color="auto"/>
              <w:bottom w:val="single" w:sz="4" w:space="0" w:color="auto"/>
              <w:right w:val="single" w:sz="4" w:space="0" w:color="000000"/>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754" w:type="dxa"/>
            <w:gridSpan w:val="6"/>
            <w:tcBorders>
              <w:top w:val="single" w:sz="4" w:space="0" w:color="auto"/>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986" w:type="dxa"/>
            <w:gridSpan w:val="6"/>
            <w:tcBorders>
              <w:top w:val="single" w:sz="4" w:space="0" w:color="auto"/>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333" w:type="dxa"/>
            <w:gridSpan w:val="5"/>
            <w:tcBorders>
              <w:top w:val="nil"/>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886" w:type="dxa"/>
            <w:tcBorders>
              <w:top w:val="nil"/>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154" w:type="dxa"/>
            <w:gridSpan w:val="3"/>
            <w:tcBorders>
              <w:top w:val="nil"/>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r>
      <w:tr w:rsidR="00D151CA" w:rsidTr="00D151CA">
        <w:trPr>
          <w:gridAfter w:val="2"/>
          <w:wAfter w:w="163" w:type="dxa"/>
          <w:trHeight w:val="479"/>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1155" w:type="dxa"/>
            <w:gridSpan w:val="2"/>
            <w:tcBorders>
              <w:top w:val="nil"/>
              <w:left w:val="nil"/>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补助区县</w:t>
            </w:r>
          </w:p>
        </w:tc>
        <w:tc>
          <w:tcPr>
            <w:tcW w:w="1091" w:type="dxa"/>
            <w:gridSpan w:val="3"/>
            <w:tcBorders>
              <w:top w:val="single" w:sz="4" w:space="0" w:color="auto"/>
              <w:left w:val="single" w:sz="4" w:space="0" w:color="auto"/>
              <w:bottom w:val="single" w:sz="4" w:space="0" w:color="auto"/>
              <w:right w:val="single" w:sz="4" w:space="0" w:color="000000"/>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754" w:type="dxa"/>
            <w:gridSpan w:val="6"/>
            <w:tcBorders>
              <w:top w:val="single" w:sz="4" w:space="0" w:color="auto"/>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986" w:type="dxa"/>
            <w:gridSpan w:val="6"/>
            <w:tcBorders>
              <w:top w:val="single" w:sz="4" w:space="0" w:color="auto"/>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333" w:type="dxa"/>
            <w:gridSpan w:val="5"/>
            <w:tcBorders>
              <w:top w:val="nil"/>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886" w:type="dxa"/>
            <w:tcBorders>
              <w:top w:val="nil"/>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c>
          <w:tcPr>
            <w:tcW w:w="1154" w:type="dxa"/>
            <w:gridSpan w:val="3"/>
            <w:tcBorders>
              <w:top w:val="nil"/>
              <w:left w:val="nil"/>
              <w:bottom w:val="single" w:sz="4" w:space="0" w:color="auto"/>
              <w:right w:val="single" w:sz="4" w:space="0" w:color="auto"/>
            </w:tcBorders>
            <w:vAlign w:val="center"/>
          </w:tcPr>
          <w:p w:rsidR="00D151CA" w:rsidRDefault="00D151CA" w:rsidP="00D151CA">
            <w:pPr>
              <w:spacing w:line="300" w:lineRule="exact"/>
              <w:jc w:val="center"/>
              <w:rPr>
                <w:rFonts w:ascii="Times New Roman" w:eastAsia="方正仿宋_GBK" w:hAnsi="Times New Roman" w:hint="default"/>
                <w:color w:val="000000"/>
              </w:rPr>
            </w:pPr>
          </w:p>
        </w:tc>
      </w:tr>
      <w:tr w:rsidR="00D151CA" w:rsidTr="00D151CA">
        <w:trPr>
          <w:gridAfter w:val="2"/>
          <w:wAfter w:w="163" w:type="dxa"/>
          <w:trHeight w:val="479"/>
          <w:jc w:val="center"/>
        </w:trPr>
        <w:tc>
          <w:tcPr>
            <w:tcW w:w="755" w:type="dxa"/>
            <w:vMerge w:val="restart"/>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827" w:type="dxa"/>
            <w:gridSpan w:val="8"/>
            <w:tcBorders>
              <w:top w:val="single" w:sz="4" w:space="0" w:color="auto"/>
              <w:left w:val="nil"/>
              <w:bottom w:val="single" w:sz="4" w:space="0" w:color="auto"/>
              <w:right w:val="single" w:sz="4" w:space="0" w:color="000000"/>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159" w:type="dxa"/>
            <w:gridSpan w:val="9"/>
            <w:tcBorders>
              <w:top w:val="single" w:sz="4" w:space="0" w:color="auto"/>
              <w:left w:val="nil"/>
              <w:bottom w:val="single" w:sz="4" w:space="0" w:color="auto"/>
              <w:right w:val="single" w:sz="4" w:space="0" w:color="000000"/>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373" w:type="dxa"/>
            <w:gridSpan w:val="9"/>
            <w:tcBorders>
              <w:top w:val="single" w:sz="4" w:space="0" w:color="auto"/>
              <w:left w:val="nil"/>
              <w:bottom w:val="single" w:sz="4" w:space="0" w:color="auto"/>
              <w:right w:val="single" w:sz="4" w:space="0" w:color="000000"/>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D151CA" w:rsidTr="00D151CA">
        <w:trPr>
          <w:gridAfter w:val="2"/>
          <w:wAfter w:w="163" w:type="dxa"/>
          <w:trHeight w:val="523"/>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2827" w:type="dxa"/>
            <w:gridSpan w:val="8"/>
            <w:tcBorders>
              <w:top w:val="single" w:sz="4" w:space="0" w:color="auto"/>
              <w:left w:val="nil"/>
              <w:bottom w:val="single" w:sz="4" w:space="0" w:color="auto"/>
              <w:right w:val="single" w:sz="4" w:space="0" w:color="000000"/>
            </w:tcBorders>
            <w:vAlign w:val="center"/>
          </w:tcPr>
          <w:p w:rsidR="00D151CA" w:rsidRDefault="00D151CA" w:rsidP="00D151CA">
            <w:pPr>
              <w:rPr>
                <w:rFonts w:ascii="Times New Roman" w:hAnsi="Times New Roman" w:hint="default"/>
              </w:rPr>
            </w:pPr>
          </w:p>
        </w:tc>
        <w:tc>
          <w:tcPr>
            <w:tcW w:w="3159" w:type="dxa"/>
            <w:gridSpan w:val="9"/>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rPr>
                <w:rFonts w:ascii="Times New Roman" w:eastAsia="方正仿宋_GBK" w:hAnsi="Times New Roman" w:hint="default"/>
                <w:color w:val="000000"/>
              </w:rPr>
            </w:pPr>
          </w:p>
        </w:tc>
        <w:tc>
          <w:tcPr>
            <w:tcW w:w="3373" w:type="dxa"/>
            <w:gridSpan w:val="9"/>
            <w:tcBorders>
              <w:top w:val="single" w:sz="4" w:space="0" w:color="auto"/>
              <w:left w:val="nil"/>
              <w:bottom w:val="single" w:sz="4" w:space="0" w:color="auto"/>
              <w:right w:val="single" w:sz="4" w:space="0" w:color="000000"/>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trHeight w:val="479"/>
          <w:jc w:val="center"/>
        </w:trPr>
        <w:tc>
          <w:tcPr>
            <w:tcW w:w="755" w:type="dxa"/>
            <w:vMerge w:val="restart"/>
            <w:tcBorders>
              <w:top w:val="nil"/>
              <w:left w:val="single" w:sz="4" w:space="0" w:color="auto"/>
              <w:bottom w:val="single" w:sz="4" w:space="0" w:color="auto"/>
              <w:right w:val="single" w:sz="4" w:space="0" w:color="auto"/>
            </w:tcBorders>
            <w:textDirection w:val="tbRlV"/>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465" w:type="dxa"/>
            <w:tcBorders>
              <w:top w:val="nil"/>
              <w:left w:val="nil"/>
              <w:bottom w:val="single" w:sz="4" w:space="0" w:color="auto"/>
              <w:right w:val="nil"/>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748" w:type="dxa"/>
            <w:gridSpan w:val="3"/>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456" w:type="dxa"/>
            <w:gridSpan w:val="2"/>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911" w:type="dxa"/>
            <w:gridSpan w:val="3"/>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636" w:type="dxa"/>
            <w:gridSpan w:val="4"/>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945" w:type="dxa"/>
            <w:gridSpan w:val="2"/>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完成值</w:t>
            </w:r>
          </w:p>
        </w:tc>
        <w:tc>
          <w:tcPr>
            <w:tcW w:w="1039" w:type="dxa"/>
            <w:gridSpan w:val="4"/>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936" w:type="dxa"/>
            <w:gridSpan w:val="2"/>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277" w:type="dxa"/>
            <w:gridSpan w:val="4"/>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指标得分</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109" w:type="dxa"/>
            <w:gridSpan w:val="3"/>
            <w:tcBorders>
              <w:top w:val="nil"/>
              <w:left w:val="nil"/>
              <w:bottom w:val="single" w:sz="4" w:space="0" w:color="auto"/>
              <w:right w:val="single" w:sz="4" w:space="0" w:color="auto"/>
            </w:tcBorders>
            <w:vAlign w:val="center"/>
            <w:hideMark/>
          </w:tcPr>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D151CA" w:rsidRDefault="00D151CA" w:rsidP="00D151CA">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D151CA" w:rsidTr="00D151CA">
        <w:trPr>
          <w:gridAfter w:val="1"/>
          <w:wAfter w:w="43" w:type="dxa"/>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465" w:type="dxa"/>
            <w:vMerge w:val="restart"/>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748" w:type="dxa"/>
            <w:gridSpan w:val="3"/>
            <w:tcBorders>
              <w:top w:val="nil"/>
              <w:left w:val="single" w:sz="4" w:space="0" w:color="auto"/>
              <w:bottom w:val="single" w:sz="4" w:space="0" w:color="auto"/>
              <w:right w:val="nil"/>
            </w:tcBorders>
            <w:vAlign w:val="center"/>
            <w:hideMark/>
          </w:tcPr>
          <w:p w:rsidR="00D151CA" w:rsidRPr="00902F16" w:rsidRDefault="00D151CA" w:rsidP="00D151CA">
            <w:pPr>
              <w:rPr>
                <w:rFonts w:hint="default"/>
              </w:rPr>
            </w:pPr>
          </w:p>
        </w:tc>
        <w:tc>
          <w:tcPr>
            <w:tcW w:w="552" w:type="dxa"/>
            <w:gridSpan w:val="3"/>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nil"/>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p>
        </w:tc>
        <w:tc>
          <w:tcPr>
            <w:tcW w:w="358" w:type="dxa"/>
            <w:gridSpan w:val="2"/>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nil"/>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p>
        </w:tc>
        <w:tc>
          <w:tcPr>
            <w:tcW w:w="784" w:type="dxa"/>
            <w:gridSpan w:val="2"/>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nil"/>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nil"/>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3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天保工程区外天然商品林森林资源管护面积（万亩）</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32.54</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32.54</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9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国家公益林管护面积（万亩）</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162.9</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162.9</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6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465" w:type="dxa"/>
            <w:vMerge w:val="restart"/>
            <w:tcBorders>
              <w:top w:val="single" w:sz="4" w:space="0" w:color="auto"/>
              <w:left w:val="nil"/>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F2F2F2"/>
              </w:rPr>
            </w:pPr>
            <w:r>
              <w:rPr>
                <w:rFonts w:ascii="Times New Roman" w:eastAsia="方正仿宋_GBK" w:hAnsi="Times New Roman"/>
                <w:color w:val="F2F2F2"/>
              </w:rPr>
              <w:t>质</w:t>
            </w:r>
            <w:r>
              <w:rPr>
                <w:rFonts w:ascii="Times New Roman" w:eastAsia="方正仿宋_GBK" w:hAnsi="Times New Roman"/>
                <w:color w:val="000000"/>
              </w:rPr>
              <w:t>质量指标</w:t>
            </w: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造林完成面积合格率</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85%</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50"/>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森林抚育质量合格率</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90%</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80"/>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0.9%</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0.3</w:t>
            </w:r>
            <w:r>
              <w:rPr>
                <w:rFonts w:ascii="Times New Roman" w:eastAsia="方正仿宋_GBK" w:hAnsi="Times New Roman"/>
                <w:color w:val="000000"/>
              </w:rPr>
              <w:t>‰</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6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主要林业有害生物成灾率</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4</w:t>
            </w:r>
            <w:r>
              <w:rPr>
                <w:rFonts w:ascii="Times New Roman" w:eastAsia="方正仿宋_GBK" w:hAnsi="Times New Roman"/>
                <w:color w:val="000000"/>
              </w:rPr>
              <w:t>‰</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0.3</w:t>
            </w:r>
            <w:r>
              <w:rPr>
                <w:rFonts w:ascii="Times New Roman" w:eastAsia="方正仿宋_GBK" w:hAnsi="Times New Roman"/>
                <w:color w:val="000000"/>
              </w:rPr>
              <w:t>‰</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841"/>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465" w:type="dxa"/>
            <w:vMerge w:val="restart"/>
            <w:tcBorders>
              <w:top w:val="single" w:sz="4" w:space="0" w:color="auto"/>
              <w:left w:val="nil"/>
              <w:bottom w:val="nil"/>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时</w:t>
            </w:r>
            <w:r>
              <w:rPr>
                <w:rFonts w:ascii="Times New Roman" w:eastAsia="方正仿宋_GBK" w:hAnsi="Times New Roman"/>
                <w:color w:val="F2F2F2"/>
              </w:rPr>
              <w:t>效</w:t>
            </w:r>
            <w:r>
              <w:rPr>
                <w:rFonts w:ascii="Times New Roman" w:eastAsia="方正仿宋_GBK" w:hAnsi="Times New Roman"/>
                <w:color w:val="000000"/>
              </w:rPr>
              <w:t>效</w:t>
            </w:r>
          </w:p>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指</w:t>
            </w:r>
          </w:p>
          <w:p w:rsidR="00D151CA" w:rsidRDefault="00D151CA" w:rsidP="00D151CA">
            <w:pPr>
              <w:spacing w:line="300" w:lineRule="exact"/>
              <w:rPr>
                <w:rFonts w:ascii="Times New Roman" w:eastAsia="方正仿宋_GBK" w:hAnsi="Times New Roman" w:hint="default"/>
                <w:color w:val="F2F2F2"/>
              </w:rPr>
            </w:pPr>
            <w:r>
              <w:rPr>
                <w:rFonts w:ascii="Times New Roman" w:eastAsia="方正仿宋_GBK" w:hAnsi="Times New Roman"/>
                <w:color w:val="000000"/>
              </w:rPr>
              <w:t>标</w:t>
            </w: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天然林和国家级公益林管护</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90%</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80"/>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nil"/>
              <w:right w:val="nil"/>
            </w:tcBorders>
            <w:vAlign w:val="center"/>
            <w:hideMark/>
          </w:tcPr>
          <w:p w:rsidR="00D151CA" w:rsidRDefault="00D151CA" w:rsidP="00D151CA">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造林任务当期任务完成率</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80%</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95%</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50"/>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nil"/>
              <w:right w:val="nil"/>
            </w:tcBorders>
            <w:vAlign w:val="center"/>
            <w:hideMark/>
          </w:tcPr>
          <w:p w:rsidR="00D151CA" w:rsidRDefault="00D151CA" w:rsidP="00D151CA">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森林抚育当期任务完成率</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80%</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3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465" w:type="dxa"/>
            <w:vMerge w:val="restart"/>
            <w:tcBorders>
              <w:top w:val="single" w:sz="4" w:space="0" w:color="auto"/>
              <w:left w:val="nil"/>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成本指标</w:t>
            </w: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天保工程区国有林管护中央财政补助标准（元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80"/>
          <w:jc w:val="center"/>
        </w:trPr>
        <w:tc>
          <w:tcPr>
            <w:tcW w:w="755" w:type="dxa"/>
            <w:vMerge w:val="restart"/>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ind w:left="113"/>
              <w:rPr>
                <w:rFonts w:ascii="Times New Roman" w:eastAsia="方正仿宋_GBK" w:hAnsi="Times New Roman" w:hint="default"/>
                <w:color w:val="000000"/>
              </w:rPr>
            </w:pPr>
            <w:r>
              <w:rPr>
                <w:rFonts w:ascii="Times New Roman" w:eastAsia="方正仿宋_GBK" w:hAnsi="Times New Roman"/>
                <w:color w:val="000000"/>
              </w:rPr>
              <w:t>绩效指标</w:t>
            </w: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天保工程区集体和个人地方公益林管护中央财政补助标准（元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3</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3</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6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国有天然商品林停伐管护中央财政补助标准（元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6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集体和个人天然商品林停伐管护中央财政补助标准（元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16</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16</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9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国有国家级公益林管护中央财政补助标准（元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3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集体和个人国家级公益林管护中央财政补助标准（元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16</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16</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230"/>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465" w:type="dxa"/>
            <w:tcBorders>
              <w:top w:val="single" w:sz="4" w:space="0" w:color="auto"/>
              <w:left w:val="nil"/>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nil"/>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天保工程提供管护岗位（人）</w:t>
            </w:r>
          </w:p>
        </w:tc>
        <w:tc>
          <w:tcPr>
            <w:tcW w:w="552" w:type="dxa"/>
            <w:gridSpan w:val="3"/>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nil"/>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176</w:t>
            </w:r>
          </w:p>
        </w:tc>
        <w:tc>
          <w:tcPr>
            <w:tcW w:w="358" w:type="dxa"/>
            <w:gridSpan w:val="2"/>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nil"/>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215</w:t>
            </w:r>
          </w:p>
        </w:tc>
        <w:tc>
          <w:tcPr>
            <w:tcW w:w="784" w:type="dxa"/>
            <w:gridSpan w:val="2"/>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nil"/>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465" w:type="dxa"/>
            <w:vMerge w:val="restart"/>
            <w:tcBorders>
              <w:top w:val="single" w:sz="4" w:space="0" w:color="auto"/>
              <w:left w:val="nil"/>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林业有害生物无公害防治率</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80%</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630"/>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森林和湿地生态系统生态效益发挥</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0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D151CA" w:rsidRDefault="00D151CA" w:rsidP="00D151CA">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610"/>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465" w:type="dxa"/>
            <w:tcBorders>
              <w:top w:val="single" w:sz="4" w:space="0" w:color="auto"/>
              <w:left w:val="nil"/>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nil"/>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林区职工、周边群众满意度</w:t>
            </w:r>
          </w:p>
        </w:tc>
        <w:tc>
          <w:tcPr>
            <w:tcW w:w="552" w:type="dxa"/>
            <w:gridSpan w:val="3"/>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nil"/>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80%</w:t>
            </w:r>
          </w:p>
        </w:tc>
        <w:tc>
          <w:tcPr>
            <w:tcW w:w="358" w:type="dxa"/>
            <w:gridSpan w:val="2"/>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nil"/>
              <w:right w:val="nil"/>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95.23%</w:t>
            </w:r>
          </w:p>
        </w:tc>
        <w:tc>
          <w:tcPr>
            <w:tcW w:w="784" w:type="dxa"/>
            <w:gridSpan w:val="2"/>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nil"/>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nil"/>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1"/>
          <w:wAfter w:w="43" w:type="dxa"/>
          <w:trHeight w:val="105"/>
          <w:jc w:val="center"/>
        </w:trPr>
        <w:tc>
          <w:tcPr>
            <w:tcW w:w="0" w:type="auto"/>
            <w:vMerge/>
            <w:tcBorders>
              <w:top w:val="nil"/>
              <w:left w:val="single" w:sz="4" w:space="0" w:color="auto"/>
              <w:bottom w:val="single" w:sz="4" w:space="0" w:color="auto"/>
              <w:right w:val="single" w:sz="4" w:space="0" w:color="auto"/>
            </w:tcBorders>
            <w:vAlign w:val="center"/>
            <w:hideMark/>
          </w:tcPr>
          <w:p w:rsidR="00D151CA" w:rsidRDefault="00D151CA" w:rsidP="00D151CA">
            <w:pPr>
              <w:rPr>
                <w:rFonts w:ascii="Times New Roman" w:eastAsia="方正仿宋_GBK" w:hAnsi="Times New Roman" w:hint="default"/>
                <w:color w:val="000000"/>
              </w:rPr>
            </w:pPr>
          </w:p>
        </w:tc>
        <w:tc>
          <w:tcPr>
            <w:tcW w:w="465" w:type="dxa"/>
            <w:tcBorders>
              <w:top w:val="single" w:sz="4" w:space="0" w:color="auto"/>
              <w:left w:val="nil"/>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552"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358"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78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D151CA" w:rsidRDefault="00D151CA" w:rsidP="00D151CA">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r w:rsidR="00D151CA" w:rsidTr="00D151CA">
        <w:trPr>
          <w:gridAfter w:val="2"/>
          <w:wAfter w:w="163" w:type="dxa"/>
          <w:trHeight w:val="602"/>
          <w:jc w:val="center"/>
        </w:trPr>
        <w:tc>
          <w:tcPr>
            <w:tcW w:w="755" w:type="dxa"/>
            <w:tcBorders>
              <w:top w:val="nil"/>
              <w:left w:val="single" w:sz="4" w:space="0" w:color="auto"/>
              <w:bottom w:val="single" w:sz="4" w:space="0" w:color="auto"/>
              <w:right w:val="single" w:sz="4" w:space="0" w:color="auto"/>
            </w:tcBorders>
            <w:vAlign w:val="center"/>
            <w:hideMark/>
          </w:tcPr>
          <w:p w:rsidR="00D151CA" w:rsidRDefault="00D151CA" w:rsidP="00D151CA">
            <w:pPr>
              <w:spacing w:line="300" w:lineRule="exact"/>
              <w:rPr>
                <w:rFonts w:ascii="Times New Roman" w:eastAsia="方正仿宋_GBK" w:hAnsi="Times New Roman" w:hint="default"/>
                <w:color w:val="000000"/>
              </w:rPr>
            </w:pPr>
            <w:r>
              <w:rPr>
                <w:rFonts w:ascii="Times New Roman" w:eastAsia="方正仿宋_GBK" w:hAnsi="Times New Roman"/>
                <w:color w:val="000000"/>
              </w:rPr>
              <w:t>说明</w:t>
            </w:r>
          </w:p>
        </w:tc>
        <w:tc>
          <w:tcPr>
            <w:tcW w:w="9359" w:type="dxa"/>
            <w:gridSpan w:val="26"/>
            <w:tcBorders>
              <w:top w:val="single" w:sz="4" w:space="0" w:color="auto"/>
              <w:left w:val="nil"/>
              <w:bottom w:val="single" w:sz="4" w:space="0" w:color="auto"/>
              <w:right w:val="single" w:sz="4" w:space="0" w:color="auto"/>
            </w:tcBorders>
            <w:vAlign w:val="center"/>
          </w:tcPr>
          <w:p w:rsidR="00D151CA" w:rsidRDefault="00D151CA" w:rsidP="00D151CA">
            <w:pPr>
              <w:spacing w:line="300" w:lineRule="exact"/>
              <w:rPr>
                <w:rFonts w:ascii="Times New Roman" w:eastAsia="方正仿宋_GBK" w:hAnsi="Times New Roman" w:hint="default"/>
                <w:color w:val="000000"/>
              </w:rPr>
            </w:pPr>
          </w:p>
        </w:tc>
      </w:tr>
    </w:tbl>
    <w:p w:rsidR="00D151CA" w:rsidRDefault="00D151CA" w:rsidP="00D151CA">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D151CA" w:rsidRDefault="00D151CA" w:rsidP="00D151CA">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 xml:space="preserve">我单位对生态效益补偿资金开展了绩效评价，涉及财政拨款项目资金2166万元，评价得分10分，评价等次为优；对退耕还林还草资金开展了绩效评价，涉及财政拨款项目资金3206万元，评价得分10分，评价等次为优， </w:t>
      </w:r>
    </w:p>
    <w:p w:rsidR="00D151CA" w:rsidRDefault="00D151CA" w:rsidP="00D151CA">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D151CA" w:rsidRDefault="00D151CA" w:rsidP="00D151CA">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市财政局未委托第三方对我单位项目名称）开展了绩效评价。</w:t>
      </w:r>
    </w:p>
    <w:p w:rsidR="00BF61EA" w:rsidRDefault="00D151CA">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BF61EA" w:rsidRDefault="00D151C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BF61EA" w:rsidRDefault="00D151CA">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sidR="004A5331">
        <w:rPr>
          <w:rFonts w:ascii="方正仿宋_GBK" w:eastAsia="方正仿宋_GBK" w:hAnsi="方正仿宋_GBK" w:cs="方正仿宋_GBK" w:hint="eastAsia"/>
          <w:color w:val="FF0000"/>
          <w:sz w:val="32"/>
          <w:szCs w:val="32"/>
          <w:shd w:val="clear" w:color="auto" w:fill="FFFFFF"/>
        </w:rPr>
        <w:t>熊英   023-59227362</w:t>
      </w: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BF61EA">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BF61EA" w:rsidTr="004A5331">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F61EA" w:rsidTr="004A5331">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rPr>
                <w:rFonts w:ascii="Arial" w:hAnsi="Arial" w:cs="Arial" w:hint="default"/>
                <w:color w:val="000000"/>
                <w:sz w:val="22"/>
                <w:szCs w:val="22"/>
              </w:rPr>
            </w:pPr>
            <w:r>
              <w:rPr>
                <w:rFonts w:cs="宋体"/>
                <w:sz w:val="20"/>
                <w:szCs w:val="20"/>
              </w:rPr>
              <w:t>部门：</w:t>
            </w:r>
            <w:r>
              <w:rPr>
                <w:sz w:val="20"/>
              </w:rPr>
              <w:t>城口县林业局</w:t>
            </w:r>
          </w:p>
        </w:tc>
        <w:tc>
          <w:tcPr>
            <w:tcW w:w="1372"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F61EA" w:rsidTr="004A5331">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19,972.97</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11.18</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lastRenderedPageBreak/>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534.67</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114.79</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6,220.81</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12,702.85</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147.18</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19,972.97</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19,972.97</w:t>
            </w: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20"/>
                <w:szCs w:val="20"/>
              </w:rPr>
            </w:pPr>
          </w:p>
        </w:tc>
      </w:tr>
      <w:tr w:rsidR="00BF61EA" w:rsidTr="004A5331">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19,972.97</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F61EA" w:rsidRDefault="00D151C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19,972.97</w:t>
            </w:r>
          </w:p>
        </w:tc>
      </w:tr>
    </w:tbl>
    <w:p w:rsidR="00BF61EA" w:rsidRDefault="00BF61EA">
      <w:pPr>
        <w:rPr>
          <w:rFonts w:cs="宋体" w:hint="default"/>
          <w:sz w:val="21"/>
          <w:szCs w:val="21"/>
        </w:rPr>
      </w:pPr>
    </w:p>
    <w:p w:rsidR="00BF61EA" w:rsidRDefault="00D151CA">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BF61EA">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32"/>
                <w:szCs w:val="32"/>
              </w:rPr>
            </w:pPr>
            <w:r>
              <w:rPr>
                <w:rFonts w:cs="宋体"/>
                <w:b/>
                <w:color w:val="000000"/>
                <w:sz w:val="32"/>
                <w:szCs w:val="32"/>
              </w:rPr>
              <w:t>收入决算表</w:t>
            </w:r>
          </w:p>
        </w:tc>
      </w:tr>
      <w:tr w:rsidR="00BF61EA">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BF61EA" w:rsidRDefault="00D151CA">
            <w:pPr>
              <w:spacing w:line="280" w:lineRule="exact"/>
              <w:rPr>
                <w:rFonts w:cs="宋体" w:hint="default"/>
                <w:color w:val="000000"/>
                <w:sz w:val="20"/>
                <w:szCs w:val="20"/>
              </w:rPr>
            </w:pPr>
            <w:r>
              <w:rPr>
                <w:rFonts w:cs="宋体"/>
                <w:sz w:val="20"/>
                <w:szCs w:val="20"/>
              </w:rPr>
              <w:t>部门：</w:t>
            </w:r>
            <w:r>
              <w:rPr>
                <w:sz w:val="20"/>
              </w:rPr>
              <w:t>城口县林业局</w:t>
            </w:r>
          </w:p>
        </w:tc>
        <w:tc>
          <w:tcPr>
            <w:tcW w:w="461"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F61EA">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F61EA">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其他收入</w:t>
            </w:r>
          </w:p>
        </w:tc>
      </w:tr>
      <w:tr w:rsidR="00BF61EA">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lastRenderedPageBreak/>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19,972.97</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19,972.97</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534.67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534.67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534.67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534.67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178.31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178.31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89.15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89.15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267.20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267.20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6,220.81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6,220.81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自然生态保护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2,164.79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2,164.79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生态保护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2110404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生物及物种资源保护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2,032.68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2,032.68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自然保护地</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森林保护修复</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4,056.02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4,056.02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森林管护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4,056.02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4,056.02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12,702.85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12,702.85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12,119.41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12,119.41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418.79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418.79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事业机构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1,434.67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1,434.67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森林资源培育</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森林资源管理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1,760.43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1,760.43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lastRenderedPageBreak/>
              <w:t>2130211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动植物保护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109.71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109.71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湿地保护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2130234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林业草原防灾减灾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7,852.80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7,852.80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2130238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退耕还林还草</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311.47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311.47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其他林业和草原支出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巩固脱贫攻坚成果衔接乡村振兴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459.05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459.05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生产发展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其他巩固脱贫攻坚成果衔接乡村振兴支出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208.88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208.88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普惠金融发展支出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124.39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124.39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2130803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农业保险保费补贴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124.39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124.39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自然灾害防治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2240602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BF61EA" w:rsidRDefault="00D151CA">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BF61EA" w:rsidRDefault="00D151CA">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BF61EA">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F61EA">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BF61EA" w:rsidRDefault="00D151CA">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城口县林业局</w:t>
            </w:r>
          </w:p>
        </w:tc>
        <w:tc>
          <w:tcPr>
            <w:tcW w:w="56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F61EA">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F61EA">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对附属单位补助支出</w:t>
            </w:r>
          </w:p>
        </w:tc>
      </w:tr>
      <w:tr w:rsidR="00BF61EA">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F61EA" w:rsidRDefault="00BF61EA">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19,972.97</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2,661.27</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17,311.70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534.67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534.67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534.67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534.67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178.31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178.31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89.15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89.15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267.20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267.20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6,220.81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6,220.81</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自然生态保护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2,164.79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2,164.79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生态保护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2110404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生物及物种资源保护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2,032.68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2,032.68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lastRenderedPageBreak/>
              <w:t>2110406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自然保护地</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森林保护修复</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4,056.02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4,056.02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森林管护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4,056.02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4,056.02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12,702.85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1,853.46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10,849.39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12,119.41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1,853.46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10,265.95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418.79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418.79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事业机构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1,434.67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1,434.67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森林资源培育</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森林资源管理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1,760.43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1,760.43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动植物保护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109.71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109.71</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湿地保护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2130234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林业草原防灾减灾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7,852.80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7,852.80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2130238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退耕还林还草</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311.47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311.47</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其他林业和草原支出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巩固脱贫攻坚成果衔接乡村振兴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459.05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459.05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生产发展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其他巩固脱贫攻坚成果衔接乡村振兴支出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208.88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208.88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普惠金融发展支出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124.39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124.39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2130803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农业保险保费补贴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124.39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124.39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147.18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自然灾害防治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F61EA">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2240602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BF61EA" w:rsidRDefault="00D151CA">
      <w:pPr>
        <w:rPr>
          <w:rFonts w:cs="宋体" w:hint="default"/>
          <w:sz w:val="20"/>
          <w:szCs w:val="20"/>
        </w:rPr>
      </w:pPr>
      <w:r>
        <w:rPr>
          <w:rFonts w:cs="宋体"/>
          <w:sz w:val="20"/>
          <w:szCs w:val="20"/>
        </w:rPr>
        <w:lastRenderedPageBreak/>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F61EA" w:rsidRDefault="00D151CA">
      <w:pPr>
        <w:rPr>
          <w:rFonts w:cs="宋体" w:hint="default"/>
          <w:sz w:val="21"/>
          <w:szCs w:val="21"/>
        </w:rPr>
      </w:pPr>
      <w:r>
        <w:rPr>
          <w:rFonts w:cs="宋体"/>
          <w:sz w:val="21"/>
          <w:szCs w:val="21"/>
        </w:rPr>
        <w:br w:type="page"/>
      </w:r>
    </w:p>
    <w:p w:rsidR="00BF61EA" w:rsidRDefault="00BF61EA">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BF61EA">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F61EA">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BF61EA" w:rsidRDefault="00D151CA">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城口县林业局</w:t>
            </w:r>
          </w:p>
        </w:tc>
        <w:tc>
          <w:tcPr>
            <w:tcW w:w="57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F61EA">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F61EA">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BF61EA">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F61EA">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19,972.97</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534.67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534.67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114.79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114.79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6,220.81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6,220.81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12,702.85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12,702.85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147.18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147.18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241.50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241.50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19,972.97</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19,972.97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19,972.97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200" w:lineRule="exact"/>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200" w:lineRule="exact"/>
              <w:jc w:val="right"/>
              <w:rPr>
                <w:rFonts w:ascii="Times New Roman" w:hAnsi="Times New Roman" w:hint="default"/>
                <w:color w:val="000000"/>
                <w:sz w:val="18"/>
                <w:szCs w:val="18"/>
              </w:rPr>
            </w:pPr>
          </w:p>
        </w:tc>
      </w:tr>
      <w:tr w:rsidR="00BF61E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19,972.97</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19,972.97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19,972.97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wordWrap w:val="0"/>
              <w:spacing w:line="200" w:lineRule="exact"/>
              <w:jc w:val="right"/>
              <w:textAlignment w:val="center"/>
              <w:rPr>
                <w:rFonts w:ascii="Times New Roman" w:hAnsi="Times New Roman" w:hint="default"/>
                <w:color w:val="000000"/>
                <w:sz w:val="18"/>
                <w:szCs w:val="18"/>
              </w:rPr>
            </w:pPr>
          </w:p>
        </w:tc>
      </w:tr>
    </w:tbl>
    <w:p w:rsidR="00BF61EA" w:rsidRDefault="00D151CA">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BF61EA">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F61EA">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BF61EA" w:rsidRDefault="00D151CA">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城口县林业局</w:t>
            </w:r>
          </w:p>
        </w:tc>
        <w:tc>
          <w:tcPr>
            <w:tcW w:w="1076"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F61EA">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F61EA">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本年支出</w:t>
            </w:r>
          </w:p>
        </w:tc>
      </w:tr>
      <w:tr w:rsidR="00BF61EA">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项目支出</w:t>
            </w:r>
          </w:p>
        </w:tc>
      </w:tr>
      <w:tr w:rsidR="00BF61EA">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19,972.97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2,661.27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17,311.70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534.67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534.67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534.67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534.67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178.31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178.31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89.15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89.15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267.20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267.20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114.79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114.79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114.79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114.79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18.84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18.84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75.89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75.89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6,220.81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6,220.81</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自然生态保护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2,164.79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2,164.79</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生态保护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120.48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120.48</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2110404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生物及物种资源保护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2,032.68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2,032.68</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自然保护地</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11.63</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森林保护修复</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4,056.02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4,056.02</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2110501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森林管护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4,056.02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4,056.02</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12,702.85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1,853.46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10,849.39</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lastRenderedPageBreak/>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12,119.41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1,853.46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10,265.95</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418.79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418.79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事业机构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1,434.67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1,434.67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森林资源培育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151.25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151.25</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森林资源管理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1,760.43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1,760.43</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动植物保护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109.71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109.71</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湿地保护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59.28</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2130234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林业草原防灾减灾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7,852.80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7,852.80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2130238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退耕还林还草</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311.47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311.47</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其他林业和草原支出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459.05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459.05</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250.18</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208.88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208.88</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21308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普惠金融发展支出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124.39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124.39</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2130803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农业保险保费补贴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124.39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124.39</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241.50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22406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b/>
                <w:color w:val="000000"/>
                <w:sz w:val="20"/>
                <w:szCs w:val="20"/>
              </w:rPr>
              <w:t>自然灾害防治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241.50</w:t>
            </w:r>
          </w:p>
        </w:tc>
      </w:tr>
      <w:tr w:rsidR="00BF61E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2240602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textAlignment w:val="center"/>
              <w:rPr>
                <w:rFonts w:cs="宋体" w:hint="default"/>
                <w:color w:val="000000"/>
                <w:sz w:val="20"/>
                <w:szCs w:val="20"/>
              </w:rPr>
            </w:pPr>
            <w:r>
              <w:rPr>
                <w:rFonts w:cs="宋体"/>
                <w:color w:val="000000"/>
                <w:sz w:val="20"/>
                <w:szCs w:val="20"/>
              </w:rPr>
              <w:t>森林草原防灾减灾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241.50</w:t>
            </w:r>
          </w:p>
        </w:tc>
      </w:tr>
    </w:tbl>
    <w:p w:rsidR="00BF61EA" w:rsidRDefault="00D151CA">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F61EA" w:rsidRDefault="00D151CA">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BF61EA">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F61EA">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BF61EA" w:rsidRDefault="00D151CA">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城口县林业局</w:t>
            </w:r>
          </w:p>
        </w:tc>
        <w:tc>
          <w:tcPr>
            <w:tcW w:w="463"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F61EA">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F61EA" w:rsidRDefault="00BF61EA">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F61EA">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F61EA">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BF61EA">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spacing w:line="192" w:lineRule="exact"/>
              <w:jc w:val="center"/>
              <w:rPr>
                <w:rFonts w:cs="宋体" w:hint="default"/>
                <w:b/>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2,157.26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153.22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570.23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223.01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777.71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178.31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89.15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94.73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175.31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350.79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324.54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25.44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rPr>
                <w:rFonts w:ascii="Times New Roman" w:hAnsi="Times New Roman" w:hint="default"/>
                <w:color w:val="000000"/>
                <w:sz w:val="18"/>
                <w:szCs w:val="18"/>
              </w:rPr>
            </w:pPr>
          </w:p>
        </w:tc>
      </w:tr>
      <w:tr w:rsidR="00BF61E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rPr>
                <w:rFonts w:ascii="Times New Roman" w:hAnsi="Times New Roman" w:hint="default"/>
                <w:color w:val="000000"/>
                <w:sz w:val="18"/>
                <w:szCs w:val="18"/>
              </w:rPr>
            </w:pPr>
          </w:p>
        </w:tc>
      </w:tr>
      <w:tr w:rsidR="00BF61EA">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BF61E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spacing w:line="192" w:lineRule="exact"/>
              <w:jc w:val="right"/>
              <w:rPr>
                <w:rFonts w:ascii="Times New Roman" w:hAnsi="Times New Roman" w:hint="default"/>
                <w:color w:val="000000"/>
                <w:sz w:val="18"/>
                <w:szCs w:val="18"/>
              </w:rPr>
            </w:pPr>
          </w:p>
        </w:tc>
      </w:tr>
      <w:tr w:rsidR="00BF61EA">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D151CA">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2,508.04</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153.22</w:t>
            </w:r>
          </w:p>
        </w:tc>
      </w:tr>
    </w:tbl>
    <w:p w:rsidR="00BF61EA" w:rsidRDefault="00D151CA">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87"/>
        <w:gridCol w:w="3527"/>
        <w:gridCol w:w="1701"/>
        <w:gridCol w:w="1701"/>
        <w:gridCol w:w="1701"/>
        <w:gridCol w:w="1701"/>
        <w:gridCol w:w="1765"/>
        <w:gridCol w:w="1839"/>
      </w:tblGrid>
      <w:tr w:rsidR="00BF61EA">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BF61EA">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BF61EA" w:rsidRDefault="00D151CA">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城口县林业局</w:t>
            </w:r>
          </w:p>
        </w:tc>
        <w:tc>
          <w:tcPr>
            <w:tcW w:w="55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F61EA">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F61EA">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年末结转和结余</w:t>
            </w:r>
          </w:p>
        </w:tc>
      </w:tr>
      <w:tr w:rsidR="00BF61EA">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F61EA">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BF61EA" w:rsidRDefault="00D151CA">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BF61EA" w:rsidRDefault="00D151CA">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BF61EA">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F61EA">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BF61EA" w:rsidRDefault="00D151CA">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F61EA">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F61EA" w:rsidRDefault="00BF61EA">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F61EA">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F61EA" w:rsidRDefault="00D151CA">
            <w:pPr>
              <w:jc w:val="center"/>
              <w:textAlignment w:val="bottom"/>
              <w:rPr>
                <w:rFonts w:cs="宋体" w:hint="default"/>
                <w:b/>
                <w:color w:val="000000"/>
                <w:sz w:val="20"/>
                <w:szCs w:val="20"/>
              </w:rPr>
            </w:pPr>
            <w:r>
              <w:rPr>
                <w:rFonts w:cs="宋体"/>
                <w:b/>
                <w:color w:val="000000"/>
                <w:sz w:val="20"/>
                <w:szCs w:val="20"/>
              </w:rPr>
              <w:t>本年支出</w:t>
            </w:r>
          </w:p>
        </w:tc>
      </w:tr>
      <w:tr w:rsidR="00BF61EA">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项目支出</w:t>
            </w:r>
          </w:p>
        </w:tc>
      </w:tr>
      <w:tr w:rsidR="00BF61EA">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F61EA" w:rsidRDefault="00BF61EA">
            <w:pPr>
              <w:jc w:val="center"/>
              <w:rPr>
                <w:rFonts w:cs="宋体" w:hint="default"/>
                <w:b/>
                <w:color w:val="000000"/>
                <w:sz w:val="20"/>
                <w:szCs w:val="20"/>
              </w:rPr>
            </w:pPr>
          </w:p>
        </w:tc>
      </w:tr>
      <w:tr w:rsidR="00BF61EA">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61EA" w:rsidRDefault="00D151CA">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F61EA">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BF61E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F61EA" w:rsidRDefault="00D151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BF61EA" w:rsidRDefault="00D151CA">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BF61EA" w:rsidRDefault="00D151CA">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BF61EA">
        <w:trPr>
          <w:trHeight w:val="343"/>
        </w:trPr>
        <w:tc>
          <w:tcPr>
            <w:tcW w:w="5000" w:type="pct"/>
            <w:gridSpan w:val="5"/>
            <w:shd w:val="clear" w:color="auto" w:fill="auto"/>
            <w:noWrap/>
            <w:tcMar>
              <w:top w:w="15" w:type="dxa"/>
              <w:left w:w="15" w:type="dxa"/>
              <w:right w:w="15" w:type="dxa"/>
            </w:tcMar>
            <w:vAlign w:val="bottom"/>
          </w:tcPr>
          <w:p w:rsidR="00BF61EA" w:rsidRDefault="00D151CA">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F61EA">
        <w:trPr>
          <w:trHeight w:val="244"/>
        </w:trPr>
        <w:tc>
          <w:tcPr>
            <w:tcW w:w="1124" w:type="pct"/>
            <w:shd w:val="clear" w:color="auto" w:fill="auto"/>
            <w:noWrap/>
            <w:tcMar>
              <w:top w:w="15" w:type="dxa"/>
              <w:left w:w="15" w:type="dxa"/>
              <w:right w:w="15" w:type="dxa"/>
            </w:tcMar>
            <w:vAlign w:val="bottom"/>
          </w:tcPr>
          <w:p w:rsidR="00BF61EA" w:rsidRDefault="00BF61EA">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BF61EA" w:rsidRDefault="00BF61EA">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BF61EA" w:rsidRDefault="00BF61EA">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BF61EA" w:rsidRDefault="00BF61EA">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F61EA">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BF61EA" w:rsidRDefault="00D151CA">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城口县林业局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BF61EA" w:rsidRDefault="00BF61EA">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BF61EA" w:rsidRDefault="00BF61EA">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BF61EA" w:rsidRDefault="00D151CA">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F61E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F61E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47.34</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41.66</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5.68</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528.37</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21.84</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2,124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sz w:val="18"/>
                <w:szCs w:val="18"/>
              </w:rPr>
            </w:pP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506.53</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341.65</w:t>
            </w:r>
          </w:p>
        </w:tc>
      </w:tr>
      <w:tr w:rsidR="00BF61E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184.05</w:t>
            </w:r>
          </w:p>
        </w:tc>
      </w:tr>
      <w:tr w:rsidR="00BF61EA">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BF61EA">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jc w:val="right"/>
              <w:rPr>
                <w:rFonts w:cs="宋体" w:hint="default"/>
                <w:color w:val="000000"/>
                <w:kern w:val="2"/>
                <w:sz w:val="16"/>
                <w:szCs w:val="16"/>
              </w:rPr>
            </w:pPr>
          </w:p>
        </w:tc>
      </w:tr>
      <w:tr w:rsidR="00BF61E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BF61EA">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jc w:val="right"/>
              <w:rPr>
                <w:rFonts w:cs="宋体" w:hint="default"/>
                <w:color w:val="000000"/>
                <w:kern w:val="2"/>
                <w:sz w:val="16"/>
                <w:szCs w:val="16"/>
              </w:rPr>
            </w:pPr>
          </w:p>
        </w:tc>
      </w:tr>
      <w:tr w:rsidR="00BF61E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D151CA">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D151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F61EA" w:rsidRDefault="00BF61EA">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F61EA" w:rsidRDefault="00BF61EA">
            <w:pPr>
              <w:spacing w:line="280" w:lineRule="exact"/>
              <w:jc w:val="right"/>
              <w:rPr>
                <w:rFonts w:cs="宋体" w:hint="default"/>
                <w:color w:val="000000"/>
                <w:sz w:val="16"/>
                <w:szCs w:val="16"/>
              </w:rPr>
            </w:pPr>
          </w:p>
        </w:tc>
      </w:tr>
    </w:tbl>
    <w:p w:rsidR="00BF61EA" w:rsidRDefault="00D151CA">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BF61EA" w:rsidSect="00BF61EA">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D0C" w:rsidRDefault="00227D0C" w:rsidP="00BF61EA">
      <w:pPr>
        <w:rPr>
          <w:rFonts w:hint="default"/>
        </w:rPr>
      </w:pPr>
      <w:r>
        <w:separator/>
      </w:r>
    </w:p>
  </w:endnote>
  <w:endnote w:type="continuationSeparator" w:id="1">
    <w:p w:rsidR="00227D0C" w:rsidRDefault="00227D0C" w:rsidP="00BF61E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CA" w:rsidRDefault="001744CF">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D151CA" w:rsidRDefault="001744CF">
                <w:pPr>
                  <w:pStyle w:val="a4"/>
                  <w:rPr>
                    <w:rFonts w:hint="default"/>
                  </w:rPr>
                </w:pPr>
                <w:fldSimple w:instr="PAGE   \* MERGEFORMAT">
                  <w:r w:rsidR="008A778E" w:rsidRPr="008A778E">
                    <w:rPr>
                      <w:rFonts w:hint="default"/>
                      <w:noProof/>
                      <w:lang w:val="zh-CN"/>
                    </w:rPr>
                    <w:t>-</w:t>
                  </w:r>
                  <w:r w:rsidR="008A778E">
                    <w:rPr>
                      <w:rFonts w:hint="default"/>
                      <w:noProof/>
                    </w:rPr>
                    <w:t xml:space="preserve"> 2 -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D151CA" w:rsidRDefault="00D151CA">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D0C" w:rsidRDefault="00227D0C" w:rsidP="00BF61EA">
      <w:pPr>
        <w:rPr>
          <w:rFonts w:hint="default"/>
        </w:rPr>
      </w:pPr>
      <w:r>
        <w:separator/>
      </w:r>
    </w:p>
  </w:footnote>
  <w:footnote w:type="continuationSeparator" w:id="1">
    <w:p w:rsidR="00227D0C" w:rsidRDefault="00227D0C" w:rsidP="00BF61EA">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CA" w:rsidRDefault="00D151CA">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D7702"/>
    <w:rsid w:val="000F6721"/>
    <w:rsid w:val="00120476"/>
    <w:rsid w:val="001632EC"/>
    <w:rsid w:val="001744CF"/>
    <w:rsid w:val="001E7664"/>
    <w:rsid w:val="00227D0C"/>
    <w:rsid w:val="00261065"/>
    <w:rsid w:val="002D0E5A"/>
    <w:rsid w:val="002D71F4"/>
    <w:rsid w:val="002E5443"/>
    <w:rsid w:val="0032196C"/>
    <w:rsid w:val="004852DA"/>
    <w:rsid w:val="004A5331"/>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8A778E"/>
    <w:rsid w:val="00940231"/>
    <w:rsid w:val="00944711"/>
    <w:rsid w:val="009574D5"/>
    <w:rsid w:val="009821E3"/>
    <w:rsid w:val="00984852"/>
    <w:rsid w:val="009B37A6"/>
    <w:rsid w:val="009B67B8"/>
    <w:rsid w:val="009D3284"/>
    <w:rsid w:val="00A03B1E"/>
    <w:rsid w:val="00A67739"/>
    <w:rsid w:val="00A820B7"/>
    <w:rsid w:val="00A830E1"/>
    <w:rsid w:val="00AC5566"/>
    <w:rsid w:val="00AF74BE"/>
    <w:rsid w:val="00B03CCD"/>
    <w:rsid w:val="00B104B0"/>
    <w:rsid w:val="00B40138"/>
    <w:rsid w:val="00BF5A85"/>
    <w:rsid w:val="00BF61EA"/>
    <w:rsid w:val="00C307F6"/>
    <w:rsid w:val="00C91A2C"/>
    <w:rsid w:val="00C96B11"/>
    <w:rsid w:val="00C97747"/>
    <w:rsid w:val="00CC6B99"/>
    <w:rsid w:val="00D151CA"/>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BF61E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F61EA"/>
    <w:rPr>
      <w:sz w:val="18"/>
      <w:szCs w:val="18"/>
    </w:rPr>
  </w:style>
  <w:style w:type="character" w:customStyle="1" w:styleId="Char">
    <w:name w:val="批注框文本 Char"/>
    <w:basedOn w:val="a0"/>
    <w:link w:val="a3"/>
    <w:qFormat/>
    <w:rsid w:val="00BF61EA"/>
    <w:rPr>
      <w:rFonts w:ascii="宋体" w:hAnsi="宋体"/>
      <w:sz w:val="18"/>
      <w:szCs w:val="18"/>
    </w:rPr>
  </w:style>
  <w:style w:type="paragraph" w:styleId="a4">
    <w:name w:val="footer"/>
    <w:basedOn w:val="a"/>
    <w:qFormat/>
    <w:rsid w:val="00BF61EA"/>
    <w:pPr>
      <w:tabs>
        <w:tab w:val="center" w:pos="4153"/>
        <w:tab w:val="right" w:pos="8306"/>
      </w:tabs>
      <w:snapToGrid w:val="0"/>
    </w:pPr>
    <w:rPr>
      <w:sz w:val="18"/>
      <w:szCs w:val="18"/>
    </w:rPr>
  </w:style>
  <w:style w:type="paragraph" w:styleId="a5">
    <w:name w:val="header"/>
    <w:basedOn w:val="a"/>
    <w:qFormat/>
    <w:rsid w:val="00BF61EA"/>
    <w:pPr>
      <w:tabs>
        <w:tab w:val="center" w:pos="4153"/>
        <w:tab w:val="right" w:pos="8306"/>
      </w:tabs>
      <w:snapToGrid w:val="0"/>
      <w:jc w:val="center"/>
    </w:pPr>
    <w:rPr>
      <w:sz w:val="18"/>
      <w:szCs w:val="18"/>
    </w:rPr>
  </w:style>
  <w:style w:type="paragraph" w:styleId="HTML">
    <w:name w:val="HTML Preformatted"/>
    <w:basedOn w:val="a"/>
    <w:qFormat/>
    <w:rsid w:val="00BF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iPriority w:val="99"/>
    <w:unhideWhenUsed/>
    <w:qFormat/>
    <w:rsid w:val="00BF61EA"/>
    <w:pPr>
      <w:spacing w:before="100" w:beforeAutospacing="1" w:after="100" w:afterAutospacing="1"/>
    </w:pPr>
  </w:style>
  <w:style w:type="table" w:styleId="a7">
    <w:name w:val="Table Grid"/>
    <w:basedOn w:val="a1"/>
    <w:qFormat/>
    <w:rsid w:val="00BF61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BF61EA"/>
    <w:rPr>
      <w:b/>
    </w:rPr>
  </w:style>
  <w:style w:type="paragraph" w:customStyle="1" w:styleId="1">
    <w:name w:val="列出段落1"/>
    <w:basedOn w:val="a"/>
    <w:uiPriority w:val="99"/>
    <w:qFormat/>
    <w:rsid w:val="00BF61EA"/>
    <w:pPr>
      <w:ind w:firstLineChars="200" w:firstLine="420"/>
    </w:pPr>
    <w:rPr>
      <w:rFonts w:hint="default"/>
    </w:rPr>
  </w:style>
  <w:style w:type="paragraph" w:customStyle="1" w:styleId="Char0">
    <w:name w:val="普通(网站) Char"/>
    <w:qFormat/>
    <w:rsid w:val="00BF61EA"/>
    <w:pPr>
      <w:spacing w:before="100" w:beforeAutospacing="1" w:after="100" w:afterAutospacing="1"/>
    </w:pPr>
    <w:rPr>
      <w:rFonts w:ascii="宋体" w:hAnsi="宋体"/>
      <w:sz w:val="24"/>
      <w:szCs w:val="24"/>
    </w:rPr>
  </w:style>
  <w:style w:type="character" w:customStyle="1" w:styleId="21">
    <w:name w:val="21"/>
    <w:qFormat/>
    <w:rsid w:val="00BF61EA"/>
    <w:rPr>
      <w:rFonts w:ascii="Wingdings" w:hAnsi="Wingdings" w:cs="Wingdings" w:hint="default"/>
      <w:b/>
      <w:bCs/>
    </w:rPr>
  </w:style>
  <w:style w:type="paragraph" w:customStyle="1" w:styleId="2">
    <w:name w:val="列出段落2"/>
    <w:uiPriority w:val="99"/>
    <w:qFormat/>
    <w:rsid w:val="00BF61EA"/>
    <w:pPr>
      <w:ind w:firstLineChars="200" w:firstLine="420"/>
    </w:pPr>
    <w:rPr>
      <w:rFonts w:ascii="宋体" w:hAnsi="宋体"/>
      <w:sz w:val="24"/>
      <w:szCs w:val="24"/>
    </w:rPr>
  </w:style>
  <w:style w:type="paragraph" w:customStyle="1" w:styleId="3">
    <w:name w:val="列出段落3"/>
    <w:basedOn w:val="a"/>
    <w:uiPriority w:val="99"/>
    <w:qFormat/>
    <w:rsid w:val="00BF61EA"/>
    <w:pPr>
      <w:ind w:firstLineChars="200" w:firstLine="420"/>
    </w:pPr>
  </w:style>
  <w:style w:type="paragraph" w:styleId="a9">
    <w:name w:val="List Paragraph"/>
    <w:basedOn w:val="a"/>
    <w:uiPriority w:val="34"/>
    <w:qFormat/>
    <w:rsid w:val="00D151CA"/>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3251</Words>
  <Characters>18535</Characters>
  <Application>Microsoft Office Word</Application>
  <DocSecurity>0</DocSecurity>
  <Lines>154</Lines>
  <Paragraphs>43</Paragraphs>
  <ScaleCrop>false</ScaleCrop>
  <Company>Sky123.Org</Company>
  <LinksUpToDate>false</LinksUpToDate>
  <CharactersWithSpaces>21743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王雪梅</cp:lastModifiedBy>
  <cp:revision>10</cp:revision>
  <dcterms:created xsi:type="dcterms:W3CDTF">2025-06-26T07:40:00Z</dcterms:created>
  <dcterms:modified xsi:type="dcterms:W3CDTF">2025-12-09T08:01:00Z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