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9350A">
      <w:pPr>
        <w:keepNext w:val="0"/>
        <w:keepLines w:val="0"/>
        <w:pageBreakBefore w:val="0"/>
        <w:widowControl w:val="0"/>
        <w:kinsoku/>
        <w:wordWrap/>
        <w:overflowPunct/>
        <w:topLinePunct w:val="0"/>
        <w:autoSpaceDN/>
        <w:bidi w:val="0"/>
        <w:spacing w:line="578" w:lineRule="exact"/>
        <w:ind w:left="0"/>
        <w:jc w:val="right"/>
        <w:textAlignment w:val="auto"/>
        <w:rPr>
          <w:rFonts w:hint="default" w:ascii="Times New Roman" w:hAnsi="Times New Roman" w:eastAsia="方正仿宋_GBK" w:cs="Times New Roman"/>
          <w:bCs/>
          <w:spacing w:val="51"/>
          <w:sz w:val="44"/>
          <w:szCs w:val="44"/>
          <w:lang w:val="en-US" w:eastAsia="zh-CN"/>
        </w:rPr>
      </w:pPr>
      <w:r>
        <w:rPr>
          <w:rFonts w:hint="eastAsia" w:ascii="Times New Roman" w:eastAsia="方正仿宋_GBK"/>
          <w:sz w:val="32"/>
          <w:szCs w:val="32"/>
        </w:rPr>
        <w:t>〔202</w:t>
      </w:r>
      <w:r>
        <w:rPr>
          <w:rFonts w:hint="eastAsia" w:ascii="Times New Roman"/>
          <w:sz w:val="32"/>
          <w:szCs w:val="32"/>
          <w:lang w:val="en-US" w:eastAsia="zh-CN"/>
        </w:rPr>
        <w:t>5</w:t>
      </w:r>
      <w:r>
        <w:rPr>
          <w:rFonts w:hint="eastAsia" w:ascii="Times New Roman" w:eastAsia="方正仿宋_GBK"/>
          <w:sz w:val="32"/>
          <w:szCs w:val="32"/>
        </w:rPr>
        <w:t>〕——</w:t>
      </w:r>
      <w:r>
        <w:rPr>
          <w:rFonts w:hint="eastAsia" w:eastAsia="方正仿宋_GBK"/>
          <w:sz w:val="32"/>
          <w:szCs w:val="32"/>
          <w:lang w:val="en-US" w:eastAsia="zh-CN"/>
        </w:rPr>
        <w:t>286</w:t>
      </w:r>
    </w:p>
    <w:p w14:paraId="2C94E62D">
      <w:pPr>
        <w:keepNext w:val="0"/>
        <w:keepLines w:val="0"/>
        <w:pageBreakBefore w:val="0"/>
        <w:widowControl/>
        <w:kinsoku/>
        <w:overflowPunct/>
        <w:topLinePunct w:val="0"/>
        <w:autoSpaceDN/>
        <w:bidi w:val="0"/>
        <w:spacing w:line="578" w:lineRule="exact"/>
        <w:ind w:left="0"/>
        <w:jc w:val="left"/>
        <w:textAlignment w:val="auto"/>
        <w:rPr>
          <w:rFonts w:hint="eastAsia"/>
          <w:lang w:val="en-US" w:eastAsia="zh-CN"/>
        </w:rPr>
      </w:pPr>
    </w:p>
    <w:p w14:paraId="5FCDE231">
      <w:pPr>
        <w:tabs>
          <w:tab w:val="left" w:pos="709"/>
        </w:tabs>
        <w:spacing w:line="578" w:lineRule="exact"/>
        <w:jc w:val="left"/>
        <w:rPr>
          <w:rFonts w:hint="eastAsia" w:ascii="方正小标宋_GBK" w:hAnsi="Times New Roman" w:eastAsia="方正小标宋_GBK" w:cs="Times New Roman"/>
          <w:sz w:val="44"/>
          <w:szCs w:val="44"/>
        </w:rPr>
      </w:pPr>
    </w:p>
    <w:p w14:paraId="673E0067">
      <w:pPr>
        <w:tabs>
          <w:tab w:val="left" w:pos="709"/>
        </w:tabs>
        <w:spacing w:line="578"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城口县教育委员会</w:t>
      </w:r>
    </w:p>
    <w:p w14:paraId="28B2CE55">
      <w:pPr>
        <w:tabs>
          <w:tab w:val="left" w:pos="709"/>
        </w:tabs>
        <w:spacing w:line="578" w:lineRule="exact"/>
        <w:jc w:val="center"/>
        <w:rPr>
          <w:rFonts w:hint="default" w:ascii="方正小标宋_GBK" w:hAnsi="Times New Roman" w:eastAsia="方正小标宋_GBK" w:cs="Times New Roman"/>
          <w:sz w:val="44"/>
          <w:szCs w:val="44"/>
        </w:rPr>
      </w:pPr>
      <w:r>
        <w:rPr>
          <w:rFonts w:hint="default" w:ascii="方正小标宋_GBK" w:hAnsi="Times New Roman" w:eastAsia="方正小标宋_GBK" w:cs="Times New Roman"/>
          <w:sz w:val="44"/>
          <w:szCs w:val="44"/>
        </w:rPr>
        <w:t>关于</w:t>
      </w:r>
      <w:r>
        <w:rPr>
          <w:rFonts w:hint="eastAsia" w:ascii="方正小标宋_GBK" w:eastAsia="方正小标宋_GBK" w:cs="Times New Roman"/>
          <w:sz w:val="44"/>
          <w:szCs w:val="44"/>
          <w:lang w:eastAsia="zh-CN"/>
        </w:rPr>
        <w:t>印发</w:t>
      </w:r>
      <w:r>
        <w:rPr>
          <w:rFonts w:hint="default" w:ascii="方正小标宋_GBK" w:hAnsi="Times New Roman" w:eastAsia="方正小标宋_GBK" w:cs="Times New Roman"/>
          <w:sz w:val="44"/>
          <w:szCs w:val="44"/>
        </w:rPr>
        <w:t>《城口县中小学教育惩戒措施</w:t>
      </w:r>
    </w:p>
    <w:p w14:paraId="1CBE8E65">
      <w:pPr>
        <w:tabs>
          <w:tab w:val="left" w:pos="709"/>
        </w:tabs>
        <w:spacing w:line="578" w:lineRule="exact"/>
        <w:jc w:val="center"/>
        <w:rPr>
          <w:rFonts w:hint="default" w:ascii="方正小标宋_GBK" w:hAnsi="Times New Roman" w:eastAsia="方正小标宋_GBK" w:cs="Times New Roman"/>
          <w:sz w:val="44"/>
          <w:szCs w:val="44"/>
        </w:rPr>
      </w:pPr>
      <w:r>
        <w:rPr>
          <w:rFonts w:hint="default" w:ascii="方正小标宋_GBK" w:hAnsi="Times New Roman" w:eastAsia="方正小标宋_GBK" w:cs="Times New Roman"/>
          <w:sz w:val="44"/>
          <w:szCs w:val="44"/>
        </w:rPr>
        <w:t>指导清单》的通知</w:t>
      </w:r>
    </w:p>
    <w:p w14:paraId="64D4A3B9">
      <w:pPr>
        <w:keepNext w:val="0"/>
        <w:keepLines w:val="0"/>
        <w:pageBreakBefore w:val="0"/>
        <w:widowControl w:val="0"/>
        <w:kinsoku/>
        <w:wordWrap/>
        <w:overflowPunct/>
        <w:topLinePunct w:val="0"/>
        <w:autoSpaceDN/>
        <w:bidi w:val="0"/>
        <w:spacing w:line="578" w:lineRule="exact"/>
        <w:ind w:left="0"/>
        <w:jc w:val="left"/>
        <w:textAlignment w:val="auto"/>
        <w:rPr>
          <w:rFonts w:hint="default" w:ascii="Times New Roman" w:hAnsi="Times New Roman" w:eastAsia="方正小标宋_GBK" w:cs="Times New Roman"/>
          <w:bCs/>
          <w:sz w:val="44"/>
          <w:szCs w:val="44"/>
          <w:lang w:val="en-US" w:eastAsia="zh-CN"/>
        </w:rPr>
      </w:pPr>
    </w:p>
    <w:p w14:paraId="07849E60">
      <w:pPr>
        <w:spacing w:line="578" w:lineRule="exact"/>
        <w:rPr>
          <w:rFonts w:hint="eastAsia" w:ascii="方正仿宋_GBK" w:eastAsia="方正仿宋_GBK"/>
          <w:color w:val="000000"/>
          <w:sz w:val="32"/>
          <w:szCs w:val="32"/>
          <w:lang w:val="en-US" w:eastAsia="zh-CN"/>
        </w:rPr>
      </w:pPr>
      <w:r>
        <w:rPr>
          <w:rFonts w:hint="eastAsia" w:ascii="Times New Roman" w:eastAsia="方正仿宋_GBK"/>
          <w:sz w:val="32"/>
          <w:szCs w:val="32"/>
        </w:rPr>
        <w:t>各中小学、</w:t>
      </w:r>
      <w:r>
        <w:rPr>
          <w:rFonts w:hint="eastAsia" w:eastAsia="方正仿宋_GBK"/>
          <w:sz w:val="32"/>
          <w:szCs w:val="32"/>
          <w:lang w:val="en-US" w:eastAsia="zh-CN"/>
        </w:rPr>
        <w:t>所属事业</w:t>
      </w:r>
      <w:r>
        <w:rPr>
          <w:rFonts w:hint="eastAsia" w:ascii="Times New Roman" w:eastAsia="方正仿宋_GBK"/>
          <w:sz w:val="32"/>
          <w:szCs w:val="32"/>
        </w:rPr>
        <w:t>单位：</w:t>
      </w:r>
    </w:p>
    <w:p w14:paraId="4BB0DF86">
      <w:pPr>
        <w:spacing w:line="578" w:lineRule="exact"/>
        <w:ind w:firstLine="640" w:firstLineChars="200"/>
        <w:rPr>
          <w:rFonts w:hint="eastAsia" w:ascii="方正仿宋_GBK" w:eastAsia="方正仿宋_GBK"/>
          <w:color w:val="000000"/>
          <w:sz w:val="32"/>
          <w:szCs w:val="32"/>
          <w:lang w:val="en-US" w:eastAsia="zh-CN"/>
        </w:rPr>
      </w:pPr>
      <w:r>
        <w:rPr>
          <w:rFonts w:hint="eastAsia" w:ascii="方正仿宋_GBK" w:hAnsi="Times New Roman" w:eastAsia="方正仿宋_GBK" w:cs="Times New Roman"/>
          <w:color w:val="000000"/>
          <w:sz w:val="32"/>
          <w:szCs w:val="32"/>
          <w:lang w:val="en-US" w:eastAsia="zh-CN"/>
        </w:rPr>
        <w:t>为打通《中小学教育惩戒规则（试行）》在教育系统落地落实的</w:t>
      </w:r>
      <w:r>
        <w:rPr>
          <w:rFonts w:hint="eastAsia" w:ascii="方正仿宋_GBK" w:eastAsia="方正仿宋_GBK" w:cs="Times New Roman"/>
          <w:color w:val="000000"/>
          <w:sz w:val="32"/>
          <w:szCs w:val="32"/>
          <w:lang w:val="en-US" w:eastAsia="zh-CN"/>
        </w:rPr>
        <w:t>“最后一公里”</w:t>
      </w:r>
      <w:r>
        <w:rPr>
          <w:rFonts w:hint="eastAsia" w:ascii="方正仿宋_GBK" w:hAnsi="Times New Roman" w:eastAsia="方正仿宋_GBK" w:cs="Times New Roman"/>
          <w:color w:val="000000"/>
          <w:sz w:val="32"/>
          <w:szCs w:val="32"/>
          <w:lang w:val="en-US" w:eastAsia="zh-CN"/>
        </w:rPr>
        <w:t>，进一步规范教师的从教行为，既保障学生的合法权益，又保障学校和教师依法履行管教权，县教委</w:t>
      </w:r>
      <w:r>
        <w:rPr>
          <w:rFonts w:hint="eastAsia" w:ascii="方正仿宋_GBK" w:eastAsia="方正仿宋_GBK" w:cs="Times New Roman"/>
          <w:color w:val="000000"/>
          <w:sz w:val="32"/>
          <w:szCs w:val="32"/>
          <w:lang w:val="en-US" w:eastAsia="zh-CN"/>
        </w:rPr>
        <w:t>根据</w:t>
      </w:r>
      <w:r>
        <w:rPr>
          <w:rFonts w:hint="eastAsia" w:ascii="方正仿宋_GBK" w:hAnsi="Times New Roman" w:eastAsia="方正仿宋_GBK" w:cs="Times New Roman"/>
          <w:color w:val="000000"/>
          <w:sz w:val="32"/>
          <w:szCs w:val="32"/>
          <w:lang w:val="en-US" w:eastAsia="zh-CN"/>
        </w:rPr>
        <w:t>《中小学教育惩戒规则（试行）》</w:t>
      </w:r>
      <w:r>
        <w:rPr>
          <w:rFonts w:hint="eastAsia" w:ascii="方正仿宋_GBK" w:eastAsia="方正仿宋_GBK" w:cs="Times New Roman"/>
          <w:color w:val="000000"/>
          <w:sz w:val="32"/>
          <w:szCs w:val="32"/>
          <w:lang w:val="en-US" w:eastAsia="zh-CN"/>
        </w:rPr>
        <w:t>，结合网上曝光的、易发多发的惩戒不当案例，</w:t>
      </w:r>
      <w:r>
        <w:rPr>
          <w:rFonts w:hint="eastAsia" w:ascii="方正仿宋_GBK" w:hAnsi="Times New Roman" w:eastAsia="方正仿宋_GBK" w:cs="Times New Roman"/>
          <w:color w:val="000000"/>
          <w:sz w:val="32"/>
          <w:szCs w:val="32"/>
          <w:lang w:val="en-US" w:eastAsia="zh-CN"/>
        </w:rPr>
        <w:t>研究制定了《城口县中小学教育惩戒措施指导清单》（以下简称《指导清单》）。现就相关事宜通知如下：</w:t>
      </w:r>
    </w:p>
    <w:p w14:paraId="1739DEA1">
      <w:pPr>
        <w:numPr>
          <w:ilvl w:val="-1"/>
          <w:numId w:val="0"/>
        </w:numPr>
        <w:spacing w:line="578" w:lineRule="exact"/>
        <w:ind w:firstLine="640" w:firstLineChars="200"/>
        <w:rPr>
          <w:rFonts w:hint="eastAsia" w:ascii="方正仿宋_GBK" w:eastAsia="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一、组织全员学习。</w:t>
      </w:r>
      <w:r>
        <w:rPr>
          <w:rFonts w:hint="eastAsia" w:ascii="方正仿宋_GBK" w:eastAsia="方正仿宋_GBK"/>
          <w:color w:val="000000"/>
          <w:sz w:val="32"/>
          <w:szCs w:val="32"/>
          <w:lang w:val="en-US" w:eastAsia="zh-CN"/>
        </w:rPr>
        <w:t>各学校要组织全体教职工开展专题学习讨论，深入理解《指导清单》内容与精神，确保人人知晓、准确把握，明确“可为”与“不可为”的底线，切实增强依法实施教育惩戒的意识和能力。要通过家长会、家长学校、致家长一封信等方式，向家长解读《指导清单》核心内容，引导家长正确认识教育惩戒的教育属性，形成家校协同育人的共识。</w:t>
      </w:r>
    </w:p>
    <w:p w14:paraId="222E6BC0">
      <w:pPr>
        <w:numPr>
          <w:ilvl w:val="-1"/>
          <w:numId w:val="0"/>
        </w:numPr>
        <w:spacing w:line="578" w:lineRule="exact"/>
        <w:ind w:firstLine="640" w:firstLineChars="200"/>
        <w:rPr>
          <w:rFonts w:hint="eastAsia" w:ascii="方正黑体_GBK" w:hAnsi="方正黑体_GBK" w:eastAsia="方正黑体_GBK" w:cs="方正黑体_GBK"/>
          <w:b w:val="0"/>
          <w:bCs w:val="0"/>
          <w:color w:val="000000"/>
          <w:sz w:val="32"/>
          <w:szCs w:val="32"/>
          <w:lang w:val="en-US" w:eastAsia="zh-CN"/>
        </w:rPr>
        <w:sectPr>
          <w:headerReference r:id="rId3" w:type="first"/>
          <w:footerReference r:id="rId5" w:type="first"/>
          <w:footerReference r:id="rId4" w:type="default"/>
          <w:pgSz w:w="11906" w:h="16838"/>
          <w:pgMar w:top="2098" w:right="1474" w:bottom="1984" w:left="1587" w:header="851" w:footer="1361" w:gutter="0"/>
          <w:pgNumType w:fmt="decimal"/>
          <w:cols w:space="425" w:num="1"/>
          <w:docGrid w:type="lines" w:linePitch="312" w:charSpace="0"/>
        </w:sectPr>
      </w:pPr>
    </w:p>
    <w:p w14:paraId="7133EFDE">
      <w:pPr>
        <w:numPr>
          <w:ilvl w:val="-1"/>
          <w:numId w:val="0"/>
        </w:numPr>
        <w:spacing w:line="578" w:lineRule="exact"/>
        <w:ind w:firstLine="640" w:firstLineChars="200"/>
        <w:rPr>
          <w:rFonts w:hint="eastAsia" w:ascii="方正仿宋_GBK" w:eastAsia="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二、修订校规校纪。</w:t>
      </w:r>
      <w:r>
        <w:rPr>
          <w:rFonts w:hint="eastAsia" w:ascii="方正仿宋_GBK" w:eastAsia="方正仿宋_GBK"/>
          <w:color w:val="000000"/>
          <w:sz w:val="32"/>
          <w:szCs w:val="32"/>
          <w:lang w:val="en-US" w:eastAsia="zh-CN"/>
        </w:rPr>
        <w:t>各学校要对照《指导清单》，结合本校学生特点和管理实际</w:t>
      </w:r>
      <w:r>
        <w:rPr>
          <w:rFonts w:hint="eastAsia" w:ascii="Times New Roman" w:eastAsia="方正仿宋_GBK"/>
          <w:sz w:val="32"/>
          <w:szCs w:val="32"/>
          <w:lang w:val="en-US" w:eastAsia="zh-CN"/>
        </w:rPr>
        <w:t>，对现有的校规校纪进行全面梳理和修订，</w:t>
      </w:r>
      <w:r>
        <w:rPr>
          <w:rFonts w:hint="eastAsia" w:ascii="Times New Roman" w:eastAsia="方正仿宋_GBK"/>
          <w:sz w:val="32"/>
          <w:szCs w:val="32"/>
          <w:lang w:eastAsia="zh-CN"/>
        </w:rPr>
        <w:t>清理现行校规校纪中属明令禁止的</w:t>
      </w:r>
      <w:r>
        <w:rPr>
          <w:rFonts w:hint="default" w:ascii="方正仿宋_GBK" w:eastAsia="方正仿宋_GBK"/>
          <w:color w:val="000000"/>
          <w:sz w:val="32"/>
          <w:szCs w:val="32"/>
          <w:lang w:eastAsia="zh-CN"/>
        </w:rPr>
        <w:t>惩戒行为。</w:t>
      </w:r>
      <w:r>
        <w:rPr>
          <w:rFonts w:hint="eastAsia" w:ascii="方正仿宋_GBK" w:eastAsia="方正仿宋_GBK"/>
          <w:color w:val="000000"/>
          <w:sz w:val="32"/>
          <w:szCs w:val="32"/>
          <w:lang w:val="en-US" w:eastAsia="zh-CN"/>
        </w:rPr>
        <w:t>校规校纪要具备可操作性并突出教育属性，体现“惩戒为手段、教育为目的”的导向，将惩戒与谈心谈话、心理疏导、行为矫正等教育措施结合，避免简单粗暴。修订后的校规校纪应当广泛征求意见、提交家长委员会和教职工代表大会讨论，经校长办公会议审议通过后施行。</w:t>
      </w:r>
    </w:p>
    <w:p w14:paraId="4D7A2F1A">
      <w:pPr>
        <w:numPr>
          <w:ilvl w:val="-1"/>
          <w:numId w:val="0"/>
        </w:numPr>
        <w:spacing w:line="578" w:lineRule="exact"/>
        <w:ind w:firstLine="640" w:firstLineChars="200"/>
        <w:rPr>
          <w:rFonts w:hint="eastAsia" w:ascii="方正仿宋_GBK" w:eastAsia="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三、全面</w:t>
      </w:r>
      <w:r>
        <w:rPr>
          <w:rFonts w:hint="eastAsia" w:ascii="方正黑体_GBK" w:hAnsi="方正黑体_GBK" w:eastAsia="方正黑体_GBK" w:cs="方正黑体_GBK"/>
          <w:b w:val="0"/>
          <w:bCs w:val="0"/>
          <w:color w:val="000000"/>
          <w:sz w:val="32"/>
          <w:szCs w:val="32"/>
          <w:lang w:val="en-US" w:eastAsia="zh-CN"/>
        </w:rPr>
        <w:t>自查整改。</w:t>
      </w:r>
      <w:r>
        <w:rPr>
          <w:rFonts w:hint="eastAsia" w:ascii="方正仿宋_GBK" w:eastAsia="方正仿宋_GBK"/>
          <w:color w:val="000000"/>
          <w:sz w:val="32"/>
          <w:szCs w:val="32"/>
          <w:lang w:val="en-US" w:eastAsia="zh-CN"/>
        </w:rPr>
        <w:t>各学校要组织全体教职工对照《指导清单》，重点针对教师个人是否存在“以罚代教”（如体罚、变相体罚、辱骂学生）、“不敢管”（回避管理责任）或“滥用惩戒”（超范围、超限度实施惩戒）等问题进行专项自查。对自查发现的问题，学校要建立台账，限期整改，明确责任人和整改时限，确保问题清零。同时，要将自查整改情况纳入教师师德考核和班级管理评价，引导教师依法依规开展教育管理。</w:t>
      </w:r>
    </w:p>
    <w:p w14:paraId="38968E22">
      <w:pPr>
        <w:widowControl/>
        <w:numPr>
          <w:ilvl w:val="-1"/>
          <w:numId w:val="0"/>
        </w:numPr>
        <w:spacing w:line="578" w:lineRule="exact"/>
        <w:ind w:firstLine="640" w:firstLineChars="200"/>
        <w:jc w:val="left"/>
        <w:rPr>
          <w:rFonts w:hint="default" w:ascii="Times New Roman" w:eastAsia="方正仿宋_GBK"/>
          <w:color w:val="auto"/>
          <w:sz w:val="32"/>
          <w:szCs w:val="32"/>
          <w:lang w:val="en-US" w:eastAsia="zh-CN"/>
        </w:rPr>
      </w:pP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b w:val="0"/>
          <w:bCs w:val="0"/>
          <w:color w:val="000000"/>
          <w:sz w:val="32"/>
          <w:szCs w:val="32"/>
          <w:lang w:val="en-US" w:eastAsia="zh-CN"/>
        </w:rPr>
        <w:t>、强化组织保障。</w:t>
      </w:r>
      <w:r>
        <w:rPr>
          <w:rFonts w:hint="eastAsia" w:ascii="方正仿宋_GBK" w:eastAsia="方正仿宋_GBK"/>
          <w:color w:val="000000"/>
          <w:sz w:val="32"/>
          <w:szCs w:val="32"/>
          <w:lang w:val="en-US" w:eastAsia="zh-CN"/>
        </w:rPr>
        <w:t>各</w:t>
      </w:r>
      <w:r>
        <w:rPr>
          <w:rFonts w:hint="default" w:ascii="Times New Roman" w:eastAsia="方正仿宋_GBK"/>
          <w:color w:val="auto"/>
          <w:sz w:val="32"/>
          <w:szCs w:val="32"/>
          <w:lang w:val="en-US" w:eastAsia="zh-CN"/>
        </w:rPr>
        <w:t>学校要建立由校级领导、中层干部、教师代表、家长代表以及法治副校长等组</w:t>
      </w:r>
      <w:r>
        <w:rPr>
          <w:rFonts w:hint="default" w:ascii="Times New Roman" w:eastAsia="方正仿宋_GBK"/>
          <w:color w:val="auto"/>
          <w:sz w:val="32"/>
          <w:szCs w:val="32"/>
          <w:lang w:eastAsia="zh-CN"/>
        </w:rPr>
        <w:t>成</w:t>
      </w:r>
      <w:r>
        <w:rPr>
          <w:rFonts w:hint="default" w:ascii="Times New Roman" w:eastAsia="方正仿宋_GBK"/>
          <w:color w:val="auto"/>
          <w:sz w:val="32"/>
          <w:szCs w:val="32"/>
          <w:lang w:val="en-US" w:eastAsia="zh-CN"/>
        </w:rPr>
        <w:t>的教育惩戒工作领导小组，</w:t>
      </w:r>
      <w:r>
        <w:rPr>
          <w:rFonts w:hint="default" w:ascii="Times New Roman" w:eastAsia="方正仿宋_GBK"/>
          <w:color w:val="auto"/>
          <w:sz w:val="32"/>
          <w:szCs w:val="32"/>
          <w:lang w:eastAsia="zh-CN"/>
        </w:rPr>
        <w:t>凡属由学校实施的惩戒行为，必须经过领导小组研究决定。</w:t>
      </w:r>
      <w:r>
        <w:rPr>
          <w:rFonts w:hint="default" w:ascii="Times New Roman" w:eastAsia="方正仿宋_GBK"/>
          <w:color w:val="auto"/>
          <w:sz w:val="32"/>
          <w:szCs w:val="32"/>
          <w:lang w:val="en-US" w:eastAsia="zh-CN"/>
        </w:rPr>
        <w:t>设立具有广泛代表性的校规校纪执行委员会、学生申诉委员会、教育惩戒监管委员会等组织机构，完善教育惩戒实施、监督与救济保障机制，确保教育惩戒公平公正、规范实施。</w:t>
      </w:r>
    </w:p>
    <w:p w14:paraId="04C2C5F0">
      <w:pPr>
        <w:widowControl/>
        <w:numPr>
          <w:ilvl w:val="-1"/>
          <w:numId w:val="0"/>
        </w:numPr>
        <w:spacing w:line="578" w:lineRule="exact"/>
        <w:ind w:firstLine="640" w:firstLineChars="200"/>
        <w:jc w:val="left"/>
        <w:rPr>
          <w:rFonts w:hint="default" w:ascii="Times New Roman" w:eastAsia="方正仿宋_GBK"/>
          <w:color w:val="auto"/>
          <w:sz w:val="32"/>
          <w:szCs w:val="32"/>
          <w:lang w:val="en-US" w:eastAsia="zh-CN"/>
        </w:rPr>
      </w:pPr>
      <w:r>
        <w:rPr>
          <w:rFonts w:hint="default" w:ascii="Times New Roman" w:eastAsia="方正仿宋_GBK"/>
          <w:color w:val="auto"/>
          <w:sz w:val="32"/>
          <w:szCs w:val="32"/>
          <w:lang w:val="en-US" w:eastAsia="zh-CN"/>
        </w:rPr>
        <w:t>下一步，县教委将通过专项督导、随机抽查等方式，对各校工作落实情况进行检查，对落实不到位、引发负面舆情的学校进行通报并督促整改。</w:t>
      </w:r>
    </w:p>
    <w:p w14:paraId="2359EA23">
      <w:pPr>
        <w:spacing w:line="578" w:lineRule="exact"/>
        <w:ind w:left="0" w:leftChars="0" w:firstLine="0" w:firstLineChars="0"/>
        <w:rPr>
          <w:rFonts w:hint="eastAsia" w:ascii="Times New Roman" w:eastAsia="方正仿宋_GBK"/>
          <w:sz w:val="32"/>
          <w:szCs w:val="32"/>
          <w:lang w:val="en-US" w:eastAsia="zh-CN"/>
        </w:rPr>
      </w:pPr>
    </w:p>
    <w:p w14:paraId="27036F28">
      <w:pPr>
        <w:spacing w:line="578" w:lineRule="exact"/>
        <w:ind w:left="800" w:leftChars="0" w:hanging="800" w:hangingChars="250"/>
        <w:rPr>
          <w:rFonts w:ascii="Times New Roman" w:eastAsia="方正仿宋_GBK"/>
          <w:sz w:val="32"/>
          <w:szCs w:val="32"/>
        </w:rPr>
      </w:pPr>
    </w:p>
    <w:p w14:paraId="03C66A70">
      <w:pPr>
        <w:spacing w:line="578" w:lineRule="exact"/>
        <w:ind w:left="800" w:leftChars="0" w:hanging="800" w:hangingChars="250"/>
        <w:rPr>
          <w:rFonts w:ascii="Times New Roman" w:eastAsia="方正仿宋_GBK"/>
          <w:sz w:val="32"/>
          <w:szCs w:val="32"/>
        </w:rPr>
      </w:pPr>
    </w:p>
    <w:p w14:paraId="6636A6F0">
      <w:pPr>
        <w:tabs>
          <w:tab w:val="left" w:pos="709"/>
          <w:tab w:val="left" w:pos="7513"/>
          <w:tab w:val="left" w:pos="7655"/>
          <w:tab w:val="left" w:pos="8222"/>
        </w:tabs>
        <w:spacing w:line="578" w:lineRule="exact"/>
        <w:ind w:firstLine="4800" w:firstLineChars="1500"/>
        <w:rPr>
          <w:rFonts w:ascii="Times New Roman" w:eastAsia="方正仿宋_GBK"/>
          <w:sz w:val="32"/>
          <w:szCs w:val="32"/>
        </w:rPr>
      </w:pPr>
      <w:r>
        <w:rPr>
          <w:rFonts w:ascii="Times New Roman" w:eastAsia="方正仿宋_GBK"/>
          <w:sz w:val="32"/>
          <w:szCs w:val="32"/>
        </w:rPr>
        <w:t>城口县教育委员会</w:t>
      </w:r>
    </w:p>
    <w:p w14:paraId="500F5EB3">
      <w:pPr>
        <w:widowControl/>
        <w:tabs>
          <w:tab w:val="left" w:pos="7513"/>
          <w:tab w:val="left" w:pos="7655"/>
          <w:tab w:val="left" w:pos="8222"/>
        </w:tabs>
        <w:spacing w:line="578" w:lineRule="exact"/>
        <w:ind w:firstLine="5440" w:firstLineChars="1700"/>
        <w:rPr>
          <w:rFonts w:ascii="Times New Roman" w:eastAsia="方正仿宋_GBK"/>
          <w:sz w:val="32"/>
          <w:szCs w:val="32"/>
        </w:rPr>
      </w:pPr>
      <w:r>
        <w:rPr>
          <w:rFonts w:ascii="Times New Roman" w:eastAsia="方正仿宋_GBK"/>
          <w:sz w:val="32"/>
          <w:szCs w:val="32"/>
        </w:rPr>
        <w:t>202</w:t>
      </w:r>
      <w:r>
        <w:rPr>
          <w:rFonts w:hint="eastAsia" w:ascii="Times New Roman" w:eastAsia="方正仿宋_GBK"/>
          <w:sz w:val="32"/>
          <w:szCs w:val="32"/>
          <w:lang w:val="en-US" w:eastAsia="zh-CN"/>
        </w:rPr>
        <w:t>5</w:t>
      </w:r>
      <w:r>
        <w:rPr>
          <w:rFonts w:ascii="Times New Roman" w:eastAsia="方正仿宋_GBK"/>
          <w:sz w:val="32"/>
          <w:szCs w:val="32"/>
        </w:rPr>
        <w:t>年</w:t>
      </w:r>
      <w:r>
        <w:rPr>
          <w:rFonts w:hint="eastAsia" w:ascii="Times New Roman" w:eastAsia="方正仿宋_GBK"/>
          <w:sz w:val="32"/>
          <w:szCs w:val="32"/>
          <w:lang w:val="en-US" w:eastAsia="zh-CN"/>
        </w:rPr>
        <w:t>1</w:t>
      </w:r>
      <w:r>
        <w:rPr>
          <w:rFonts w:hint="eastAsia" w:eastAsia="方正仿宋_GBK"/>
          <w:sz w:val="32"/>
          <w:szCs w:val="32"/>
          <w:lang w:val="en-US" w:eastAsia="zh-CN"/>
        </w:rPr>
        <w:t>2</w:t>
      </w:r>
      <w:r>
        <w:rPr>
          <w:rFonts w:ascii="Times New Roman" w:eastAsia="方正仿宋_GBK"/>
          <w:sz w:val="32"/>
          <w:szCs w:val="32"/>
        </w:rPr>
        <w:t>月</w:t>
      </w:r>
      <w:r>
        <w:rPr>
          <w:rFonts w:hint="eastAsia" w:eastAsia="方正仿宋_GBK"/>
          <w:sz w:val="32"/>
          <w:szCs w:val="32"/>
          <w:lang w:val="en-US" w:eastAsia="zh-CN"/>
        </w:rPr>
        <w:t>10</w:t>
      </w:r>
      <w:bookmarkStart w:id="0" w:name="_GoBack"/>
      <w:bookmarkEnd w:id="0"/>
      <w:r>
        <w:rPr>
          <w:rFonts w:ascii="Times New Roman" w:eastAsia="方正仿宋_GBK"/>
          <w:sz w:val="32"/>
          <w:szCs w:val="32"/>
        </w:rPr>
        <w:t>日</w:t>
      </w:r>
    </w:p>
    <w:p w14:paraId="50E80D76">
      <w:pPr>
        <w:widowControl/>
        <w:tabs>
          <w:tab w:val="left" w:pos="7513"/>
          <w:tab w:val="left" w:pos="7655"/>
          <w:tab w:val="left" w:pos="8222"/>
        </w:tabs>
        <w:spacing w:line="578" w:lineRule="exact"/>
        <w:ind w:firstLine="5440" w:firstLineChars="1700"/>
        <w:rPr>
          <w:rFonts w:ascii="Times New Roman" w:eastAsia="方正仿宋_GBK"/>
          <w:sz w:val="32"/>
          <w:szCs w:val="32"/>
        </w:rPr>
      </w:pPr>
    </w:p>
    <w:p w14:paraId="10CEC9E3">
      <w:pPr>
        <w:widowControl/>
        <w:tabs>
          <w:tab w:val="left" w:pos="7513"/>
          <w:tab w:val="left" w:pos="7655"/>
          <w:tab w:val="left" w:pos="8222"/>
        </w:tabs>
        <w:spacing w:line="578" w:lineRule="exact"/>
        <w:ind w:firstLine="5440" w:firstLineChars="1700"/>
        <w:rPr>
          <w:rFonts w:ascii="Times New Roman" w:eastAsia="方正仿宋_GBK"/>
          <w:sz w:val="32"/>
          <w:szCs w:val="32"/>
        </w:rPr>
      </w:pPr>
    </w:p>
    <w:p w14:paraId="52157F8D">
      <w:pPr>
        <w:widowControl/>
        <w:tabs>
          <w:tab w:val="left" w:pos="7513"/>
          <w:tab w:val="left" w:pos="7655"/>
          <w:tab w:val="left" w:pos="8222"/>
        </w:tabs>
        <w:spacing w:line="578" w:lineRule="exact"/>
        <w:rPr>
          <w:rFonts w:ascii="Times New Roman" w:eastAsia="方正仿宋_GBK"/>
          <w:sz w:val="32"/>
          <w:szCs w:val="32"/>
        </w:rPr>
      </w:pPr>
    </w:p>
    <w:p w14:paraId="15FD1C48">
      <w:pPr>
        <w:widowControl/>
        <w:tabs>
          <w:tab w:val="left" w:pos="7513"/>
          <w:tab w:val="left" w:pos="7655"/>
          <w:tab w:val="left" w:pos="8222"/>
        </w:tabs>
        <w:spacing w:line="578" w:lineRule="exact"/>
        <w:rPr>
          <w:rFonts w:hint="eastAsia" w:ascii="Times New Roman" w:eastAsia="方正仿宋_GBK"/>
          <w:sz w:val="32"/>
          <w:szCs w:val="32"/>
          <w:lang w:eastAsia="zh-CN"/>
        </w:rPr>
        <w:sectPr>
          <w:footerReference r:id="rId7" w:type="first"/>
          <w:footerReference r:id="rId6" w:type="default"/>
          <w:pgSz w:w="11906" w:h="16838"/>
          <w:pgMar w:top="2098" w:right="1474" w:bottom="1984" w:left="1587" w:header="851" w:footer="1361" w:gutter="0"/>
          <w:pgNumType w:fmt="decimal" w:start="2"/>
          <w:cols w:space="425" w:num="1"/>
          <w:docGrid w:type="lines" w:linePitch="312" w:charSpace="0"/>
        </w:sectPr>
      </w:pPr>
      <w:r>
        <w:rPr>
          <w:rFonts w:hint="eastAsia" w:eastAsia="方正仿宋_GBK"/>
          <w:sz w:val="32"/>
          <w:szCs w:val="32"/>
          <w:lang w:eastAsia="zh-CN"/>
        </w:rPr>
        <w:t>（</w:t>
      </w:r>
      <w:r>
        <w:rPr>
          <w:rFonts w:hint="eastAsia" w:eastAsia="方正仿宋_GBK"/>
          <w:sz w:val="32"/>
          <w:szCs w:val="32"/>
          <w:lang w:val="en-US" w:eastAsia="zh-CN"/>
        </w:rPr>
        <w:t>此件主动公开</w:t>
      </w:r>
      <w:r>
        <w:rPr>
          <w:rFonts w:hint="eastAsia" w:eastAsia="方正仿宋_GBK"/>
          <w:sz w:val="32"/>
          <w:szCs w:val="32"/>
          <w:lang w:eastAsia="zh-CN"/>
        </w:rPr>
        <w:t>）</w:t>
      </w:r>
    </w:p>
    <w:p w14:paraId="0FC10F14">
      <w:pPr>
        <w:suppressAutoHyphens/>
        <w:bidi w:val="0"/>
        <w:spacing w:line="578" w:lineRule="exact"/>
        <w:ind w:firstLine="0" w:firstLineChars="0"/>
        <w:jc w:val="center"/>
        <w:rPr>
          <w:rFonts w:hint="eastAsia" w:ascii="方正公文小标宋" w:hAnsi="方正公文小标宋" w:eastAsia="方正公文小标宋" w:cs="方正公文小标宋"/>
          <w:sz w:val="44"/>
          <w:szCs w:val="44"/>
          <w:lang w:val="en-US" w:eastAsia="zh-CN"/>
        </w:rPr>
      </w:pPr>
      <w:r>
        <w:rPr>
          <w:rFonts w:hint="eastAsia" w:ascii="方正小标宋_GBK" w:hAnsi="方正小标宋_GBK" w:eastAsia="方正小标宋_GBK" w:cs="方正小标宋_GBK"/>
          <w:sz w:val="44"/>
          <w:szCs w:val="44"/>
          <w:lang w:val="en-US" w:eastAsia="zh-CN"/>
        </w:rPr>
        <w:t>城口县中小学教育惩戒措施指导清单</w:t>
      </w:r>
    </w:p>
    <w:p w14:paraId="6D754AFF">
      <w:pPr>
        <w:suppressAutoHyphens/>
        <w:bidi w:val="0"/>
        <w:spacing w:line="578" w:lineRule="exact"/>
        <w:jc w:val="center"/>
        <w:rPr>
          <w:rFonts w:hint="eastAsia" w:ascii="方正公文小标宋" w:hAnsi="方正公文小标宋" w:eastAsia="方正公文小标宋" w:cs="方正公文小标宋"/>
          <w:sz w:val="32"/>
          <w:szCs w:val="32"/>
          <w:lang w:val="en-US" w:eastAsia="zh-CN"/>
        </w:rPr>
      </w:pPr>
    </w:p>
    <w:p w14:paraId="3E3CE025">
      <w:pPr>
        <w:numPr>
          <w:ilvl w:val="0"/>
          <w:numId w:val="0"/>
        </w:numPr>
        <w:suppressAutoHyphens/>
        <w:bidi w:val="0"/>
        <w:spacing w:line="578" w:lineRule="exact"/>
        <w:ind w:firstLine="640" w:firstLineChars="20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sz w:val="32"/>
          <w:szCs w:val="32"/>
          <w:lang w:val="en-US" w:eastAsia="zh-CN"/>
        </w:rPr>
        <w:t>允许实施教育惩戒的情形</w:t>
      </w:r>
    </w:p>
    <w:p w14:paraId="0AE707E8">
      <w:pPr>
        <w:numPr>
          <w:ilvl w:val="0"/>
          <w:numId w:val="0"/>
        </w:numPr>
        <w:suppressAutoHyphens/>
        <w:bidi w:val="0"/>
        <w:spacing w:line="578" w:lineRule="exact"/>
        <w:ind w:firstLine="640" w:firstLineChars="200"/>
        <w:jc w:val="both"/>
        <w:rPr>
          <w:rFonts w:hint="default" w:ascii="Times New Roman" w:hAnsi="Times New Roman" w:eastAsia="仿宋"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（一）学生有下列情形之一，学校及其教师应当予以制止并进行批评教育，确有必要的，可以实施教育惩戒。</w:t>
      </w:r>
    </w:p>
    <w:p w14:paraId="05ADA9AB">
      <w:pPr>
        <w:numPr>
          <w:ilvl w:val="0"/>
          <w:numId w:val="0"/>
        </w:numPr>
        <w:suppressAutoHyphens/>
        <w:bidi w:val="0"/>
        <w:spacing w:line="578"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1.故意不完成教学任务要求或者不服从教育、管理的；</w:t>
      </w:r>
    </w:p>
    <w:p w14:paraId="0D6A7DD0">
      <w:pPr>
        <w:numPr>
          <w:ilvl w:val="0"/>
          <w:numId w:val="0"/>
        </w:numPr>
        <w:suppressAutoHyphens/>
        <w:bidi w:val="0"/>
        <w:spacing w:line="578"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2.扰乱课堂秩序、学校教育教学秩序的；</w:t>
      </w:r>
    </w:p>
    <w:p w14:paraId="24C479C8">
      <w:pPr>
        <w:numPr>
          <w:ilvl w:val="0"/>
          <w:numId w:val="0"/>
        </w:numPr>
        <w:suppressAutoHyphens/>
        <w:bidi w:val="0"/>
        <w:spacing w:line="578"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3.吸烟、饮酒，或者言行失范违反学生守则的；</w:t>
      </w:r>
    </w:p>
    <w:p w14:paraId="5BD62081">
      <w:pPr>
        <w:numPr>
          <w:ilvl w:val="0"/>
          <w:numId w:val="0"/>
        </w:numPr>
        <w:suppressAutoHyphens/>
        <w:bidi w:val="0"/>
        <w:spacing w:line="578"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4.实施有害自己或者他人身心健康的危险行为的；</w:t>
      </w:r>
    </w:p>
    <w:p w14:paraId="25B310FA">
      <w:pPr>
        <w:numPr>
          <w:ilvl w:val="0"/>
          <w:numId w:val="0"/>
        </w:numPr>
        <w:suppressAutoHyphens/>
        <w:bidi w:val="0"/>
        <w:spacing w:line="578"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5.打骂同学、老师，欺凌同学或者侵害他人合法权益的；</w:t>
      </w:r>
    </w:p>
    <w:p w14:paraId="3B7CC070">
      <w:pPr>
        <w:numPr>
          <w:ilvl w:val="0"/>
          <w:numId w:val="0"/>
        </w:numPr>
        <w:suppressAutoHyphens/>
        <w:bidi w:val="0"/>
        <w:spacing w:line="578"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6.其他违反校规校纪的行为。</w:t>
      </w:r>
    </w:p>
    <w:p w14:paraId="0CBC724C">
      <w:pPr>
        <w:numPr>
          <w:ilvl w:val="0"/>
          <w:numId w:val="0"/>
        </w:numPr>
        <w:suppressAutoHyphens/>
        <w:bidi w:val="0"/>
        <w:spacing w:line="578" w:lineRule="exact"/>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学生实施属于预防未成年人犯罪法规定的不良行为或者严重不良行为的，学校、教师应当予以制止并实施教育惩戒，加强管教；构成违法犯罪的，依法移送公安机关处理。</w:t>
      </w:r>
    </w:p>
    <w:p w14:paraId="4508E821">
      <w:pPr>
        <w:numPr>
          <w:ilvl w:val="0"/>
          <w:numId w:val="0"/>
        </w:numPr>
        <w:suppressAutoHyphens/>
        <w:bidi w:val="0"/>
        <w:spacing w:line="578" w:lineRule="exact"/>
        <w:ind w:firstLine="640" w:firstLineChars="20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二、</w:t>
      </w:r>
      <w:r>
        <w:rPr>
          <w:rFonts w:hint="default" w:ascii="Times New Roman" w:hAnsi="Times New Roman" w:eastAsia="方正黑体_GBK" w:cs="Times New Roman"/>
          <w:sz w:val="32"/>
          <w:szCs w:val="32"/>
          <w:lang w:val="en-US" w:eastAsia="zh-CN"/>
        </w:rPr>
        <w:t>允许实施的教育惩戒措施</w:t>
      </w:r>
    </w:p>
    <w:p w14:paraId="0E38ACEE">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ascii="Times New Roman" w:eastAsia="方正仿宋_GBK"/>
          <w:color w:val="000000"/>
          <w:sz w:val="32"/>
          <w:szCs w:val="32"/>
          <w:lang w:eastAsia="zh-CN"/>
        </w:rPr>
      </w:pPr>
      <w:r>
        <w:rPr>
          <w:rFonts w:hint="default" w:ascii="Times New Roman" w:hAnsi="Times New Roman" w:eastAsia="方正楷体_GBK" w:cs="Times New Roman"/>
          <w:color w:val="000000"/>
          <w:sz w:val="32"/>
          <w:szCs w:val="32"/>
          <w:lang w:val="en-US" w:eastAsia="zh-CN"/>
        </w:rPr>
        <w:t>（一）</w:t>
      </w:r>
      <w:r>
        <w:rPr>
          <w:rFonts w:hint="default" w:ascii="Times New Roman" w:hAnsi="Times New Roman" w:eastAsia="方正楷体_GBK" w:cs="Times New Roman"/>
          <w:color w:val="000000"/>
          <w:sz w:val="32"/>
          <w:szCs w:val="32"/>
        </w:rPr>
        <w:t>在课堂教学、日常管理中，对违规违纪</w:t>
      </w:r>
      <w:r>
        <w:rPr>
          <w:rFonts w:hint="default" w:ascii="Times New Roman" w:hAnsi="Times New Roman" w:eastAsia="方正楷体_GBK" w:cs="Times New Roman"/>
          <w:b/>
          <w:bCs/>
          <w:color w:val="000000"/>
          <w:sz w:val="32"/>
          <w:szCs w:val="32"/>
        </w:rPr>
        <w:t>情节较为轻微</w:t>
      </w:r>
      <w:r>
        <w:rPr>
          <w:rFonts w:hint="default" w:ascii="Times New Roman" w:hAnsi="Times New Roman" w:eastAsia="方正楷体_GBK" w:cs="Times New Roman"/>
          <w:color w:val="000000"/>
          <w:sz w:val="32"/>
          <w:szCs w:val="32"/>
        </w:rPr>
        <w:t>的学生，</w:t>
      </w:r>
      <w:r>
        <w:rPr>
          <w:rFonts w:hint="default" w:ascii="Times New Roman" w:hAnsi="Times New Roman" w:eastAsia="方正楷体_GBK" w:cs="Times New Roman"/>
          <w:b/>
          <w:bCs/>
          <w:color w:val="000000"/>
          <w:sz w:val="32"/>
          <w:szCs w:val="32"/>
          <w:lang w:eastAsia="zh-CN"/>
        </w:rPr>
        <w:t>教师</w:t>
      </w:r>
      <w:r>
        <w:rPr>
          <w:rFonts w:hint="default" w:ascii="Times New Roman" w:hAnsi="Times New Roman" w:eastAsia="方正楷体_GBK" w:cs="Times New Roman"/>
          <w:color w:val="000000"/>
          <w:sz w:val="32"/>
          <w:szCs w:val="32"/>
          <w:lang w:eastAsia="zh-CN"/>
        </w:rPr>
        <w:t>可以</w:t>
      </w:r>
      <w:r>
        <w:rPr>
          <w:rFonts w:hint="default" w:ascii="Times New Roman" w:hAnsi="Times New Roman" w:eastAsia="方正楷体_GBK" w:cs="Times New Roman"/>
          <w:b/>
          <w:bCs/>
          <w:color w:val="000000"/>
          <w:sz w:val="32"/>
          <w:szCs w:val="32"/>
          <w:lang w:eastAsia="zh-CN"/>
        </w:rPr>
        <w:t>当场</w:t>
      </w:r>
      <w:r>
        <w:rPr>
          <w:rFonts w:hint="default" w:ascii="Times New Roman" w:hAnsi="Times New Roman" w:eastAsia="方正楷体_GBK" w:cs="Times New Roman"/>
          <w:color w:val="000000"/>
          <w:sz w:val="32"/>
          <w:szCs w:val="32"/>
          <w:lang w:eastAsia="zh-CN"/>
        </w:rPr>
        <w:t>实施以下教育惩戒：</w:t>
      </w:r>
    </w:p>
    <w:p w14:paraId="2E98535B">
      <w:pPr>
        <w:keepNext w:val="0"/>
        <w:keepLines w:val="0"/>
        <w:pageBreakBefore w:val="0"/>
        <w:widowControl w:val="0"/>
        <w:kinsoku/>
        <w:overflowPunct/>
        <w:topLinePunct w:val="0"/>
        <w:autoSpaceDE/>
        <w:autoSpaceDN/>
        <w:bidi w:val="0"/>
        <w:adjustRightInd/>
        <w:snapToGrid/>
        <w:spacing w:line="578" w:lineRule="exact"/>
        <w:ind w:right="0" w:firstLine="640"/>
        <w:jc w:val="both"/>
        <w:textAlignment w:val="auto"/>
        <w:rPr>
          <w:rFonts w:hint="default" w:ascii="Times New Roman" w:eastAsia="方正仿宋_GBK"/>
          <w:b w:val="0"/>
          <w:bCs w:val="0"/>
          <w:color w:val="000000"/>
          <w:sz w:val="32"/>
          <w:szCs w:val="32"/>
          <w:lang w:eastAsia="zh-CN"/>
        </w:rPr>
      </w:pPr>
      <w:r>
        <w:rPr>
          <w:rFonts w:hint="default" w:ascii="Times New Roman" w:eastAsia="方正仿宋_GBK"/>
          <w:b w:val="0"/>
          <w:bCs w:val="0"/>
          <w:color w:val="000000"/>
          <w:sz w:val="32"/>
          <w:szCs w:val="32"/>
          <w:lang w:val="en-US" w:eastAsia="zh-CN"/>
        </w:rPr>
        <w:t>1.</w:t>
      </w:r>
      <w:r>
        <w:rPr>
          <w:rFonts w:hint="default" w:ascii="Times New Roman" w:eastAsia="方正仿宋_GBK"/>
          <w:b w:val="0"/>
          <w:bCs w:val="0"/>
          <w:color w:val="000000"/>
          <w:sz w:val="32"/>
          <w:szCs w:val="32"/>
          <w:lang w:eastAsia="zh-CN"/>
        </w:rPr>
        <w:t>点名批评；</w:t>
      </w:r>
    </w:p>
    <w:p w14:paraId="0903EC1D">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b w:val="0"/>
          <w:bCs w:val="0"/>
          <w:color w:val="000000"/>
          <w:sz w:val="32"/>
          <w:szCs w:val="32"/>
          <w:lang w:eastAsia="zh-CN"/>
        </w:rPr>
      </w:pPr>
      <w:r>
        <w:rPr>
          <w:rFonts w:hint="default" w:ascii="Times New Roman" w:eastAsia="方正仿宋_GBK"/>
          <w:b w:val="0"/>
          <w:bCs w:val="0"/>
          <w:color w:val="000000"/>
          <w:sz w:val="32"/>
          <w:szCs w:val="32"/>
          <w:lang w:val="en-US" w:eastAsia="zh-CN"/>
        </w:rPr>
        <w:t>2.</w:t>
      </w:r>
      <w:r>
        <w:rPr>
          <w:rFonts w:hint="default" w:ascii="Times New Roman" w:eastAsia="方正仿宋_GBK"/>
          <w:b w:val="0"/>
          <w:bCs w:val="0"/>
          <w:color w:val="000000"/>
          <w:sz w:val="32"/>
          <w:szCs w:val="32"/>
          <w:lang w:eastAsia="zh-CN"/>
        </w:rPr>
        <w:t>责令赔礼道歉、做口头或者书面检讨；</w:t>
      </w:r>
    </w:p>
    <w:p w14:paraId="247CFDAF">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b w:val="0"/>
          <w:bCs w:val="0"/>
          <w:color w:val="000000"/>
          <w:sz w:val="32"/>
          <w:szCs w:val="32"/>
          <w:lang w:eastAsia="zh-CN"/>
        </w:rPr>
      </w:pPr>
      <w:r>
        <w:rPr>
          <w:rFonts w:hint="default" w:ascii="Times New Roman" w:eastAsia="方正仿宋_GBK"/>
          <w:b w:val="0"/>
          <w:bCs w:val="0"/>
          <w:color w:val="000000"/>
          <w:sz w:val="32"/>
          <w:szCs w:val="32"/>
          <w:lang w:val="en-US" w:eastAsia="zh-CN"/>
        </w:rPr>
        <w:t>3.</w:t>
      </w:r>
      <w:r>
        <w:rPr>
          <w:rFonts w:hint="default" w:ascii="Times New Roman" w:eastAsia="方正仿宋_GBK"/>
          <w:b w:val="0"/>
          <w:bCs w:val="0"/>
          <w:color w:val="000000"/>
          <w:sz w:val="32"/>
          <w:szCs w:val="32"/>
          <w:lang w:eastAsia="zh-CN"/>
        </w:rPr>
        <w:t>适当增加额外的教学或者班级公益服务任务；</w:t>
      </w:r>
    </w:p>
    <w:p w14:paraId="19630B29">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b w:val="0"/>
          <w:bCs w:val="0"/>
          <w:color w:val="000000"/>
          <w:sz w:val="32"/>
          <w:szCs w:val="32"/>
          <w:lang w:eastAsia="zh-CN"/>
        </w:rPr>
      </w:pPr>
      <w:r>
        <w:rPr>
          <w:rFonts w:hint="default" w:ascii="Times New Roman" w:eastAsia="方正仿宋_GBK"/>
          <w:b w:val="0"/>
          <w:bCs w:val="0"/>
          <w:color w:val="000000"/>
          <w:sz w:val="32"/>
          <w:szCs w:val="32"/>
          <w:lang w:val="en-US" w:eastAsia="zh-CN"/>
        </w:rPr>
        <w:t>4.</w:t>
      </w:r>
      <w:r>
        <w:rPr>
          <w:rFonts w:hint="default" w:ascii="Times New Roman" w:eastAsia="方正仿宋_GBK"/>
          <w:b w:val="0"/>
          <w:bCs w:val="0"/>
          <w:color w:val="000000"/>
          <w:sz w:val="32"/>
          <w:szCs w:val="32"/>
          <w:lang w:eastAsia="zh-CN"/>
        </w:rPr>
        <w:t>一节课堂教学时间</w:t>
      </w:r>
      <w:r>
        <w:rPr>
          <w:rFonts w:hint="eastAsia" w:eastAsia="方正仿宋_GBK"/>
          <w:b w:val="0"/>
          <w:bCs w:val="0"/>
          <w:color w:val="000000"/>
          <w:sz w:val="32"/>
          <w:szCs w:val="32"/>
          <w:lang w:eastAsia="zh-CN"/>
        </w:rPr>
        <w:t>内</w:t>
      </w:r>
      <w:r>
        <w:rPr>
          <w:rFonts w:hint="default" w:ascii="Times New Roman" w:eastAsia="方正仿宋_GBK"/>
          <w:b w:val="0"/>
          <w:bCs w:val="0"/>
          <w:color w:val="000000"/>
          <w:sz w:val="32"/>
          <w:szCs w:val="32"/>
          <w:lang w:eastAsia="zh-CN"/>
        </w:rPr>
        <w:t>教室内站立；</w:t>
      </w:r>
    </w:p>
    <w:p w14:paraId="40DC7BCE">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b w:val="0"/>
          <w:bCs w:val="0"/>
          <w:color w:val="000000"/>
          <w:sz w:val="32"/>
          <w:szCs w:val="32"/>
          <w:lang w:eastAsia="zh-CN"/>
        </w:rPr>
      </w:pPr>
      <w:r>
        <w:rPr>
          <w:rFonts w:hint="default" w:ascii="Times New Roman" w:eastAsia="方正仿宋_GBK"/>
          <w:b w:val="0"/>
          <w:bCs w:val="0"/>
          <w:color w:val="000000"/>
          <w:sz w:val="32"/>
          <w:szCs w:val="32"/>
          <w:lang w:val="en-US" w:eastAsia="zh-CN"/>
        </w:rPr>
        <w:t>5.</w:t>
      </w:r>
      <w:r>
        <w:rPr>
          <w:rFonts w:hint="default" w:ascii="Times New Roman" w:eastAsia="方正仿宋_GBK"/>
          <w:b w:val="0"/>
          <w:bCs w:val="0"/>
          <w:color w:val="000000"/>
          <w:sz w:val="32"/>
          <w:szCs w:val="32"/>
          <w:lang w:eastAsia="zh-CN"/>
        </w:rPr>
        <w:t>课后教导；</w:t>
      </w:r>
    </w:p>
    <w:p w14:paraId="53AA76DD">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ascii="Times New Roman" w:eastAsia="方正仿宋_GBK"/>
          <w:b w:val="0"/>
          <w:bCs w:val="0"/>
          <w:color w:val="000000"/>
          <w:sz w:val="32"/>
          <w:szCs w:val="32"/>
          <w:lang w:eastAsia="zh-CN"/>
        </w:rPr>
      </w:pPr>
      <w:r>
        <w:rPr>
          <w:rFonts w:hint="default" w:ascii="Times New Roman" w:eastAsia="方正仿宋_GBK"/>
          <w:b w:val="0"/>
          <w:bCs w:val="0"/>
          <w:color w:val="000000"/>
          <w:sz w:val="32"/>
          <w:szCs w:val="32"/>
          <w:lang w:val="en-US" w:eastAsia="zh-CN"/>
        </w:rPr>
        <w:t>6.</w:t>
      </w:r>
      <w:r>
        <w:rPr>
          <w:rFonts w:hint="default" w:ascii="Times New Roman" w:eastAsia="方正仿宋_GBK"/>
          <w:b w:val="0"/>
          <w:bCs w:val="0"/>
          <w:color w:val="000000"/>
          <w:sz w:val="32"/>
          <w:szCs w:val="32"/>
          <w:lang w:eastAsia="zh-CN"/>
        </w:rPr>
        <w:t>学校校规校纪或者班规、班级公约规定的其他适当措施。</w:t>
      </w:r>
    </w:p>
    <w:p w14:paraId="005B3EFD">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eastAsia="方正仿宋_GBK"/>
          <w:color w:val="000000"/>
          <w:sz w:val="32"/>
          <w:szCs w:val="32"/>
          <w:lang w:eastAsia="zh-CN"/>
        </w:rPr>
      </w:pPr>
      <w:r>
        <w:rPr>
          <w:rFonts w:hint="default" w:eastAsia="方正仿宋_GBK"/>
          <w:color w:val="000000"/>
          <w:sz w:val="32"/>
          <w:szCs w:val="32"/>
          <w:lang w:eastAsia="zh-CN"/>
        </w:rPr>
        <w:t>教师对学生实施前款措施后，可以以适当方式告知学生家长。</w:t>
      </w:r>
    </w:p>
    <w:p w14:paraId="66AEBDB2">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（二）学生违反校规校纪，</w:t>
      </w:r>
      <w:r>
        <w:rPr>
          <w:rFonts w:hint="default" w:ascii="Times New Roman" w:hAnsi="Times New Roman" w:eastAsia="方正楷体_GBK" w:cs="Times New Roman"/>
          <w:b/>
          <w:bCs/>
          <w:color w:val="000000"/>
          <w:sz w:val="32"/>
          <w:szCs w:val="32"/>
          <w:lang w:val="en-US" w:eastAsia="zh-CN"/>
        </w:rPr>
        <w:t>情节较重或者经当场教育惩戒拒不改正的</w:t>
      </w:r>
      <w:r>
        <w:rPr>
          <w:rFonts w:hint="default" w:ascii="Times New Roman" w:hAnsi="Times New Roman" w:eastAsia="方正楷体_GBK" w:cs="Times New Roman"/>
          <w:color w:val="000000"/>
          <w:sz w:val="32"/>
          <w:szCs w:val="32"/>
          <w:lang w:val="en-US" w:eastAsia="zh-CN"/>
        </w:rPr>
        <w:t>，</w:t>
      </w:r>
      <w:r>
        <w:rPr>
          <w:rFonts w:hint="default" w:ascii="Times New Roman" w:hAnsi="Times New Roman" w:eastAsia="方正楷体_GBK" w:cs="Times New Roman"/>
          <w:b/>
          <w:bCs/>
          <w:color w:val="000000"/>
          <w:sz w:val="32"/>
          <w:szCs w:val="32"/>
          <w:lang w:val="en-US" w:eastAsia="zh-CN"/>
        </w:rPr>
        <w:t>学校</w:t>
      </w:r>
      <w:r>
        <w:rPr>
          <w:rFonts w:hint="default" w:ascii="Times New Roman" w:hAnsi="Times New Roman" w:eastAsia="方正楷体_GBK" w:cs="Times New Roman"/>
          <w:color w:val="000000"/>
          <w:sz w:val="32"/>
          <w:szCs w:val="32"/>
          <w:lang w:val="en-US" w:eastAsia="zh-CN"/>
        </w:rPr>
        <w:t>可以实施以下教育惩戒，</w:t>
      </w:r>
      <w:r>
        <w:rPr>
          <w:rFonts w:hint="default" w:ascii="Times New Roman" w:hAnsi="Times New Roman" w:eastAsia="方正楷体_GBK" w:cs="Times New Roman"/>
          <w:b/>
          <w:bCs/>
          <w:color w:val="000000"/>
          <w:sz w:val="32"/>
          <w:szCs w:val="32"/>
          <w:lang w:val="en-US" w:eastAsia="zh-CN"/>
        </w:rPr>
        <w:t>并应当及时告知家长：</w:t>
      </w:r>
    </w:p>
    <w:p w14:paraId="12E49EFC">
      <w:pPr>
        <w:keepNext w:val="0"/>
        <w:keepLines w:val="0"/>
        <w:pageBreakBefore w:val="0"/>
        <w:widowControl w:val="0"/>
        <w:kinsoku/>
        <w:overflowPunct/>
        <w:topLinePunct w:val="0"/>
        <w:autoSpaceDE/>
        <w:autoSpaceDN/>
        <w:bidi w:val="0"/>
        <w:adjustRightInd/>
        <w:snapToGrid/>
        <w:spacing w:line="578" w:lineRule="exact"/>
        <w:ind w:right="0" w:firstLine="640"/>
        <w:jc w:val="both"/>
        <w:textAlignment w:val="auto"/>
        <w:rPr>
          <w:rFonts w:hint="default" w:ascii="Times New Roman" w:eastAsia="方正仿宋_GBK"/>
          <w:b w:val="0"/>
          <w:bCs w:val="0"/>
          <w:color w:val="000000"/>
          <w:sz w:val="32"/>
          <w:szCs w:val="32"/>
          <w:lang w:val="en-US" w:eastAsia="zh-CN"/>
        </w:rPr>
      </w:pPr>
      <w:r>
        <w:rPr>
          <w:rFonts w:hint="default" w:ascii="Times New Roman" w:eastAsia="方正仿宋_GBK"/>
          <w:b w:val="0"/>
          <w:bCs w:val="0"/>
          <w:color w:val="000000"/>
          <w:sz w:val="32"/>
          <w:szCs w:val="32"/>
          <w:lang w:val="en-US" w:eastAsia="zh-CN"/>
        </w:rPr>
        <w:t>1.由学校德育工作负责人予以训导；</w:t>
      </w:r>
    </w:p>
    <w:p w14:paraId="144F6C73">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b w:val="0"/>
          <w:bCs w:val="0"/>
          <w:color w:val="000000"/>
          <w:sz w:val="32"/>
          <w:szCs w:val="32"/>
          <w:lang w:val="en-US" w:eastAsia="zh-CN"/>
        </w:rPr>
      </w:pPr>
      <w:r>
        <w:rPr>
          <w:rFonts w:hint="default" w:ascii="Times New Roman" w:eastAsia="方正仿宋_GBK"/>
          <w:b w:val="0"/>
          <w:bCs w:val="0"/>
          <w:color w:val="000000"/>
          <w:sz w:val="32"/>
          <w:szCs w:val="32"/>
          <w:lang w:val="en-US" w:eastAsia="zh-CN"/>
        </w:rPr>
        <w:t>2.承担校内公益服务任务；</w:t>
      </w:r>
    </w:p>
    <w:p w14:paraId="3E95B7E7">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b w:val="0"/>
          <w:bCs w:val="0"/>
          <w:color w:val="000000"/>
          <w:sz w:val="32"/>
          <w:szCs w:val="32"/>
          <w:lang w:val="en-US" w:eastAsia="zh-CN"/>
        </w:rPr>
      </w:pPr>
      <w:r>
        <w:rPr>
          <w:rFonts w:hint="default" w:ascii="Times New Roman" w:eastAsia="方正仿宋_GBK"/>
          <w:b w:val="0"/>
          <w:bCs w:val="0"/>
          <w:color w:val="000000"/>
          <w:sz w:val="32"/>
          <w:szCs w:val="32"/>
          <w:lang w:val="en-US" w:eastAsia="zh-CN"/>
        </w:rPr>
        <w:t>3.安排接受专门的校规校纪、行为规则教育；</w:t>
      </w:r>
    </w:p>
    <w:p w14:paraId="4AC5B269">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ascii="Times New Roman" w:eastAsia="方正仿宋_GBK"/>
          <w:b w:val="0"/>
          <w:bCs w:val="0"/>
          <w:color w:val="auto"/>
          <w:sz w:val="32"/>
          <w:szCs w:val="32"/>
          <w:lang w:val="en-US" w:eastAsia="zh-CN"/>
        </w:rPr>
      </w:pPr>
      <w:r>
        <w:rPr>
          <w:rFonts w:hint="default" w:ascii="Times New Roman" w:eastAsia="方正仿宋_GBK"/>
          <w:b w:val="0"/>
          <w:bCs w:val="0"/>
          <w:color w:val="auto"/>
          <w:sz w:val="32"/>
          <w:szCs w:val="32"/>
          <w:lang w:val="en-US" w:eastAsia="zh-CN"/>
        </w:rPr>
        <w:t>4.暂停或者限制学生参加游览、校外集体活动以及其他外出集体活动；</w:t>
      </w:r>
    </w:p>
    <w:p w14:paraId="03F7C868">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b/>
          <w:bCs/>
          <w:color w:val="000000"/>
          <w:sz w:val="32"/>
          <w:szCs w:val="32"/>
          <w:lang w:val="en-US" w:eastAsia="zh-CN"/>
        </w:rPr>
      </w:pPr>
      <w:r>
        <w:rPr>
          <w:rFonts w:hint="default" w:ascii="Times New Roman" w:eastAsia="方正仿宋_GBK"/>
          <w:b w:val="0"/>
          <w:bCs w:val="0"/>
          <w:color w:val="000000"/>
          <w:sz w:val="32"/>
          <w:szCs w:val="32"/>
          <w:lang w:val="en-US" w:eastAsia="zh-CN"/>
        </w:rPr>
        <w:t>5.学校校规校纪规定的其他适当措施。</w:t>
      </w:r>
    </w:p>
    <w:p w14:paraId="0B61AC8F">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（三）</w:t>
      </w:r>
      <w:r>
        <w:rPr>
          <w:rFonts w:hint="default" w:ascii="Times New Roman" w:hAnsi="Times New Roman" w:eastAsia="方正楷体_GBK" w:cs="Times New Roman"/>
          <w:b/>
          <w:bCs/>
          <w:color w:val="000000"/>
          <w:sz w:val="32"/>
          <w:szCs w:val="32"/>
          <w:lang w:val="en-US" w:eastAsia="zh-CN"/>
        </w:rPr>
        <w:t>小学高年级、初中和高中阶段</w:t>
      </w:r>
      <w:r>
        <w:rPr>
          <w:rFonts w:hint="default" w:ascii="Times New Roman" w:hAnsi="Times New Roman" w:eastAsia="方正楷体_GBK" w:cs="Times New Roman"/>
          <w:b w:val="0"/>
          <w:bCs w:val="0"/>
          <w:color w:val="000000"/>
          <w:sz w:val="32"/>
          <w:szCs w:val="32"/>
          <w:lang w:val="en-US" w:eastAsia="zh-CN"/>
        </w:rPr>
        <w:t>的学生</w:t>
      </w:r>
      <w:r>
        <w:rPr>
          <w:rFonts w:hint="default" w:ascii="Times New Roman" w:hAnsi="Times New Roman" w:eastAsia="方正楷体_GBK" w:cs="Times New Roman"/>
          <w:b/>
          <w:bCs/>
          <w:color w:val="000000"/>
          <w:sz w:val="32"/>
          <w:szCs w:val="32"/>
          <w:lang w:val="en-US" w:eastAsia="zh-CN"/>
        </w:rPr>
        <w:t>违规违纪情节严重或者影响恶劣</w:t>
      </w:r>
      <w:r>
        <w:rPr>
          <w:rFonts w:hint="default" w:ascii="Times New Roman" w:hAnsi="Times New Roman" w:eastAsia="方正楷体_GBK" w:cs="Times New Roman"/>
          <w:b w:val="0"/>
          <w:bCs w:val="0"/>
          <w:color w:val="000000"/>
          <w:sz w:val="32"/>
          <w:szCs w:val="32"/>
          <w:lang w:val="en-US" w:eastAsia="zh-CN"/>
        </w:rPr>
        <w:t>的，学校可以实施以下教育惩戒，并</w:t>
      </w:r>
      <w:r>
        <w:rPr>
          <w:rFonts w:hint="default" w:ascii="Times New Roman" w:hAnsi="Times New Roman" w:eastAsia="方正楷体_GBK" w:cs="Times New Roman"/>
          <w:b/>
          <w:bCs/>
          <w:color w:val="000000"/>
          <w:sz w:val="32"/>
          <w:szCs w:val="32"/>
          <w:lang w:val="en-US" w:eastAsia="zh-CN"/>
        </w:rPr>
        <w:t>应当事先告知家长</w:t>
      </w:r>
      <w:r>
        <w:rPr>
          <w:rFonts w:hint="default" w:ascii="Times New Roman" w:hAnsi="Times New Roman" w:eastAsia="方正楷体_GBK" w:cs="Times New Roman"/>
          <w:b w:val="0"/>
          <w:bCs w:val="0"/>
          <w:color w:val="000000"/>
          <w:sz w:val="32"/>
          <w:szCs w:val="32"/>
          <w:lang w:val="en-US" w:eastAsia="zh-CN"/>
        </w:rPr>
        <w:t>：</w:t>
      </w:r>
    </w:p>
    <w:p w14:paraId="13BA3726">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ascii="Times New Roman" w:eastAsia="方正仿宋_GBK"/>
          <w:color w:val="auto"/>
          <w:sz w:val="32"/>
          <w:szCs w:val="32"/>
          <w:lang w:val="en-US" w:eastAsia="zh-CN"/>
        </w:rPr>
      </w:pPr>
      <w:r>
        <w:rPr>
          <w:rFonts w:hint="default" w:ascii="Times New Roman" w:eastAsia="方正仿宋_GBK"/>
          <w:color w:val="auto"/>
          <w:sz w:val="32"/>
          <w:szCs w:val="32"/>
          <w:lang w:val="en-US" w:eastAsia="zh-CN"/>
        </w:rPr>
        <w:t>1.给予不超过一周的停课或者停学，要求家长在家进行教育、管教；</w:t>
      </w:r>
    </w:p>
    <w:p w14:paraId="78DDE75A">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2.由法治副校长或者法治辅导员予以训诫；</w:t>
      </w:r>
    </w:p>
    <w:p w14:paraId="27DA8F68">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ascii="Times New Roman" w:eastAsia="宋体"/>
          <w:color w:val="auto"/>
          <w:sz w:val="32"/>
          <w:szCs w:val="32"/>
          <w:lang w:val="en-US" w:eastAsia="zh-CN"/>
        </w:rPr>
      </w:pPr>
      <w:r>
        <w:rPr>
          <w:rFonts w:hint="default" w:ascii="Times New Roman" w:eastAsia="宋体"/>
          <w:color w:val="auto"/>
          <w:sz w:val="32"/>
          <w:szCs w:val="32"/>
          <w:lang w:val="en-US" w:eastAsia="zh-CN"/>
        </w:rPr>
        <w:t>3.</w:t>
      </w:r>
      <w:r>
        <w:rPr>
          <w:rFonts w:hint="default" w:ascii="Times New Roman" w:eastAsia="方正仿宋_GBK"/>
          <w:color w:val="auto"/>
          <w:sz w:val="32"/>
          <w:szCs w:val="32"/>
          <w:lang w:val="en-US" w:eastAsia="zh-CN"/>
        </w:rPr>
        <w:t>安排专门的课程或者教育场所，由社会工作者</w:t>
      </w:r>
      <w:r>
        <w:rPr>
          <w:rFonts w:hint="eastAsia" w:eastAsia="方正仿宋_GBK"/>
          <w:color w:val="auto"/>
          <w:sz w:val="32"/>
          <w:szCs w:val="32"/>
          <w:lang w:val="en-US" w:eastAsia="zh-CN"/>
        </w:rPr>
        <w:t>或</w:t>
      </w:r>
      <w:r>
        <w:rPr>
          <w:rFonts w:hint="default" w:ascii="Times New Roman" w:eastAsia="方正仿宋_GBK"/>
          <w:color w:val="auto"/>
          <w:sz w:val="32"/>
          <w:szCs w:val="32"/>
          <w:lang w:val="en-US" w:eastAsia="zh-CN"/>
        </w:rPr>
        <w:t>其他专业人员进行心理辅导、行为干预。</w:t>
      </w:r>
    </w:p>
    <w:p w14:paraId="6A63684B">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ascii="Times New Roman" w:eastAsia="方正仿宋_GBK"/>
          <w:color w:val="auto"/>
          <w:sz w:val="32"/>
          <w:szCs w:val="32"/>
          <w:lang w:val="en-US" w:eastAsia="zh-CN"/>
        </w:rPr>
      </w:pPr>
      <w:r>
        <w:rPr>
          <w:rFonts w:hint="default" w:ascii="Times New Roman" w:eastAsia="方正仿宋_GBK"/>
          <w:color w:val="auto"/>
          <w:sz w:val="32"/>
          <w:szCs w:val="32"/>
          <w:lang w:val="en-US" w:eastAsia="zh-CN"/>
        </w:rPr>
        <w:t>对违规违纪情节严重，或者经多次教育惩戒仍不改正的学生，学校可以给予警告、严重警告、记过或者留校察看的纪律处分。对高中阶段学生，还可以给予开除学籍的纪律处分。</w:t>
      </w:r>
    </w:p>
    <w:p w14:paraId="71BC851D">
      <w:pPr>
        <w:keepNext w:val="0"/>
        <w:keepLines w:val="0"/>
        <w:pageBreakBefore w:val="0"/>
        <w:widowControl/>
        <w:kinsoku/>
        <w:overflowPunct/>
        <w:topLinePunct w:val="0"/>
        <w:autoSpaceDE/>
        <w:autoSpaceDN/>
        <w:bidi w:val="0"/>
        <w:adjustRightInd/>
        <w:snapToGrid/>
        <w:spacing w:line="578" w:lineRule="exact"/>
        <w:ind w:right="0" w:firstLine="640" w:firstLineChars="200"/>
        <w:jc w:val="left"/>
        <w:textAlignment w:val="auto"/>
        <w:rPr>
          <w:rFonts w:hint="default"/>
          <w:sz w:val="32"/>
          <w:szCs w:val="32"/>
          <w:lang w:val="en-US" w:eastAsia="zh-CN"/>
        </w:rPr>
      </w:pPr>
      <w:r>
        <w:rPr>
          <w:rFonts w:hint="default" w:eastAsia="方正仿宋_GBK"/>
          <w:sz w:val="32"/>
          <w:szCs w:val="32"/>
          <w:lang w:val="en-US" w:eastAsia="zh-CN"/>
        </w:rPr>
        <w:t>对有严重不良行为的学生，学校可以按照法定程序，配合家长、有关部门将其转入专门学校教育矫治</w:t>
      </w:r>
      <w:r>
        <w:rPr>
          <w:rFonts w:hint="default"/>
          <w:sz w:val="32"/>
          <w:szCs w:val="32"/>
          <w:lang w:val="en-US" w:eastAsia="zh-CN"/>
        </w:rPr>
        <w:t>。</w:t>
      </w:r>
    </w:p>
    <w:p w14:paraId="699CF347">
      <w:pPr>
        <w:suppressAutoHyphens/>
        <w:bidi w:val="0"/>
        <w:spacing w:line="578" w:lineRule="exact"/>
        <w:ind w:firstLine="640" w:firstLineChars="200"/>
        <w:jc w:val="both"/>
        <w:rPr>
          <w:sz w:val="32"/>
          <w:szCs w:val="32"/>
        </w:rPr>
      </w:pPr>
      <w:r>
        <w:rPr>
          <w:rFonts w:hint="default" w:ascii="Times New Roman" w:hAnsi="Times New Roman" w:eastAsia="方正黑体_GBK" w:cs="Times New Roman"/>
          <w:sz w:val="32"/>
          <w:szCs w:val="32"/>
          <w:lang w:eastAsia="zh-CN"/>
        </w:rPr>
        <w:t>三、教育惩戒禁止行为</w:t>
      </w:r>
    </w:p>
    <w:p w14:paraId="20526A66">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教师在教育教学管理、实施教育惩戒过程中，不得有下列行为：</w:t>
      </w:r>
    </w:p>
    <w:p w14:paraId="0D9F433E">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（一）以击打、刺扎等方式直接造成身体痛苦的体罚；</w:t>
      </w:r>
    </w:p>
    <w:p w14:paraId="4B64DA81">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（二）超过正常限度的罚站、反复抄写，强制做不适的动作或者姿势，以及刻意孤立等间接伤害身体、心理的变相体罚；</w:t>
      </w:r>
    </w:p>
    <w:p w14:paraId="79F0E522">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（三）辱骂或者以歧视性、侮辱性的言行侵犯学生人格尊严；</w:t>
      </w:r>
    </w:p>
    <w:p w14:paraId="3CA3A439">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（四）因个人或者少数人违规违纪行为而惩罚全体学生；</w:t>
      </w:r>
    </w:p>
    <w:p w14:paraId="003658B7">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（五）因</w:t>
      </w:r>
      <w:r>
        <w:rPr>
          <w:rFonts w:hint="eastAsia" w:eastAsia="方正仿宋_GBK"/>
          <w:color w:val="000000"/>
          <w:sz w:val="32"/>
          <w:szCs w:val="32"/>
          <w:lang w:val="en-US" w:eastAsia="zh-CN"/>
        </w:rPr>
        <w:t>学业成绩</w:t>
      </w:r>
      <w:r>
        <w:rPr>
          <w:rFonts w:hint="default" w:ascii="Times New Roman" w:eastAsia="方正仿宋_GBK"/>
          <w:color w:val="000000"/>
          <w:sz w:val="32"/>
          <w:szCs w:val="32"/>
          <w:lang w:val="en-US" w:eastAsia="zh-CN"/>
        </w:rPr>
        <w:t>教育惩戒学生；</w:t>
      </w:r>
    </w:p>
    <w:p w14:paraId="1C09049E">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（六）因个人情绪、好恶实施或者选择性实施教育惩戒；</w:t>
      </w:r>
    </w:p>
    <w:p w14:paraId="4F268550">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（七）指派学生对其他学生实施教育惩戒；</w:t>
      </w:r>
    </w:p>
    <w:p w14:paraId="5702FD2E">
      <w:pPr>
        <w:keepNext w:val="0"/>
        <w:keepLines w:val="0"/>
        <w:pageBreakBefore w:val="0"/>
        <w:widowControl w:val="0"/>
        <w:kinsoku/>
        <w:overflowPunct/>
        <w:topLinePunct w:val="0"/>
        <w:autoSpaceDE/>
        <w:autoSpaceDN/>
        <w:bidi w:val="0"/>
        <w:adjustRightInd/>
        <w:snapToGrid/>
        <w:spacing w:line="578" w:lineRule="exact"/>
        <w:ind w:right="0" w:firstLine="640" w:firstLineChars="200"/>
        <w:jc w:val="both"/>
        <w:textAlignment w:val="auto"/>
        <w:rPr>
          <w:rFonts w:hint="default" w:ascii="Times New Roman" w:eastAsia="方正仿宋_GBK"/>
          <w:color w:val="000000"/>
          <w:sz w:val="32"/>
          <w:szCs w:val="32"/>
          <w:lang w:val="en-US" w:eastAsia="zh-CN"/>
        </w:rPr>
      </w:pPr>
      <w:r>
        <w:rPr>
          <w:rFonts w:hint="default" w:ascii="Times New Roman" w:eastAsia="方正仿宋_GBK"/>
          <w:color w:val="000000"/>
          <w:sz w:val="32"/>
          <w:szCs w:val="32"/>
          <w:lang w:val="en-US" w:eastAsia="zh-CN"/>
        </w:rPr>
        <w:t>（八）其他侵害学生权利的。</w:t>
      </w:r>
    </w:p>
    <w:p w14:paraId="7AF26846">
      <w:pPr>
        <w:keepNext w:val="0"/>
        <w:keepLines w:val="0"/>
        <w:pageBreakBefore w:val="0"/>
        <w:widowControl w:val="0"/>
        <w:kinsoku/>
        <w:overflowPunct/>
        <w:topLinePunct w:val="0"/>
        <w:autoSpaceDE/>
        <w:autoSpaceDN/>
        <w:bidi w:val="0"/>
        <w:adjustRightInd/>
        <w:snapToGrid/>
        <w:spacing w:line="578" w:lineRule="exact"/>
        <w:ind w:right="0" w:firstLine="0" w:firstLineChars="0"/>
        <w:jc w:val="both"/>
        <w:textAlignment w:val="auto"/>
        <w:rPr>
          <w:rFonts w:hint="default" w:ascii="Times New Roman" w:eastAsia="方正仿宋_GBK"/>
          <w:color w:val="000000"/>
          <w:sz w:val="32"/>
          <w:szCs w:val="32"/>
          <w:lang w:val="en-US" w:eastAsia="zh-CN"/>
        </w:rPr>
      </w:pPr>
    </w:p>
    <w:p w14:paraId="526BDE10">
      <w:pPr>
        <w:keepNext w:val="0"/>
        <w:keepLines w:val="0"/>
        <w:pageBreakBefore w:val="0"/>
        <w:widowControl w:val="0"/>
        <w:numPr>
          <w:ilvl w:val="-1"/>
          <w:numId w:val="0"/>
        </w:numPr>
        <w:suppressLineNumbers w:val="0"/>
        <w:kinsoku/>
        <w:wordWrap/>
        <w:overflowPunct/>
        <w:topLinePunct w:val="0"/>
        <w:autoSpaceDN/>
        <w:bidi w:val="0"/>
        <w:spacing w:before="0" w:beforeAutospacing="0" w:after="0" w:afterAutospacing="0"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
        </w:rPr>
      </w:pPr>
    </w:p>
    <w:sectPr>
      <w:pgSz w:w="11906" w:h="16838"/>
      <w:pgMar w:top="2098" w:right="1474" w:bottom="198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633EA6C6-351A-4E9E-B496-948475F9D3EE}"/>
  </w:font>
  <w:font w:name="方正小标宋_GBK">
    <w:panose1 w:val="02000000000000000000"/>
    <w:charset w:val="86"/>
    <w:family w:val="script"/>
    <w:pitch w:val="default"/>
    <w:sig w:usb0="00000001" w:usb1="080E0000" w:usb2="00000000" w:usb3="00000000" w:csb0="00040000" w:csb1="00000000"/>
    <w:embedRegular r:id="rId2" w:fontKey="{EE0E464B-AE8A-4AFF-872D-C8708B7536CC}"/>
  </w:font>
  <w:font w:name="方正黑体_GBK">
    <w:panose1 w:val="02010600010101010101"/>
    <w:charset w:val="86"/>
    <w:family w:val="auto"/>
    <w:pitch w:val="default"/>
    <w:sig w:usb0="00000001" w:usb1="080E0000" w:usb2="00000000" w:usb3="00000000" w:csb0="00040000" w:csb1="00000000"/>
    <w:embedRegular r:id="rId3" w:fontKey="{A2986831-1B18-4D79-99D6-AC8C86F117E1}"/>
  </w:font>
  <w:font w:name="方正公文小标宋">
    <w:panose1 w:val="02000500000000000000"/>
    <w:charset w:val="86"/>
    <w:family w:val="auto"/>
    <w:pitch w:val="default"/>
    <w:sig w:usb0="A00002BF" w:usb1="38CF7CFA" w:usb2="00000016" w:usb3="00000000" w:csb0="00040001" w:csb1="00000000"/>
    <w:embedRegular r:id="rId4" w:fontKey="{AF62861A-8258-4E96-A0B6-03AE304FA422}"/>
  </w:font>
  <w:font w:name="仿宋">
    <w:panose1 w:val="02010609060101010101"/>
    <w:charset w:val="86"/>
    <w:family w:val="auto"/>
    <w:pitch w:val="default"/>
    <w:sig w:usb0="800002BF" w:usb1="38CF7CFA" w:usb2="00000016" w:usb3="00000000" w:csb0="00040001" w:csb1="00000000"/>
    <w:embedRegular r:id="rId5" w:fontKey="{F9B04762-4475-4C69-B48C-73DCC10C276F}"/>
  </w:font>
  <w:font w:name="方正楷体_GBK">
    <w:panose1 w:val="02000000000000000000"/>
    <w:charset w:val="86"/>
    <w:family w:val="auto"/>
    <w:pitch w:val="default"/>
    <w:sig w:usb0="00000001" w:usb1="080E0000" w:usb2="00000000" w:usb3="00000000" w:csb0="00040000" w:csb1="00000000"/>
    <w:embedRegular r:id="rId6" w:fontKey="{CF5E5AB3-2356-425D-8C5F-7C81812EA6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7AB0">
    <w:pPr>
      <w:widowControl w:val="0"/>
      <w:snapToGrid w:val="0"/>
      <w:spacing w:line="480" w:lineRule="auto"/>
      <w:jc w:val="both"/>
      <w:rPr>
        <w:rFonts w:ascii="Times New Roman" w:hAnsi="Times New Roman" w:eastAsia="方正仿宋_GBK"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79B0">
    <w:pPr>
      <w:pStyle w:val="2"/>
    </w:pPr>
    <w:r>
      <w:rPr>
        <w:rFonts w:ascii="Times New Roman" w:hAnsi="Times New Roman" w:eastAsia="方正仿宋_GBK" w:cs="Times New Roman"/>
        <w:kern w:val="0"/>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043940" cy="431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3940" cy="431800"/>
                      </a:xfrm>
                      <a:prstGeom prst="rect">
                        <a:avLst/>
                      </a:prstGeom>
                      <a:noFill/>
                      <a:ln>
                        <a:noFill/>
                      </a:ln>
                    </wps:spPr>
                    <wps:txbx>
                      <w:txbxContent>
                        <w:p w14:paraId="2BACBCD4">
                          <w:pPr>
                            <w:widowControl w:val="0"/>
                            <w:snapToGrid w:val="0"/>
                            <w:spacing w:line="240" w:lineRule="auto"/>
                            <w:jc w:val="both"/>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w:t>
                          </w:r>
                          <w:r>
                            <w:rPr>
                              <w:rFonts w:hint="eastAsia" w:ascii="宋体" w:hAnsi="宋体" w:cs="宋体"/>
                              <w:kern w:val="0"/>
                              <w:sz w:val="24"/>
                              <w:szCs w:val="28"/>
                              <w:lang w:val="en-US" w:eastAsia="zh-CN" w:bidi="ar-SA"/>
                            </w:rPr>
                            <w:t>　</w:t>
                          </w:r>
                          <w:r>
                            <w:rPr>
                              <w:rFonts w:hint="eastAsia" w:ascii="宋体" w:hAnsi="宋体" w:cs="宋体"/>
                              <w:kern w:val="0"/>
                              <w:sz w:val="28"/>
                              <w:szCs w:val="28"/>
                              <w:lang w:val="en-US" w:eastAsia="zh-CN" w:bidi="ar-SA"/>
                            </w:rPr>
                            <w:fldChar w:fldCharType="begin"/>
                          </w:r>
                          <w:r>
                            <w:rPr>
                              <w:rFonts w:hint="eastAsia" w:ascii="宋体" w:hAnsi="宋体" w:cs="宋体"/>
                              <w:kern w:val="0"/>
                              <w:sz w:val="28"/>
                              <w:szCs w:val="28"/>
                              <w:lang w:val="en-US" w:eastAsia="zh-CN" w:bidi="ar-SA"/>
                            </w:rPr>
                            <w:instrText xml:space="preserve"> PAGE  \* MERGEFORMAT </w:instrText>
                          </w:r>
                          <w:r>
                            <w:rPr>
                              <w:rFonts w:hint="eastAsia" w:ascii="宋体" w:hAnsi="宋体" w:cs="宋体"/>
                              <w:kern w:val="0"/>
                              <w:sz w:val="28"/>
                              <w:szCs w:val="28"/>
                              <w:lang w:val="en-US" w:eastAsia="zh-CN" w:bidi="ar-SA"/>
                            </w:rPr>
                            <w:fldChar w:fldCharType="separate"/>
                          </w:r>
                          <w:r>
                            <w:rPr>
                              <w:rFonts w:hint="eastAsia" w:ascii="宋体" w:hAnsi="宋体" w:cs="宋体"/>
                              <w:kern w:val="0"/>
                              <w:sz w:val="28"/>
                              <w:szCs w:val="28"/>
                              <w:lang w:val="en-US" w:eastAsia="zh-CN" w:bidi="ar-SA"/>
                            </w:rPr>
                            <w:t>1</w:t>
                          </w:r>
                          <w:r>
                            <w:rPr>
                              <w:rFonts w:hint="eastAsia" w:ascii="宋体" w:hAnsi="宋体" w:cs="宋体"/>
                              <w:kern w:val="0"/>
                              <w:sz w:val="28"/>
                              <w:szCs w:val="28"/>
                              <w:lang w:val="en-US" w:eastAsia="zh-CN" w:bidi="ar-SA"/>
                            </w:rPr>
                            <w:fldChar w:fldCharType="end"/>
                          </w:r>
                          <w:r>
                            <w:rPr>
                              <w:rFonts w:hint="eastAsia" w:ascii="宋体" w:hAnsi="宋体" w:cs="宋体"/>
                              <w:kern w:val="0"/>
                              <w:sz w:val="24"/>
                              <w:szCs w:val="28"/>
                              <w:lang w:val="en-US" w:eastAsia="zh-CN" w:bidi="ar-SA"/>
                            </w:rPr>
                            <w:t>　</w:t>
                          </w:r>
                          <w:r>
                            <w:rPr>
                              <w:rFonts w:hint="eastAsia" w:ascii="宋体" w:hAnsi="宋体" w:cs="宋体"/>
                              <w:kern w:val="0"/>
                              <w:sz w:val="28"/>
                              <w:szCs w:val="28"/>
                              <w:lang w:val="en-US" w:eastAsia="zh-CN" w:bidi="ar-SA"/>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34pt;width:82.2pt;mso-position-horizontal:outside;mso-position-horizontal-relative:margin;mso-wrap-style:none;z-index:251659264;mso-width-relative:page;mso-height-relative:page;" filled="f" stroked="f" coordsize="21600,21600" o:gfxdata="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&#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L/my0gAAAAUBAAAPAAAAAAAAAAEAIAAAACIAAABk&#10;cnMvZG93bnJldi54bWxQSwECFAAUAAAACACHTuJAdDWz+tMBAACiAwAADgAAAAAAAAABACAAAAAh&#10;AQAAZHJzL2Uyb0RvYy54bWxQSwUGAAAAAAYABgBZAQAAZgUAAAAA&#10;">
              <v:fill on="f" focussize="0,0"/>
              <v:stroke on="f"/>
              <v:imagedata o:title=""/>
              <o:lock v:ext="edit" aspectratio="f"/>
              <v:textbox inset="16pt,0mm,16pt,0mm" style="mso-fit-shape-to-text:t;">
                <w:txbxContent>
                  <w:p w14:paraId="2BACBCD4">
                    <w:pPr>
                      <w:widowControl w:val="0"/>
                      <w:snapToGrid w:val="0"/>
                      <w:spacing w:line="240" w:lineRule="auto"/>
                      <w:jc w:val="both"/>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w:t>
                    </w:r>
                    <w:r>
                      <w:rPr>
                        <w:rFonts w:hint="eastAsia" w:ascii="宋体" w:hAnsi="宋体" w:cs="宋体"/>
                        <w:kern w:val="0"/>
                        <w:sz w:val="24"/>
                        <w:szCs w:val="28"/>
                        <w:lang w:val="en-US" w:eastAsia="zh-CN" w:bidi="ar-SA"/>
                      </w:rPr>
                      <w:t>　</w:t>
                    </w:r>
                    <w:r>
                      <w:rPr>
                        <w:rFonts w:hint="eastAsia" w:ascii="宋体" w:hAnsi="宋体" w:cs="宋体"/>
                        <w:kern w:val="0"/>
                        <w:sz w:val="28"/>
                        <w:szCs w:val="28"/>
                        <w:lang w:val="en-US" w:eastAsia="zh-CN" w:bidi="ar-SA"/>
                      </w:rPr>
                      <w:fldChar w:fldCharType="begin"/>
                    </w:r>
                    <w:r>
                      <w:rPr>
                        <w:rFonts w:hint="eastAsia" w:ascii="宋体" w:hAnsi="宋体" w:cs="宋体"/>
                        <w:kern w:val="0"/>
                        <w:sz w:val="28"/>
                        <w:szCs w:val="28"/>
                        <w:lang w:val="en-US" w:eastAsia="zh-CN" w:bidi="ar-SA"/>
                      </w:rPr>
                      <w:instrText xml:space="preserve"> PAGE  \* MERGEFORMAT </w:instrText>
                    </w:r>
                    <w:r>
                      <w:rPr>
                        <w:rFonts w:hint="eastAsia" w:ascii="宋体" w:hAnsi="宋体" w:cs="宋体"/>
                        <w:kern w:val="0"/>
                        <w:sz w:val="28"/>
                        <w:szCs w:val="28"/>
                        <w:lang w:val="en-US" w:eastAsia="zh-CN" w:bidi="ar-SA"/>
                      </w:rPr>
                      <w:fldChar w:fldCharType="separate"/>
                    </w:r>
                    <w:r>
                      <w:rPr>
                        <w:rFonts w:hint="eastAsia" w:ascii="宋体" w:hAnsi="宋体" w:cs="宋体"/>
                        <w:kern w:val="0"/>
                        <w:sz w:val="28"/>
                        <w:szCs w:val="28"/>
                        <w:lang w:val="en-US" w:eastAsia="zh-CN" w:bidi="ar-SA"/>
                      </w:rPr>
                      <w:t>1</w:t>
                    </w:r>
                    <w:r>
                      <w:rPr>
                        <w:rFonts w:hint="eastAsia" w:ascii="宋体" w:hAnsi="宋体" w:cs="宋体"/>
                        <w:kern w:val="0"/>
                        <w:sz w:val="28"/>
                        <w:szCs w:val="28"/>
                        <w:lang w:val="en-US" w:eastAsia="zh-CN" w:bidi="ar-SA"/>
                      </w:rPr>
                      <w:fldChar w:fldCharType="end"/>
                    </w:r>
                    <w:r>
                      <w:rPr>
                        <w:rFonts w:hint="eastAsia" w:ascii="宋体" w:hAnsi="宋体" w:cs="宋体"/>
                        <w:kern w:val="0"/>
                        <w:sz w:val="24"/>
                        <w:szCs w:val="28"/>
                        <w:lang w:val="en-US" w:eastAsia="zh-CN" w:bidi="ar-SA"/>
                      </w:rPr>
                      <w:t>　</w:t>
                    </w:r>
                    <w:r>
                      <w:rPr>
                        <w:rFonts w:hint="eastAsia" w:ascii="宋体" w:hAnsi="宋体" w:cs="宋体"/>
                        <w:kern w:val="0"/>
                        <w:sz w:val="28"/>
                        <w:szCs w:val="28"/>
                        <w:lang w:val="en-US" w:eastAsia="zh-CN" w:bidi="ar-SA"/>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321C3">
    <w:pPr>
      <w:widowControl w:val="0"/>
      <w:snapToGrid w:val="0"/>
      <w:spacing w:line="480" w:lineRule="auto"/>
      <w:jc w:val="both"/>
      <w:rPr>
        <w:rFonts w:ascii="Times New Roman" w:hAnsi="Times New Roman" w:eastAsia="方正仿宋_GBK" w:cs="Times New Roman"/>
        <w:kern w:val="0"/>
        <w:sz w:val="18"/>
        <w:szCs w:val="18"/>
        <w:lang w:val="en-US" w:eastAsia="zh-CN" w:bidi="ar-SA"/>
      </w:rPr>
    </w:pPr>
    <w:r>
      <w:rPr>
        <w:rFonts w:ascii="Times New Roman" w:hAnsi="Times New Roman" w:eastAsia="方正仿宋_GBK" w:cs="Times New Roman"/>
        <w:kern w:val="0"/>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043940" cy="431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3940" cy="431800"/>
                      </a:xfrm>
                      <a:prstGeom prst="rect">
                        <a:avLst/>
                      </a:prstGeom>
                      <a:noFill/>
                      <a:ln>
                        <a:noFill/>
                      </a:ln>
                    </wps:spPr>
                    <wps:txbx>
                      <w:txbxContent>
                        <w:p w14:paraId="47092B9D">
                          <w:pPr>
                            <w:widowControl w:val="0"/>
                            <w:snapToGrid w:val="0"/>
                            <w:spacing w:line="240" w:lineRule="auto"/>
                            <w:jc w:val="both"/>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 xml:space="preserve">— </w:t>
                          </w:r>
                          <w:r>
                            <w:rPr>
                              <w:rFonts w:hint="eastAsia" w:ascii="宋体" w:hAnsi="宋体" w:cs="宋体"/>
                              <w:kern w:val="0"/>
                              <w:sz w:val="28"/>
                              <w:szCs w:val="28"/>
                              <w:lang w:val="en-US" w:eastAsia="zh-CN" w:bidi="ar-SA"/>
                            </w:rPr>
                            <w:fldChar w:fldCharType="begin"/>
                          </w:r>
                          <w:r>
                            <w:rPr>
                              <w:rFonts w:hint="eastAsia" w:ascii="宋体" w:hAnsi="宋体" w:cs="宋体"/>
                              <w:kern w:val="0"/>
                              <w:sz w:val="28"/>
                              <w:szCs w:val="28"/>
                              <w:lang w:val="en-US" w:eastAsia="zh-CN" w:bidi="ar-SA"/>
                            </w:rPr>
                            <w:instrText xml:space="preserve"> PAGE  \* MERGEFORMAT </w:instrText>
                          </w:r>
                          <w:r>
                            <w:rPr>
                              <w:rFonts w:hint="eastAsia" w:ascii="宋体" w:hAnsi="宋体" w:cs="宋体"/>
                              <w:kern w:val="0"/>
                              <w:sz w:val="28"/>
                              <w:szCs w:val="28"/>
                              <w:lang w:val="en-US" w:eastAsia="zh-CN" w:bidi="ar-SA"/>
                            </w:rPr>
                            <w:fldChar w:fldCharType="separate"/>
                          </w:r>
                          <w:r>
                            <w:rPr>
                              <w:rFonts w:hint="eastAsia" w:ascii="宋体" w:hAnsi="宋体" w:cs="宋体"/>
                              <w:kern w:val="0"/>
                              <w:sz w:val="28"/>
                              <w:szCs w:val="28"/>
                              <w:lang w:val="en-US" w:eastAsia="zh-CN" w:bidi="ar-SA"/>
                            </w:rPr>
                            <w:t>1</w:t>
                          </w:r>
                          <w:r>
                            <w:rPr>
                              <w:rFonts w:hint="eastAsia" w:ascii="宋体" w:hAnsi="宋体" w:cs="宋体"/>
                              <w:kern w:val="0"/>
                              <w:sz w:val="28"/>
                              <w:szCs w:val="28"/>
                              <w:lang w:val="en-US" w:eastAsia="zh-CN" w:bidi="ar-SA"/>
                            </w:rPr>
                            <w:fldChar w:fldCharType="end"/>
                          </w:r>
                          <w:r>
                            <w:rPr>
                              <w:rFonts w:hint="eastAsia" w:ascii="宋体" w:hAnsi="宋体" w:cs="宋体"/>
                              <w:kern w:val="0"/>
                              <w:sz w:val="28"/>
                              <w:szCs w:val="28"/>
                              <w:lang w:val="en-US" w:eastAsia="zh-CN" w:bidi="ar-SA"/>
                            </w:rPr>
                            <w:t xml:space="preserve"> —</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34pt;width:82.2pt;mso-position-horizontal:outside;mso-position-horizontal-relative:margin;mso-wrap-style:none;z-index:251660288;mso-width-relative:page;mso-height-relative:page;" filled="f" stroked="f" coordsize="21600,21600" o:gfxdata="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C/5stIAAAAFAQAADwAAAAAAAAABACAAAAAiAAAA&#10;ZHJzL2Rvd25yZXYueG1sUEsBAhQAFAAAAAgAh07iQNNA0n/UAQAAogMAAA4AAAAAAAAAAQAgAAAA&#10;IQEAAGRycy9lMm9Eb2MueG1sUEsFBgAAAAAGAAYAWQEAAGcFAAAAAA==&#10;">
              <v:fill on="f" focussize="0,0"/>
              <v:stroke on="f"/>
              <v:imagedata o:title=""/>
              <o:lock v:ext="edit" aspectratio="f"/>
              <v:textbox inset="16pt,0mm,16pt,0mm" style="mso-fit-shape-to-text:t;">
                <w:txbxContent>
                  <w:p w14:paraId="47092B9D">
                    <w:pPr>
                      <w:widowControl w:val="0"/>
                      <w:snapToGrid w:val="0"/>
                      <w:spacing w:line="240" w:lineRule="auto"/>
                      <w:jc w:val="both"/>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 xml:space="preserve">— </w:t>
                    </w:r>
                    <w:r>
                      <w:rPr>
                        <w:rFonts w:hint="eastAsia" w:ascii="宋体" w:hAnsi="宋体" w:cs="宋体"/>
                        <w:kern w:val="0"/>
                        <w:sz w:val="28"/>
                        <w:szCs w:val="28"/>
                        <w:lang w:val="en-US" w:eastAsia="zh-CN" w:bidi="ar-SA"/>
                      </w:rPr>
                      <w:fldChar w:fldCharType="begin"/>
                    </w:r>
                    <w:r>
                      <w:rPr>
                        <w:rFonts w:hint="eastAsia" w:ascii="宋体" w:hAnsi="宋体" w:cs="宋体"/>
                        <w:kern w:val="0"/>
                        <w:sz w:val="28"/>
                        <w:szCs w:val="28"/>
                        <w:lang w:val="en-US" w:eastAsia="zh-CN" w:bidi="ar-SA"/>
                      </w:rPr>
                      <w:instrText xml:space="preserve"> PAGE  \* MERGEFORMAT </w:instrText>
                    </w:r>
                    <w:r>
                      <w:rPr>
                        <w:rFonts w:hint="eastAsia" w:ascii="宋体" w:hAnsi="宋体" w:cs="宋体"/>
                        <w:kern w:val="0"/>
                        <w:sz w:val="28"/>
                        <w:szCs w:val="28"/>
                        <w:lang w:val="en-US" w:eastAsia="zh-CN" w:bidi="ar-SA"/>
                      </w:rPr>
                      <w:fldChar w:fldCharType="separate"/>
                    </w:r>
                    <w:r>
                      <w:rPr>
                        <w:rFonts w:hint="eastAsia" w:ascii="宋体" w:hAnsi="宋体" w:cs="宋体"/>
                        <w:kern w:val="0"/>
                        <w:sz w:val="28"/>
                        <w:szCs w:val="28"/>
                        <w:lang w:val="en-US" w:eastAsia="zh-CN" w:bidi="ar-SA"/>
                      </w:rPr>
                      <w:t>1</w:t>
                    </w:r>
                    <w:r>
                      <w:rPr>
                        <w:rFonts w:hint="eastAsia" w:ascii="宋体" w:hAnsi="宋体" w:cs="宋体"/>
                        <w:kern w:val="0"/>
                        <w:sz w:val="28"/>
                        <w:szCs w:val="28"/>
                        <w:lang w:val="en-US" w:eastAsia="zh-CN" w:bidi="ar-SA"/>
                      </w:rPr>
                      <w:fldChar w:fldCharType="end"/>
                    </w:r>
                    <w:r>
                      <w:rPr>
                        <w:rFonts w:hint="eastAsia" w:ascii="宋体" w:hAnsi="宋体" w:cs="宋体"/>
                        <w:kern w:val="0"/>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6851">
    <w:pPr>
      <w:pStyle w:val="2"/>
    </w:pPr>
    <w:r>
      <w:rPr>
        <w:rFonts w:ascii="Times New Roman" w:hAnsi="Times New Roman" w:eastAsia="方正仿宋_GBK" w:cs="Times New Roman"/>
        <w:kern w:val="0"/>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4976495</wp:posOffset>
              </wp:positionH>
              <wp:positionV relativeFrom="paragraph">
                <wp:posOffset>-121920</wp:posOffset>
              </wp:positionV>
              <wp:extent cx="1043940" cy="431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43940" cy="431800"/>
                      </a:xfrm>
                      <a:prstGeom prst="rect">
                        <a:avLst/>
                      </a:prstGeom>
                      <a:noFill/>
                      <a:ln>
                        <a:noFill/>
                      </a:ln>
                    </wps:spPr>
                    <wps:txbx>
                      <w:txbxContent>
                        <w:p w14:paraId="59FB7F43">
                          <w:pPr>
                            <w:widowControl w:val="0"/>
                            <w:snapToGrid w:val="0"/>
                            <w:spacing w:line="240" w:lineRule="auto"/>
                            <w:jc w:val="both"/>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 xml:space="preserve">— </w:t>
                          </w:r>
                          <w:r>
                            <w:rPr>
                              <w:rFonts w:hint="eastAsia" w:ascii="宋体" w:hAnsi="宋体" w:cs="宋体"/>
                              <w:kern w:val="0"/>
                              <w:sz w:val="28"/>
                              <w:szCs w:val="28"/>
                              <w:lang w:val="en-US" w:eastAsia="zh-CN" w:bidi="ar-SA"/>
                            </w:rPr>
                            <w:fldChar w:fldCharType="begin"/>
                          </w:r>
                          <w:r>
                            <w:rPr>
                              <w:rFonts w:hint="eastAsia" w:ascii="宋体" w:hAnsi="宋体" w:cs="宋体"/>
                              <w:kern w:val="0"/>
                              <w:sz w:val="28"/>
                              <w:szCs w:val="28"/>
                              <w:lang w:val="en-US" w:eastAsia="zh-CN" w:bidi="ar-SA"/>
                            </w:rPr>
                            <w:instrText xml:space="preserve"> PAGE  \* MERGEFORMAT </w:instrText>
                          </w:r>
                          <w:r>
                            <w:rPr>
                              <w:rFonts w:hint="eastAsia" w:ascii="宋体" w:hAnsi="宋体" w:cs="宋体"/>
                              <w:kern w:val="0"/>
                              <w:sz w:val="28"/>
                              <w:szCs w:val="28"/>
                              <w:lang w:val="en-US" w:eastAsia="zh-CN" w:bidi="ar-SA"/>
                            </w:rPr>
                            <w:fldChar w:fldCharType="separate"/>
                          </w:r>
                          <w:r>
                            <w:rPr>
                              <w:rFonts w:hint="eastAsia" w:ascii="宋体" w:hAnsi="宋体" w:cs="宋体"/>
                              <w:kern w:val="0"/>
                              <w:sz w:val="28"/>
                              <w:szCs w:val="28"/>
                              <w:lang w:val="en-US" w:eastAsia="zh-CN" w:bidi="ar-SA"/>
                            </w:rPr>
                            <w:t>1</w:t>
                          </w:r>
                          <w:r>
                            <w:rPr>
                              <w:rFonts w:hint="eastAsia" w:ascii="宋体" w:hAnsi="宋体" w:cs="宋体"/>
                              <w:kern w:val="0"/>
                              <w:sz w:val="28"/>
                              <w:szCs w:val="28"/>
                              <w:lang w:val="en-US" w:eastAsia="zh-CN" w:bidi="ar-SA"/>
                            </w:rPr>
                            <w:fldChar w:fldCharType="end"/>
                          </w:r>
                          <w:r>
                            <w:rPr>
                              <w:rFonts w:hint="eastAsia" w:ascii="宋体" w:hAnsi="宋体" w:cs="宋体"/>
                              <w:kern w:val="0"/>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1.85pt;margin-top:-9.6pt;height:34pt;width:82.2pt;mso-position-horizontal-relative:margin;mso-wrap-style:none;z-index:251661312;mso-width-relative:page;mso-height-relative:page;" filled="f" stroked="f" coordsize="21600,21600" o:gfxdata="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3+bK41gAAAAoBAAAPAAAAAAAAAAEAIAAAACIAAABk&#10;cnMvZG93bnJldi54bWxQSwECFAAUAAAACACHTuJAOD0SIM8BAACYAwAADgAAAAAAAAABACAAAAAl&#10;AQAAZHJzL2Uyb0RvYy54bWxQSwUGAAAAAAYABgBZAQAAZgUAAAAA&#10;">
              <v:fill on="f" focussize="0,0"/>
              <v:stroke on="f"/>
              <v:imagedata o:title=""/>
              <o:lock v:ext="edit" aspectratio="f"/>
              <v:textbox inset="0mm,0mm,0mm,0mm" style="mso-fit-shape-to-text:t;">
                <w:txbxContent>
                  <w:p w14:paraId="59FB7F43">
                    <w:pPr>
                      <w:widowControl w:val="0"/>
                      <w:snapToGrid w:val="0"/>
                      <w:spacing w:line="240" w:lineRule="auto"/>
                      <w:jc w:val="both"/>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 xml:space="preserve">— </w:t>
                    </w:r>
                    <w:r>
                      <w:rPr>
                        <w:rFonts w:hint="eastAsia" w:ascii="宋体" w:hAnsi="宋体" w:cs="宋体"/>
                        <w:kern w:val="0"/>
                        <w:sz w:val="28"/>
                        <w:szCs w:val="28"/>
                        <w:lang w:val="en-US" w:eastAsia="zh-CN" w:bidi="ar-SA"/>
                      </w:rPr>
                      <w:fldChar w:fldCharType="begin"/>
                    </w:r>
                    <w:r>
                      <w:rPr>
                        <w:rFonts w:hint="eastAsia" w:ascii="宋体" w:hAnsi="宋体" w:cs="宋体"/>
                        <w:kern w:val="0"/>
                        <w:sz w:val="28"/>
                        <w:szCs w:val="28"/>
                        <w:lang w:val="en-US" w:eastAsia="zh-CN" w:bidi="ar-SA"/>
                      </w:rPr>
                      <w:instrText xml:space="preserve"> PAGE  \* MERGEFORMAT </w:instrText>
                    </w:r>
                    <w:r>
                      <w:rPr>
                        <w:rFonts w:hint="eastAsia" w:ascii="宋体" w:hAnsi="宋体" w:cs="宋体"/>
                        <w:kern w:val="0"/>
                        <w:sz w:val="28"/>
                        <w:szCs w:val="28"/>
                        <w:lang w:val="en-US" w:eastAsia="zh-CN" w:bidi="ar-SA"/>
                      </w:rPr>
                      <w:fldChar w:fldCharType="separate"/>
                    </w:r>
                    <w:r>
                      <w:rPr>
                        <w:rFonts w:hint="eastAsia" w:ascii="宋体" w:hAnsi="宋体" w:cs="宋体"/>
                        <w:kern w:val="0"/>
                        <w:sz w:val="28"/>
                        <w:szCs w:val="28"/>
                        <w:lang w:val="en-US" w:eastAsia="zh-CN" w:bidi="ar-SA"/>
                      </w:rPr>
                      <w:t>1</w:t>
                    </w:r>
                    <w:r>
                      <w:rPr>
                        <w:rFonts w:hint="eastAsia" w:ascii="宋体" w:hAnsi="宋体" w:cs="宋体"/>
                        <w:kern w:val="0"/>
                        <w:sz w:val="28"/>
                        <w:szCs w:val="28"/>
                        <w:lang w:val="en-US" w:eastAsia="zh-CN" w:bidi="ar-SA"/>
                      </w:rPr>
                      <w:fldChar w:fldCharType="end"/>
                    </w:r>
                    <w:r>
                      <w:rPr>
                        <w:rFonts w:hint="eastAsia" w:ascii="宋体" w:hAnsi="宋体" w:cs="宋体"/>
                        <w:kern w:val="0"/>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6C18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NDk1YTM0MTlkNmQzY2U5MjMyZDBhMWQyYzUxYzMifQ=="/>
  </w:docVars>
  <w:rsids>
    <w:rsidRoot w:val="72CA4694"/>
    <w:rsid w:val="010540F7"/>
    <w:rsid w:val="0584112C"/>
    <w:rsid w:val="058A7C48"/>
    <w:rsid w:val="07396FBB"/>
    <w:rsid w:val="08852948"/>
    <w:rsid w:val="09002F54"/>
    <w:rsid w:val="0B85171D"/>
    <w:rsid w:val="0C5F26BD"/>
    <w:rsid w:val="0C7667B3"/>
    <w:rsid w:val="0D330BC5"/>
    <w:rsid w:val="0F8017AB"/>
    <w:rsid w:val="11AA53A9"/>
    <w:rsid w:val="121D751A"/>
    <w:rsid w:val="181379D9"/>
    <w:rsid w:val="1D896ED8"/>
    <w:rsid w:val="1DC2065D"/>
    <w:rsid w:val="1FEB22D3"/>
    <w:rsid w:val="229A3C57"/>
    <w:rsid w:val="22BF5A06"/>
    <w:rsid w:val="23955954"/>
    <w:rsid w:val="23F635D0"/>
    <w:rsid w:val="24884387"/>
    <w:rsid w:val="2595661F"/>
    <w:rsid w:val="25AB17E9"/>
    <w:rsid w:val="264B6288"/>
    <w:rsid w:val="273C55C8"/>
    <w:rsid w:val="27517ABC"/>
    <w:rsid w:val="29432566"/>
    <w:rsid w:val="29FFB167"/>
    <w:rsid w:val="2A341177"/>
    <w:rsid w:val="2B481888"/>
    <w:rsid w:val="2BD12EC2"/>
    <w:rsid w:val="2C12290F"/>
    <w:rsid w:val="2E057AB0"/>
    <w:rsid w:val="2EFBA0BF"/>
    <w:rsid w:val="321E530F"/>
    <w:rsid w:val="34C13686"/>
    <w:rsid w:val="34F65DF3"/>
    <w:rsid w:val="364C4922"/>
    <w:rsid w:val="37EF7EA3"/>
    <w:rsid w:val="384A5C66"/>
    <w:rsid w:val="3AFE4912"/>
    <w:rsid w:val="3B4A3B29"/>
    <w:rsid w:val="3B7EC230"/>
    <w:rsid w:val="3EFD0C78"/>
    <w:rsid w:val="3F1A7D67"/>
    <w:rsid w:val="3F2504D1"/>
    <w:rsid w:val="3F77FA01"/>
    <w:rsid w:val="3F8F6FED"/>
    <w:rsid w:val="3FF9EDBF"/>
    <w:rsid w:val="404D7ABD"/>
    <w:rsid w:val="40FF08C9"/>
    <w:rsid w:val="44D001E6"/>
    <w:rsid w:val="45C94A5D"/>
    <w:rsid w:val="46DF6327"/>
    <w:rsid w:val="4746716B"/>
    <w:rsid w:val="47B05E66"/>
    <w:rsid w:val="47F64CDE"/>
    <w:rsid w:val="4AD342DA"/>
    <w:rsid w:val="4BD94EDA"/>
    <w:rsid w:val="4CFE3BBE"/>
    <w:rsid w:val="4D20220D"/>
    <w:rsid w:val="4D486759"/>
    <w:rsid w:val="515F1555"/>
    <w:rsid w:val="59FB55E7"/>
    <w:rsid w:val="5B7442B5"/>
    <w:rsid w:val="5EDA7777"/>
    <w:rsid w:val="5EFA500B"/>
    <w:rsid w:val="5FF72413"/>
    <w:rsid w:val="5FFF0F0B"/>
    <w:rsid w:val="61CD6067"/>
    <w:rsid w:val="61DF6B03"/>
    <w:rsid w:val="620C3034"/>
    <w:rsid w:val="638B61DA"/>
    <w:rsid w:val="65672C72"/>
    <w:rsid w:val="65A215B9"/>
    <w:rsid w:val="65CE23AE"/>
    <w:rsid w:val="67AC28B8"/>
    <w:rsid w:val="67AD5981"/>
    <w:rsid w:val="67ED04ED"/>
    <w:rsid w:val="69173BE8"/>
    <w:rsid w:val="6A7635E5"/>
    <w:rsid w:val="6BE2603A"/>
    <w:rsid w:val="6DFD33DC"/>
    <w:rsid w:val="6F3D30FB"/>
    <w:rsid w:val="6FBCED68"/>
    <w:rsid w:val="700A492A"/>
    <w:rsid w:val="70590A6D"/>
    <w:rsid w:val="71BA0223"/>
    <w:rsid w:val="727551AB"/>
    <w:rsid w:val="72CA4694"/>
    <w:rsid w:val="73673EB8"/>
    <w:rsid w:val="743C1934"/>
    <w:rsid w:val="76FF35C6"/>
    <w:rsid w:val="777CA02E"/>
    <w:rsid w:val="77961981"/>
    <w:rsid w:val="77BFB97C"/>
    <w:rsid w:val="77C7BC28"/>
    <w:rsid w:val="77EB5913"/>
    <w:rsid w:val="7A571C27"/>
    <w:rsid w:val="7AFF982F"/>
    <w:rsid w:val="7B874E1F"/>
    <w:rsid w:val="7B912360"/>
    <w:rsid w:val="7BB7A51A"/>
    <w:rsid w:val="7C0D43B4"/>
    <w:rsid w:val="7EAD04EB"/>
    <w:rsid w:val="7EF773DB"/>
    <w:rsid w:val="7F7FC10D"/>
    <w:rsid w:val="7FBE48D4"/>
    <w:rsid w:val="7FF8283F"/>
    <w:rsid w:val="7FFE94AD"/>
    <w:rsid w:val="8FF3CDAA"/>
    <w:rsid w:val="9F57A5DF"/>
    <w:rsid w:val="9FFB940A"/>
    <w:rsid w:val="9FFF1365"/>
    <w:rsid w:val="A9EF7D8B"/>
    <w:rsid w:val="AD9E7D16"/>
    <w:rsid w:val="ADFD5863"/>
    <w:rsid w:val="AF677244"/>
    <w:rsid w:val="B9BE4F80"/>
    <w:rsid w:val="BCDF3000"/>
    <w:rsid w:val="BE7FE299"/>
    <w:rsid w:val="BFDE9A7F"/>
    <w:rsid w:val="BFE924D2"/>
    <w:rsid w:val="BFFF3F2C"/>
    <w:rsid w:val="C5EFDBB2"/>
    <w:rsid w:val="D7FB24D9"/>
    <w:rsid w:val="DE7FD52C"/>
    <w:rsid w:val="DEEDDCD9"/>
    <w:rsid w:val="DFF9C444"/>
    <w:rsid w:val="EDFB9AC2"/>
    <w:rsid w:val="EFD4ECD1"/>
    <w:rsid w:val="EFEEA257"/>
    <w:rsid w:val="F7FEAD56"/>
    <w:rsid w:val="FBAEA560"/>
    <w:rsid w:val="FD739D06"/>
    <w:rsid w:val="FDFE1921"/>
    <w:rsid w:val="FE2B04C2"/>
    <w:rsid w:val="FE7EF6FA"/>
    <w:rsid w:val="FEBDDF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6da80175-71ae-422b-9c94-d0ba1ed59c3a</errorID>
      <errorWord>最后一公里</errorWord>
      <group>L1_Political</group>
      <groupName>政治性问题</groupName>
      <ability>L2_Keyword</ability>
      <abilityName>固定表述</abilityName>
      <candidateList>
        <item>“最后一公里”</item>
      </candidateList>
      <explain>注意检查当前固定表述标点是否使用规范。</explain>
      <paraID>4BB0DF86</paraID>
      <start>28</start>
      <end>35</end>
      <status>modified</status>
      <modifiedWord>“最后一公里”</modifiedWord>
      <trackRevisions>false</trackRevisions>
    </reviewItem>
    <reviewItem>
      <errorID>01142b2d-0bbb-4ed5-9cca-ba3b3331bc9c</errorID>
      <errorWord>教师教师</errorWord>
      <group>L1_Word</group>
      <groupName>字词问题</groupName>
      <ability>L2_Typo</ability>
      <abilityName>字词错误</abilityName>
      <candidateList>
        <item>教师</item>
      </candidateList>
      <explain/>
      <paraID>4D7A2F1A</paraID>
      <start>33</start>
      <end>35</end>
      <status>modified</status>
      <modifiedWord>教师</modifiedWord>
      <trackRevisions>false</trackRevisions>
    </reviewItem>
    <reviewItem>
      <errorID>f026dd1d-a731-45e5-bb0b-ac6b67c8e89f</errorID>
      <errorWord>内的</errorWord>
      <group>L1_Grammar</group>
      <groupName>语法问题</groupName>
      <ability>L2_Order</ability>
      <abilityName>语序不当</abilityName>
      <candidateList>
        <item>内</item>
      </candidateList>
      <explain>句子可能没有遵循时空、逻辑顺序，或者介词、关联词等位置不当。</explain>
      <paraID>19630B29</paraID>
      <start>10</start>
      <end>11</end>
      <status>modified</status>
      <modifiedWord>内</modifiedWord>
      <trackRevisions>false</trackRevisions>
    </reviewItem>
    <reviewItem>
      <errorID>a14247da-901c-4930-a2c8-1db55a4fab6f</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27DA8F68</paraID>
      <start>22</start>
      <end>23</end>
      <status>modified</status>
      <modifiedWord>或</modifiedWord>
      <trackRevisions>false</trackRevisions>
    </reviewItem>
    <reviewItem>
      <errorID>7bd3bdb5-b906-49a3-9ea8-895cbdf36b3e</errorID>
      <errorWord>学业成绩而</errorWord>
      <group>L1_Grammar</group>
      <groupName>语法问题</groupName>
      <ability>L2_Order</ability>
      <abilityName>语序不当</abilityName>
      <candidateList>
        <item>学业成绩</item>
      </candidateList>
      <explain>句子可能没有遵循时空、逻辑顺序，或者介词、关联词等位置不当。</explain>
      <paraID>  3658B7</paraID>
      <start>4</start>
      <end>8</end>
      <status>modified</status>
      <modifiedWord>学业成绩</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0de62-ada7-4277-a501-426aefada0bb}">
  <ds:schemaRefs/>
</ds:datastoreItem>
</file>

<file path=docProps/app.xml><?xml version="1.0" encoding="utf-8"?>
<Properties xmlns="http://schemas.openxmlformats.org/officeDocument/2006/extended-properties" xmlns:vt="http://schemas.openxmlformats.org/officeDocument/2006/docPropsVTypes">
  <Pages>6</Pages>
  <Words>2116</Words>
  <Characters>2145</Characters>
  <Lines>0</Lines>
  <Paragraphs>0</Paragraphs>
  <TotalTime>19</TotalTime>
  <ScaleCrop>false</ScaleCrop>
  <LinksUpToDate>false</LinksUpToDate>
  <CharactersWithSpaces>2145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2024-07-11T08:35:00Z</dcterms:created>
  <dc:creator>風雲乞丐</dc:creator>
  <cp:lastModifiedBy>Lair</cp:lastModifiedBy>
  <cp:lastPrinted>2025-09-19T02:00:00Z</cp:lastPrinted>
  <dcterms:modified xsi:type="dcterms:W3CDTF">2025-12-12T01:33:43Z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B849415463F04270BADC83C370DDE4C2_13</vt:lpwstr>
  </property>
  <property fmtid="{D5CDD505-2E9C-101B-9397-08002B2CF9AE}" pid="4" name="KSOTemplateDocerSaveRecord">
    <vt:lpwstr>eyJoZGlkIjoiYTE2ZDA3ZjRlYTgxNTdiMDNlYmZlODdjYjE4OTc1YTgiLCJ1c2VySWQiOiI2MTI1NzczMzkifQ==</vt:lpwstr>
  </property>
</Properties>
</file>