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1B119">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方正仿宋_GBK" w:hAnsi="方正仿宋_GBK" w:eastAsia="方正仿宋_GBK" w:cs="方正仿宋_GBK"/>
          <w:sz w:val="32"/>
          <w:szCs w:val="32"/>
          <w:lang w:eastAsia="zh-CN"/>
        </w:rPr>
      </w:pPr>
    </w:p>
    <w:p w14:paraId="3D6EC255">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方正仿宋_GBK" w:hAnsi="方正仿宋_GBK" w:eastAsia="方正仿宋_GBK" w:cs="方正仿宋_GBK"/>
          <w:sz w:val="32"/>
          <w:szCs w:val="32"/>
          <w:lang w:eastAsia="zh-CN"/>
        </w:rPr>
      </w:pPr>
    </w:p>
    <w:p w14:paraId="37991A0E">
      <w:pPr>
        <w:widowControl w:val="0"/>
        <w:snapToGrid/>
        <w:spacing w:beforeLines="0" w:after="0" w:afterLines="0" w:line="560" w:lineRule="exact"/>
        <w:jc w:val="center"/>
        <w:textAlignment w:val="baseline"/>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城口县经济和信息化委员会</w:t>
      </w:r>
    </w:p>
    <w:p w14:paraId="4DE26429">
      <w:pPr>
        <w:widowControl w:val="0"/>
        <w:snapToGrid/>
        <w:spacing w:beforeLines="0" w:after="0" w:afterLines="0" w:line="560" w:lineRule="exact"/>
        <w:jc w:val="center"/>
        <w:textAlignment w:val="baseline"/>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城口县财政局</w:t>
      </w:r>
    </w:p>
    <w:p w14:paraId="3C4580E0">
      <w:pPr>
        <w:widowControl w:val="0"/>
        <w:snapToGrid/>
        <w:spacing w:beforeLines="0" w:after="0" w:afterLines="0" w:line="560" w:lineRule="exact"/>
        <w:jc w:val="center"/>
        <w:textAlignment w:val="baseline"/>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中国人民银行城口县支行</w:t>
      </w:r>
    </w:p>
    <w:p w14:paraId="31E9AC18">
      <w:pPr>
        <w:widowControl w:val="0"/>
        <w:snapToGrid/>
        <w:spacing w:beforeLines="0" w:after="0" w:afterLines="0" w:line="560" w:lineRule="exact"/>
        <w:jc w:val="center"/>
        <w:textAlignment w:val="baseline"/>
        <w:rPr>
          <w:rFonts w:hint="eastAsia"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关于印发《城口县工业企业流动性信用贷款风险补偿资金管理办法》的通知</w:t>
      </w:r>
    </w:p>
    <w:p w14:paraId="41D06A7B">
      <w:pPr>
        <w:widowControl w:val="0"/>
        <w:snapToGrid/>
        <w:spacing w:beforeLines="0" w:after="0" w:afterLines="0" w:line="560" w:lineRule="exact"/>
        <w:jc w:val="center"/>
        <w:textAlignment w:val="baseline"/>
        <w:rPr>
          <w:rFonts w:hint="eastAsia" w:ascii="Times New Roman" w:hAnsi="Times New Roman" w:eastAsia="方正仿宋_GBK" w:cs="Cambria"/>
          <w:color w:val="000000"/>
          <w:kern w:val="2"/>
          <w:sz w:val="32"/>
          <w:szCs w:val="24"/>
          <w:lang w:eastAsia="zh-CN"/>
        </w:rPr>
      </w:pPr>
      <w:r>
        <w:rPr>
          <w:rFonts w:hint="eastAsia" w:ascii="Times New Roman" w:hAnsi="Times New Roman" w:eastAsia="方正仿宋_GBK" w:cs="Cambria"/>
          <w:color w:val="000000"/>
          <w:kern w:val="2"/>
          <w:sz w:val="32"/>
          <w:szCs w:val="24"/>
          <w:lang w:eastAsia="zh-CN"/>
        </w:rPr>
        <w:t>城经信委发〔2022〕38号</w:t>
      </w:r>
    </w:p>
    <w:p w14:paraId="16DA3BD2">
      <w:pPr>
        <w:pStyle w:val="2"/>
        <w:rPr>
          <w:rFonts w:hint="default"/>
          <w:lang w:eastAsia="zh-CN"/>
        </w:rPr>
      </w:pPr>
    </w:p>
    <w:p w14:paraId="3719AECB">
      <w:pPr>
        <w:pStyle w:val="8"/>
        <w:shd w:val="clear" w:color="auto" w:fill="FFFFFF"/>
        <w:adjustRightInd w:val="0"/>
        <w:snapToGrid w:val="0"/>
        <w:spacing w:before="0" w:beforeAutospacing="0" w:after="0" w:afterAutospacing="0"/>
        <w:ind w:firstLine="640" w:firstLineChars="200"/>
        <w:rPr>
          <w:rFonts w:hint="eastAsia" w:ascii="Times New Roman" w:hAnsi="Times New Roman" w:eastAsia="方正仿宋_GBK" w:cs="Times New Roman"/>
          <w:kern w:val="32"/>
          <w:sz w:val="32"/>
          <w:szCs w:val="32"/>
        </w:rPr>
      </w:pPr>
      <w:r>
        <w:rPr>
          <w:rFonts w:hint="eastAsia" w:ascii="Times New Roman" w:hAnsi="Times New Roman" w:eastAsia="方正仿宋_GBK" w:cs="Times New Roman"/>
          <w:kern w:val="32"/>
          <w:sz w:val="32"/>
          <w:szCs w:val="32"/>
        </w:rPr>
        <w:t>各乡镇人民政府、街道办事处，县政府各部门，有关单位：</w:t>
      </w:r>
    </w:p>
    <w:p w14:paraId="6E6FAC6F">
      <w:pPr>
        <w:pStyle w:val="8"/>
        <w:shd w:val="clear" w:color="auto" w:fill="FFFFFF"/>
        <w:adjustRightInd w:val="0"/>
        <w:snapToGrid w:val="0"/>
        <w:spacing w:before="0" w:beforeAutospacing="0" w:after="0" w:afterAutospacing="0"/>
        <w:ind w:firstLine="640" w:firstLineChars="200"/>
        <w:rPr>
          <w:rFonts w:hint="default" w:ascii="方正仿宋_GBK" w:hAnsi="方正仿宋_GBK" w:eastAsia="方正仿宋_GBK" w:cs="方正仿宋_GBK"/>
          <w:sz w:val="32"/>
          <w:szCs w:val="32"/>
          <w:lang w:val="en-US" w:eastAsia="zh-CN"/>
        </w:rPr>
      </w:pPr>
      <w:r>
        <w:rPr>
          <w:rFonts w:hint="eastAsia" w:ascii="Times New Roman" w:hAnsi="Times New Roman" w:eastAsia="方正仿宋_GBK" w:cs="Times New Roman"/>
          <w:kern w:val="32"/>
          <w:sz w:val="32"/>
          <w:szCs w:val="32"/>
        </w:rPr>
        <w:t>《城口县工业企业流动性信用贷款风险补偿资金管理办法》已经县委、县政府同意，现予印发，请抓好贯彻落实。</w:t>
      </w:r>
    </w:p>
    <w:p w14:paraId="276A9A4C">
      <w:pPr>
        <w:spacing w:line="579" w:lineRule="exact"/>
        <w:jc w:val="center"/>
        <w:rPr>
          <w:rFonts w:hint="eastAsia" w:ascii="Times New Roman" w:hAnsi="Times New Roman" w:eastAsia="方正仿宋_GBK" w:cs="Times New Roman"/>
          <w:kern w:val="32"/>
          <w:sz w:val="32"/>
          <w:szCs w:val="32"/>
          <w:lang w:val="en-US" w:eastAsia="zh-CN"/>
        </w:rPr>
      </w:pPr>
      <w:r>
        <w:rPr>
          <w:rFonts w:hint="eastAsia" w:ascii="Times New Roman" w:hAnsi="Times New Roman" w:eastAsia="方正仿宋_GBK" w:cs="Times New Roman"/>
          <w:kern w:val="32"/>
          <w:sz w:val="32"/>
          <w:szCs w:val="32"/>
          <w:lang w:val="en-US" w:eastAsia="zh-CN"/>
        </w:rPr>
        <w:t xml:space="preserve">                         </w:t>
      </w:r>
    </w:p>
    <w:p w14:paraId="747479ED">
      <w:pPr>
        <w:spacing w:line="579" w:lineRule="exact"/>
        <w:jc w:val="center"/>
        <w:rPr>
          <w:rFonts w:hint="eastAsia" w:ascii="Times New Roman" w:hAnsi="Times New Roman" w:eastAsia="方正仿宋_GBK" w:cs="Times New Roman"/>
          <w:kern w:val="32"/>
          <w:sz w:val="32"/>
          <w:szCs w:val="32"/>
        </w:rPr>
      </w:pPr>
      <w:r>
        <w:rPr>
          <w:rFonts w:hint="eastAsia" w:ascii="Times New Roman" w:hAnsi="Times New Roman" w:eastAsia="方正仿宋_GBK" w:cs="Times New Roman"/>
          <w:kern w:val="32"/>
          <w:sz w:val="32"/>
          <w:szCs w:val="32"/>
          <w:lang w:val="en-US" w:eastAsia="zh-CN"/>
        </w:rPr>
        <w:t xml:space="preserve">                           </w:t>
      </w:r>
      <w:r>
        <w:rPr>
          <w:rFonts w:hint="eastAsia" w:ascii="Times New Roman" w:hAnsi="Times New Roman" w:eastAsia="方正仿宋_GBK" w:cs="Times New Roman"/>
          <w:kern w:val="32"/>
          <w:sz w:val="32"/>
          <w:szCs w:val="32"/>
        </w:rPr>
        <w:t>城口县经济和信息化委员会</w:t>
      </w:r>
    </w:p>
    <w:p w14:paraId="6DB01567">
      <w:pPr>
        <w:spacing w:line="579" w:lineRule="exact"/>
        <w:ind w:firstLine="4480" w:firstLineChars="1400"/>
        <w:jc w:val="center"/>
        <w:rPr>
          <w:rFonts w:hint="eastAsia" w:ascii="Times New Roman" w:hAnsi="Times New Roman" w:eastAsia="方正仿宋_GBK" w:cs="Times New Roman"/>
          <w:kern w:val="32"/>
          <w:sz w:val="32"/>
          <w:szCs w:val="32"/>
        </w:rPr>
      </w:pPr>
      <w:r>
        <w:rPr>
          <w:rFonts w:hint="eastAsia" w:ascii="Times New Roman" w:hAnsi="Times New Roman" w:eastAsia="方正仿宋_GBK" w:cs="Times New Roman"/>
          <w:kern w:val="32"/>
          <w:sz w:val="32"/>
          <w:szCs w:val="32"/>
        </w:rPr>
        <w:t>城口县财政局</w:t>
      </w:r>
    </w:p>
    <w:p w14:paraId="72F0CEDE">
      <w:pPr>
        <w:spacing w:line="579" w:lineRule="exact"/>
        <w:ind w:firstLine="4480" w:firstLineChars="1400"/>
        <w:jc w:val="center"/>
        <w:rPr>
          <w:rFonts w:hint="eastAsia" w:ascii="Times New Roman" w:hAnsi="Times New Roman" w:eastAsia="方正仿宋_GBK" w:cs="Times New Roman"/>
          <w:kern w:val="32"/>
          <w:sz w:val="32"/>
          <w:szCs w:val="32"/>
        </w:rPr>
      </w:pPr>
      <w:r>
        <w:rPr>
          <w:rFonts w:hint="eastAsia" w:ascii="Times New Roman" w:hAnsi="Times New Roman" w:eastAsia="方正仿宋_GBK" w:cs="Times New Roman"/>
          <w:kern w:val="32"/>
          <w:sz w:val="32"/>
          <w:szCs w:val="32"/>
        </w:rPr>
        <w:t>中国人民银行城口县支行</w:t>
      </w:r>
    </w:p>
    <w:p w14:paraId="6918C2BB">
      <w:pPr>
        <w:spacing w:line="579" w:lineRule="exact"/>
        <w:ind w:firstLine="4480" w:firstLineChars="1400"/>
        <w:jc w:val="center"/>
        <w:rPr>
          <w:rFonts w:hint="eastAsia" w:ascii="Times New Roman" w:hAnsi="Times New Roman" w:eastAsia="方正仿宋_GBK" w:cs="Times New Roman"/>
          <w:kern w:val="32"/>
          <w:sz w:val="32"/>
          <w:szCs w:val="32"/>
        </w:rPr>
      </w:pPr>
      <w:r>
        <w:rPr>
          <w:rFonts w:hint="eastAsia" w:ascii="Times New Roman" w:hAnsi="Times New Roman" w:eastAsia="方正仿宋_GBK" w:cs="Times New Roman"/>
          <w:kern w:val="32"/>
          <w:sz w:val="32"/>
          <w:szCs w:val="32"/>
        </w:rPr>
        <w:t>2022年6月8日</w:t>
      </w:r>
    </w:p>
    <w:p w14:paraId="47BEDCBB">
      <w:pPr>
        <w:widowControl w:val="0"/>
        <w:snapToGrid/>
        <w:spacing w:beforeLines="0" w:after="0" w:afterLines="0" w:line="560" w:lineRule="exact"/>
        <w:ind w:firstLine="640" w:firstLineChars="200"/>
        <w:jc w:val="both"/>
        <w:textAlignment w:val="baseline"/>
        <w:rPr>
          <w:rFonts w:hint="eastAsia" w:ascii="Times New Roman" w:hAnsi="Times New Roman" w:eastAsia="方正仿宋_GBK" w:cs="Cambria"/>
          <w:color w:val="000000"/>
          <w:kern w:val="2"/>
          <w:sz w:val="32"/>
          <w:szCs w:val="24"/>
          <w:lang w:val="en-US" w:eastAsia="zh-CN"/>
        </w:rPr>
      </w:pPr>
      <w:r>
        <w:rPr>
          <w:rFonts w:hint="eastAsia" w:ascii="Times New Roman" w:hAnsi="Times New Roman" w:eastAsia="方正仿宋_GBK" w:cs="Cambria"/>
          <w:color w:val="000000"/>
          <w:kern w:val="2"/>
          <w:sz w:val="32"/>
          <w:szCs w:val="24"/>
          <w:lang w:val="en-US" w:eastAsia="zh-CN"/>
        </w:rPr>
        <w:t>（此件公开发布）</w:t>
      </w:r>
    </w:p>
    <w:p w14:paraId="5C8E8860">
      <w:pPr>
        <w:pStyle w:val="2"/>
        <w:rPr>
          <w:rFonts w:hint="eastAsia" w:ascii="Times New Roman" w:hAnsi="Times New Roman" w:eastAsia="方正仿宋_GBK" w:cs="Cambria"/>
          <w:color w:val="000000"/>
          <w:kern w:val="2"/>
          <w:sz w:val="32"/>
          <w:szCs w:val="24"/>
          <w:lang w:val="en-US" w:eastAsia="zh-CN"/>
        </w:rPr>
      </w:pPr>
    </w:p>
    <w:p w14:paraId="08332048">
      <w:pPr>
        <w:rPr>
          <w:rFonts w:hint="eastAsia" w:ascii="Times New Roman" w:hAnsi="Times New Roman" w:eastAsia="方正仿宋_GBK" w:cs="Cambria"/>
          <w:color w:val="000000"/>
          <w:kern w:val="2"/>
          <w:sz w:val="32"/>
          <w:szCs w:val="24"/>
          <w:lang w:val="en-US" w:eastAsia="zh-CN"/>
        </w:rPr>
      </w:pPr>
    </w:p>
    <w:p w14:paraId="0BAA8694">
      <w:pPr>
        <w:pStyle w:val="2"/>
        <w:rPr>
          <w:rFonts w:hint="eastAsia" w:ascii="Times New Roman" w:hAnsi="Times New Roman" w:eastAsia="方正仿宋_GBK" w:cs="Cambria"/>
          <w:color w:val="000000"/>
          <w:kern w:val="2"/>
          <w:sz w:val="32"/>
          <w:szCs w:val="24"/>
          <w:lang w:val="en-US" w:eastAsia="zh-CN"/>
        </w:rPr>
      </w:pPr>
    </w:p>
    <w:p w14:paraId="55AF25CD">
      <w:pPr>
        <w:pStyle w:val="2"/>
        <w:rPr>
          <w:rFonts w:hint="eastAsia"/>
          <w:lang w:val="en-US" w:eastAsia="zh-CN"/>
        </w:rPr>
      </w:pPr>
    </w:p>
    <w:p w14:paraId="265077DD">
      <w:pPr>
        <w:spacing w:line="560" w:lineRule="exact"/>
        <w:jc w:val="center"/>
        <w:rPr>
          <w:rFonts w:ascii="Times New Roman" w:hAnsi="Times New Roman" w:eastAsia="方正小标宋_GBK" w:cs="Times New Roman"/>
          <w:kern w:val="32"/>
          <w:sz w:val="44"/>
          <w:szCs w:val="44"/>
        </w:rPr>
      </w:pPr>
    </w:p>
    <w:p w14:paraId="52A618B7">
      <w:pPr>
        <w:adjustRightInd w:val="0"/>
        <w:snapToGrid w:val="0"/>
        <w:spacing w:line="579" w:lineRule="exact"/>
        <w:jc w:val="center"/>
        <w:rPr>
          <w:rFonts w:ascii="Times New Roman" w:hAnsi="Times New Roman" w:eastAsia="方正小标宋_GBK"/>
          <w:sz w:val="44"/>
          <w:szCs w:val="44"/>
        </w:rPr>
      </w:pPr>
      <w:bookmarkStart w:id="0" w:name="bookmark2"/>
      <w:bookmarkStart w:id="1" w:name="bookmark0"/>
      <w:bookmarkStart w:id="2" w:name="bookmark1"/>
      <w:r>
        <w:rPr>
          <w:rFonts w:ascii="Times New Roman" w:hAnsi="Times New Roman" w:eastAsia="方正小标宋_GBK"/>
          <w:sz w:val="44"/>
          <w:szCs w:val="44"/>
        </w:rPr>
        <w:t>城口县工业企业流动性信用贷款风险补偿</w:t>
      </w:r>
    </w:p>
    <w:p w14:paraId="7BD4E653">
      <w:pPr>
        <w:adjustRightInd w:val="0"/>
        <w:snapToGrid w:val="0"/>
        <w:spacing w:line="579" w:lineRule="exact"/>
        <w:jc w:val="center"/>
        <w:rPr>
          <w:rFonts w:ascii="Times New Roman" w:hAnsi="Times New Roman" w:eastAsia="方正小标宋_GBK"/>
          <w:sz w:val="44"/>
          <w:szCs w:val="44"/>
        </w:rPr>
      </w:pPr>
      <w:r>
        <w:rPr>
          <w:rFonts w:ascii="Times New Roman" w:hAnsi="Times New Roman" w:eastAsia="方正小标宋_GBK"/>
          <w:sz w:val="44"/>
          <w:szCs w:val="44"/>
        </w:rPr>
        <w:t>资金管理办法</w:t>
      </w:r>
    </w:p>
    <w:p w14:paraId="79D057C7">
      <w:pPr>
        <w:adjustRightInd w:val="0"/>
        <w:snapToGrid w:val="0"/>
        <w:spacing w:line="579" w:lineRule="exact"/>
        <w:ind w:firstLine="640" w:firstLineChars="200"/>
        <w:rPr>
          <w:rFonts w:ascii="Times New Roman" w:hAnsi="Times New Roman" w:eastAsia="方正仿宋_GBK"/>
          <w:sz w:val="32"/>
        </w:rPr>
      </w:pPr>
    </w:p>
    <w:p w14:paraId="1CAE6766">
      <w:pPr>
        <w:adjustRightInd w:val="0"/>
        <w:snapToGrid w:val="0"/>
        <w:spacing w:line="579" w:lineRule="exact"/>
        <w:jc w:val="center"/>
        <w:rPr>
          <w:rFonts w:ascii="Times New Roman" w:hAnsi="Times New Roman" w:eastAsia="方正黑体_GBK"/>
          <w:sz w:val="32"/>
        </w:rPr>
      </w:pPr>
      <w:r>
        <w:rPr>
          <w:rFonts w:ascii="Times New Roman" w:hAnsi="Times New Roman" w:eastAsia="方正黑体_GBK"/>
          <w:sz w:val="32"/>
        </w:rPr>
        <w:t>第一章  总则</w:t>
      </w:r>
    </w:p>
    <w:p w14:paraId="2A86D05A">
      <w:pPr>
        <w:adjustRightInd w:val="0"/>
        <w:snapToGrid w:val="0"/>
        <w:spacing w:line="579" w:lineRule="exact"/>
        <w:ind w:firstLine="640" w:firstLineChars="200"/>
        <w:rPr>
          <w:rFonts w:ascii="Times New Roman" w:hAnsi="Times New Roman" w:eastAsia="方正楷体_GBK"/>
          <w:sz w:val="32"/>
        </w:rPr>
      </w:pPr>
    </w:p>
    <w:p w14:paraId="48490852">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 xml:space="preserve">第一条 </w:t>
      </w:r>
      <w:r>
        <w:rPr>
          <w:rFonts w:ascii="Times New Roman" w:hAnsi="Times New Roman" w:eastAsia="方正楷体_GBK"/>
          <w:sz w:val="32"/>
        </w:rPr>
        <w:t xml:space="preserve"> </w:t>
      </w:r>
      <w:r>
        <w:rPr>
          <w:rFonts w:ascii="Times New Roman" w:hAnsi="Times New Roman" w:eastAsia="方正仿宋_GBK"/>
          <w:sz w:val="32"/>
        </w:rPr>
        <w:t>为全面贯彻落实党的十九大</w:t>
      </w:r>
      <w:r>
        <w:rPr>
          <w:rFonts w:hint="eastAsia" w:ascii="Times New Roman" w:hAnsi="Times New Roman" w:eastAsia="方正仿宋_GBK"/>
          <w:sz w:val="32"/>
        </w:rPr>
        <w:t>和十九届历次全会</w:t>
      </w:r>
      <w:r>
        <w:rPr>
          <w:rFonts w:ascii="Times New Roman" w:hAnsi="Times New Roman" w:eastAsia="方正仿宋_GBK"/>
          <w:sz w:val="32"/>
        </w:rPr>
        <w:t>精神，</w:t>
      </w:r>
      <w:r>
        <w:rPr>
          <w:rFonts w:ascii="Times New Roman" w:hAnsi="Times New Roman" w:eastAsia="方正仿宋_GBK"/>
          <w:kern w:val="0"/>
          <w:sz w:val="32"/>
          <w:szCs w:val="32"/>
        </w:rPr>
        <w:t>帮助全县工业企业解决融资难、融资贵的问题，</w:t>
      </w:r>
      <w:r>
        <w:rPr>
          <w:rFonts w:ascii="Times New Roman" w:hAnsi="Times New Roman" w:eastAsia="方正仿宋_GBK"/>
          <w:sz w:val="32"/>
        </w:rPr>
        <w:t>根据市委、市政府</w:t>
      </w:r>
      <w:r>
        <w:rPr>
          <w:rFonts w:hint="eastAsia" w:ascii="Times New Roman" w:hAnsi="Times New Roman" w:eastAsia="方正仿宋_GBK"/>
          <w:sz w:val="32"/>
        </w:rPr>
        <w:t>对</w:t>
      </w:r>
      <w:r>
        <w:rPr>
          <w:rFonts w:ascii="Times New Roman" w:hAnsi="Times New Roman" w:eastAsia="方正仿宋_GBK"/>
          <w:sz w:val="32"/>
        </w:rPr>
        <w:t>促进民营经济发展</w:t>
      </w:r>
      <w:r>
        <w:rPr>
          <w:rFonts w:hint="eastAsia" w:ascii="Times New Roman" w:hAnsi="Times New Roman" w:eastAsia="方正仿宋_GBK"/>
          <w:sz w:val="32"/>
        </w:rPr>
        <w:t>的</w:t>
      </w:r>
      <w:r>
        <w:rPr>
          <w:rFonts w:ascii="Times New Roman" w:hAnsi="Times New Roman" w:eastAsia="方正仿宋_GBK"/>
          <w:sz w:val="32"/>
        </w:rPr>
        <w:t>总体要求</w:t>
      </w:r>
      <w:r>
        <w:rPr>
          <w:rFonts w:hint="eastAsia" w:ascii="Times New Roman" w:hAnsi="Times New Roman" w:eastAsia="方正仿宋_GBK"/>
          <w:sz w:val="32"/>
        </w:rPr>
        <w:t>，结合《重庆市财政局关于印发〈重庆市小微企业融资担保代偿补偿资金管理暂行办法〉的通知》（渝财规〔2019〕16号）等</w:t>
      </w:r>
      <w:r>
        <w:rPr>
          <w:rFonts w:ascii="Times New Roman" w:hAnsi="Times New Roman" w:eastAsia="方正仿宋_GBK"/>
          <w:sz w:val="32"/>
        </w:rPr>
        <w:t>相关政策法规规定，特制定本办法。</w:t>
      </w:r>
    </w:p>
    <w:p w14:paraId="31924BC9">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 xml:space="preserve">第二条 </w:t>
      </w:r>
      <w:r>
        <w:rPr>
          <w:rFonts w:ascii="Times New Roman" w:hAnsi="Times New Roman" w:eastAsia="方正楷体_GBK"/>
          <w:sz w:val="32"/>
        </w:rPr>
        <w:t xml:space="preserve"> </w:t>
      </w:r>
      <w:r>
        <w:rPr>
          <w:rFonts w:ascii="Times New Roman" w:hAnsi="Times New Roman" w:eastAsia="方正仿宋_GBK"/>
          <w:kern w:val="0"/>
          <w:sz w:val="32"/>
          <w:szCs w:val="32"/>
        </w:rPr>
        <w:t>本办法所称工业企业流动性信用</w:t>
      </w:r>
      <w:r>
        <w:rPr>
          <w:rFonts w:hint="eastAsia" w:ascii="方正仿宋_GBK" w:hAnsi="方正仿宋_GBK" w:eastAsia="方正仿宋_GBK" w:cs="方正仿宋_GBK"/>
          <w:kern w:val="0"/>
          <w:sz w:val="32"/>
          <w:szCs w:val="32"/>
        </w:rPr>
        <w:t>贷款（以下简称“流动性信用贷”）是指企业提供一定比例的有效担保和县财政注入的风险补偿资金共同作为增信手段，合作银行在原有</w:t>
      </w:r>
      <w:r>
        <w:rPr>
          <w:rFonts w:ascii="Times New Roman" w:hAnsi="Times New Roman" w:eastAsia="方正仿宋_GBK"/>
          <w:kern w:val="0"/>
          <w:sz w:val="32"/>
          <w:szCs w:val="32"/>
        </w:rPr>
        <w:t>流动资金贷款授信的基础上，根</w:t>
      </w:r>
      <w:r>
        <w:rPr>
          <w:rFonts w:hint="eastAsia" w:ascii="方正仿宋_GBK" w:hAnsi="方正仿宋_GBK" w:eastAsia="方正仿宋_GBK" w:cs="方正仿宋_GBK"/>
          <w:kern w:val="0"/>
          <w:sz w:val="32"/>
          <w:szCs w:val="32"/>
        </w:rPr>
        <w:t>据自身业务范围许可，开展综合授信和贸易授信的新增信用贷款。“流动性信用贷”仅用于生产经营周转，不得用于与主营业务无关的经营活动，不得用</w:t>
      </w:r>
      <w:r>
        <w:rPr>
          <w:rFonts w:ascii="Times New Roman" w:hAnsi="Times New Roman" w:eastAsia="方正仿宋_GBK"/>
          <w:kern w:val="0"/>
          <w:sz w:val="32"/>
          <w:szCs w:val="32"/>
        </w:rPr>
        <w:t>于转贷、职业放贷、置换原有贷款。</w:t>
      </w:r>
    </w:p>
    <w:p w14:paraId="60B07C5F">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有效抵押物或担保主要包括：合作银行认定的可抵押固定资产、可抵押的应收账款、知识产权（只限于知识产权权利人合法拥有的专利权、注册商标专用权等知识产权中的财产权为质押担保，著作权质押暂不开展）、第三人担保。</w:t>
      </w:r>
    </w:p>
    <w:p w14:paraId="6787F43E">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应收账款质押由合作银行与</w:t>
      </w:r>
      <w:r>
        <w:rPr>
          <w:rFonts w:hint="eastAsia" w:ascii="Times New Roman" w:hAnsi="Times New Roman" w:eastAsia="方正仿宋_GBK"/>
          <w:kern w:val="0"/>
          <w:sz w:val="32"/>
          <w:szCs w:val="32"/>
        </w:rPr>
        <w:t>重庆绿源不动产管理有限</w:t>
      </w:r>
      <w:r>
        <w:rPr>
          <w:rFonts w:ascii="Times New Roman" w:hAnsi="Times New Roman" w:eastAsia="方正仿宋_GBK"/>
          <w:kern w:val="0"/>
          <w:sz w:val="32"/>
          <w:szCs w:val="32"/>
        </w:rPr>
        <w:t>公司</w:t>
      </w:r>
      <w:r>
        <w:rPr>
          <w:rFonts w:hint="eastAsia" w:ascii="Times New Roman" w:hAnsi="Times New Roman" w:eastAsia="方正仿宋_GBK"/>
          <w:kern w:val="0"/>
          <w:sz w:val="32"/>
          <w:szCs w:val="32"/>
        </w:rPr>
        <w:t>（以下简称绿源公司）</w:t>
      </w:r>
      <w:r>
        <w:rPr>
          <w:rFonts w:ascii="Times New Roman" w:hAnsi="Times New Roman" w:eastAsia="方正仿宋_GBK"/>
          <w:kern w:val="0"/>
          <w:sz w:val="32"/>
          <w:szCs w:val="32"/>
        </w:rPr>
        <w:t>共同认可，对贷款企业的授信权及授信额度由合作银行自行确定。</w:t>
      </w:r>
    </w:p>
    <w:p w14:paraId="1A96216A">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知识产权的价值认定由合作银行按相关规定自行认定，对贷款企业的授信权及授信额度由合作银行自行确定。</w:t>
      </w:r>
    </w:p>
    <w:p w14:paraId="42B4F57D">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综合授信业务包括：合同期限内的贷款，</w:t>
      </w:r>
      <w:r>
        <w:rPr>
          <w:rFonts w:hint="eastAsia" w:ascii="Times New Roman" w:hAnsi="Times New Roman" w:eastAsia="方正仿宋_GBK"/>
          <w:kern w:val="0"/>
          <w:sz w:val="32"/>
          <w:szCs w:val="32"/>
        </w:rPr>
        <w:t>办理</w:t>
      </w:r>
      <w:r>
        <w:rPr>
          <w:rFonts w:ascii="Times New Roman" w:hAnsi="Times New Roman" w:eastAsia="方正仿宋_GBK"/>
          <w:kern w:val="0"/>
          <w:sz w:val="32"/>
          <w:szCs w:val="32"/>
        </w:rPr>
        <w:t>国际信用证、</w:t>
      </w:r>
      <w:r>
        <w:rPr>
          <w:rFonts w:hint="eastAsia" w:ascii="Times New Roman" w:hAnsi="Times New Roman" w:eastAsia="方正仿宋_GBK"/>
          <w:kern w:val="0"/>
          <w:sz w:val="32"/>
          <w:szCs w:val="32"/>
        </w:rPr>
        <w:t>办理</w:t>
      </w:r>
      <w:r>
        <w:rPr>
          <w:rFonts w:ascii="Times New Roman" w:hAnsi="Times New Roman" w:eastAsia="方正仿宋_GBK"/>
          <w:kern w:val="0"/>
          <w:sz w:val="32"/>
          <w:szCs w:val="32"/>
        </w:rPr>
        <w:t>国内信用证，企业在有效期和额度范围内可以循环使用，另外，企业可根据自己的营运情况分期贷款，随借随还。</w:t>
      </w:r>
    </w:p>
    <w:p w14:paraId="365A9FA6">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贸易授信业务包括：出口商业发票融资、出口押汇、出口托收押汇、出口订单融资、打包贷款等。</w:t>
      </w:r>
    </w:p>
    <w:p w14:paraId="22196FEA">
      <w:pPr>
        <w:adjustRightInd w:val="0"/>
        <w:snapToGrid w:val="0"/>
        <w:spacing w:line="579" w:lineRule="exact"/>
        <w:ind w:firstLine="640" w:firstLineChars="200"/>
        <w:rPr>
          <w:rFonts w:ascii="Times New Roman" w:hAnsi="Times New Roman" w:eastAsia="方正仿宋_GBK"/>
          <w:kern w:val="0"/>
          <w:sz w:val="32"/>
          <w:szCs w:val="32"/>
        </w:rPr>
      </w:pPr>
    </w:p>
    <w:p w14:paraId="105BA182">
      <w:pPr>
        <w:adjustRightInd w:val="0"/>
        <w:snapToGrid w:val="0"/>
        <w:spacing w:line="579" w:lineRule="exact"/>
        <w:jc w:val="center"/>
        <w:rPr>
          <w:rFonts w:ascii="Times New Roman" w:hAnsi="Times New Roman" w:eastAsia="方正黑体_GBK"/>
          <w:sz w:val="32"/>
        </w:rPr>
      </w:pPr>
      <w:r>
        <w:rPr>
          <w:rFonts w:ascii="Times New Roman" w:hAnsi="Times New Roman" w:eastAsia="方正黑体_GBK"/>
          <w:sz w:val="32"/>
        </w:rPr>
        <w:t>第二章  工作机构</w:t>
      </w:r>
    </w:p>
    <w:p w14:paraId="4D29BC87">
      <w:pPr>
        <w:adjustRightInd w:val="0"/>
        <w:snapToGrid w:val="0"/>
        <w:spacing w:line="579" w:lineRule="exact"/>
        <w:ind w:firstLine="640" w:firstLineChars="200"/>
        <w:rPr>
          <w:rFonts w:ascii="Times New Roman" w:hAnsi="Times New Roman" w:eastAsia="方正楷体_GBK"/>
          <w:sz w:val="32"/>
        </w:rPr>
      </w:pPr>
    </w:p>
    <w:p w14:paraId="435AD4EE">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第三条</w:t>
      </w:r>
      <w:r>
        <w:rPr>
          <w:rFonts w:ascii="Times New Roman" w:hAnsi="Times New Roman" w:eastAsia="方正楷体_GBK"/>
          <w:sz w:val="32"/>
        </w:rPr>
        <w:t xml:space="preserve">  </w:t>
      </w:r>
      <w:r>
        <w:rPr>
          <w:rFonts w:ascii="Times New Roman" w:hAnsi="Times New Roman" w:eastAsia="方正仿宋_GBK"/>
          <w:sz w:val="32"/>
          <w:szCs w:val="32"/>
        </w:rPr>
        <w:t>成立城口县工业企业流动性信用贷款风险补偿管理工作领导小组（以下简称领导小组），由县政府分管工业的领导</w:t>
      </w:r>
      <w:r>
        <w:rPr>
          <w:rFonts w:ascii="Times New Roman" w:hAnsi="Times New Roman" w:eastAsia="方正仿宋_GBK"/>
          <w:kern w:val="0"/>
          <w:sz w:val="32"/>
          <w:szCs w:val="32"/>
        </w:rPr>
        <w:t>任组长，县发展改革委、县经济信息委、县财政局主要负责人任副组长，成员由城口县工业园区管委会、县发展改革委、县经济信息委、县财政局、县市场监管局、县法院等单位分管负责人组成，下设办公室在县经济信息委（由县经济信息委代章）。</w:t>
      </w:r>
    </w:p>
    <w:p w14:paraId="1FB8925E">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城口县工业园区管委会：负责推荐工业园区内工业企业，协助工业企业贷前审查并提出意见报领导小组办公室，配合贷前调查和参与贷后监管，帮助解决园区内工业企业贷款中的相关问题。</w:t>
      </w:r>
    </w:p>
    <w:p w14:paraId="22509088">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县财政局（县金融服务中心）：分年度安排县经济信息委资金预算2000万元用于工业企业流动性信用贷风险补偿，协调县内银行积极参与工业企业流动信用贷合作，组织开展资金使用绩效评价。</w:t>
      </w:r>
    </w:p>
    <w:p w14:paraId="5A7C61A8">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县经济信息委：牵头领导小组办公室日常事务工作及风险补偿资金运行管理，提请领导小组审定相关事宜；负责推荐工业园区以外工业企业，协助工业企业贷前审查并提出意见，配合贷前调查、参与贷后监管，监测贷款企业资金使用情况、帮助解决工业企业贷款中的相关问题。</w:t>
      </w:r>
    </w:p>
    <w:p w14:paraId="3F3F2D3C">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县发展改革委：引导县内金融机构在办理贷款时，要求企业授权银行在相关平台查询信用报告。</w:t>
      </w:r>
    </w:p>
    <w:p w14:paraId="1E07333E">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县市场监管局：负责对企业是否列入经营异常名录，是否列入严重违法失信名单等进行审查，配合贷后监管，协助相关部门解决贷款中的相关问题。</w:t>
      </w:r>
    </w:p>
    <w:p w14:paraId="5D205056">
      <w:pPr>
        <w:adjustRightInd w:val="0"/>
        <w:snapToGrid w:val="0"/>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县公安局：负责审查企业及其家属是否涉黑涉恶、遵守社会公德等情况，开展对企业以虚假合同、虚假订单等方式骗贷或恶意逃避债务等行为的经济侦查。</w:t>
      </w:r>
    </w:p>
    <w:p w14:paraId="755C34B1">
      <w:pPr>
        <w:adjustRightInd w:val="0"/>
        <w:snapToGrid w:val="0"/>
        <w:spacing w:line="579" w:lineRule="exact"/>
        <w:ind w:firstLine="640" w:firstLineChars="200"/>
        <w:rPr>
          <w:rFonts w:ascii="Times New Roman" w:hAnsi="Times New Roman" w:eastAsia="方正仿宋_GBK"/>
          <w:sz w:val="32"/>
        </w:rPr>
      </w:pPr>
      <w:r>
        <w:rPr>
          <w:rFonts w:ascii="Times New Roman" w:hAnsi="Times New Roman" w:eastAsia="方正仿宋_GBK"/>
          <w:sz w:val="32"/>
        </w:rPr>
        <w:t>县税务局：负责对企业纳税情况和是否存在税收违法行为等进行审查，配合贷后监管，协助相关部门解决贷款中的相关问题。</w:t>
      </w:r>
    </w:p>
    <w:p w14:paraId="16B9F2FF">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县法院：负责合同违约行为、违法使用借款等诉讼案件的依法审判、保全、强制执行工作。</w:t>
      </w:r>
    </w:p>
    <w:p w14:paraId="732D431A">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第四条</w:t>
      </w:r>
      <w:r>
        <w:rPr>
          <w:rFonts w:ascii="Times New Roman" w:hAnsi="Times New Roman" w:eastAsia="方正楷体_GBK"/>
          <w:sz w:val="32"/>
        </w:rPr>
        <w:t xml:space="preserve">  </w:t>
      </w:r>
      <w:r>
        <w:rPr>
          <w:rFonts w:ascii="Times New Roman" w:hAnsi="Times New Roman" w:eastAsia="方正仿宋_GBK"/>
          <w:kern w:val="0"/>
          <w:sz w:val="32"/>
          <w:szCs w:val="32"/>
        </w:rPr>
        <w:t>合作银行应具备以下条件：承诺自愿履行本办法规定的条件和责任，在城口县内设立机构，依法合规经营，信贷审批流程先进，风险防控能力强，服务效率高，拥有专业的服务团队。</w:t>
      </w:r>
    </w:p>
    <w:p w14:paraId="74DE4B91">
      <w:pPr>
        <w:adjustRightInd w:val="0"/>
        <w:snapToGrid w:val="0"/>
        <w:spacing w:line="579" w:lineRule="exact"/>
        <w:ind w:firstLine="640" w:firstLineChars="200"/>
        <w:jc w:val="center"/>
        <w:rPr>
          <w:rFonts w:ascii="Times New Roman" w:hAnsi="Times New Roman" w:eastAsia="方正黑体_GBK"/>
          <w:kern w:val="0"/>
          <w:sz w:val="32"/>
          <w:szCs w:val="32"/>
        </w:rPr>
      </w:pPr>
    </w:p>
    <w:p w14:paraId="5FBA0864">
      <w:pPr>
        <w:adjustRightInd w:val="0"/>
        <w:snapToGrid w:val="0"/>
        <w:spacing w:line="579" w:lineRule="exact"/>
        <w:jc w:val="center"/>
        <w:rPr>
          <w:rFonts w:ascii="Times New Roman" w:hAnsi="Times New Roman" w:eastAsia="方正黑体_GBK"/>
          <w:kern w:val="0"/>
          <w:sz w:val="32"/>
          <w:szCs w:val="32"/>
        </w:rPr>
      </w:pPr>
      <w:r>
        <w:rPr>
          <w:rFonts w:ascii="Times New Roman" w:hAnsi="Times New Roman" w:eastAsia="方正黑体_GBK"/>
          <w:kern w:val="0"/>
          <w:sz w:val="32"/>
          <w:szCs w:val="32"/>
        </w:rPr>
        <w:t>第三章  风险补偿金来源和管理</w:t>
      </w:r>
    </w:p>
    <w:p w14:paraId="5F7E594A">
      <w:pPr>
        <w:adjustRightInd w:val="0"/>
        <w:snapToGrid w:val="0"/>
        <w:spacing w:line="579" w:lineRule="exact"/>
        <w:ind w:firstLine="640" w:firstLineChars="200"/>
        <w:rPr>
          <w:rFonts w:ascii="Times New Roman" w:hAnsi="Times New Roman" w:eastAsia="方正楷体_GBK"/>
          <w:sz w:val="32"/>
        </w:rPr>
      </w:pPr>
    </w:p>
    <w:p w14:paraId="680F6E40">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 xml:space="preserve">第五条 </w:t>
      </w:r>
      <w:r>
        <w:rPr>
          <w:rFonts w:ascii="Times New Roman" w:hAnsi="Times New Roman" w:eastAsia="方正楷体_GBK"/>
          <w:sz w:val="32"/>
        </w:rPr>
        <w:t xml:space="preserve"> </w:t>
      </w:r>
      <w:r>
        <w:rPr>
          <w:rFonts w:ascii="Times New Roman" w:hAnsi="Times New Roman" w:eastAsia="方正仿宋_GBK"/>
          <w:kern w:val="0"/>
          <w:sz w:val="32"/>
          <w:szCs w:val="32"/>
        </w:rPr>
        <w:t>建立风险补偿资金池原则</w:t>
      </w:r>
    </w:p>
    <w:p w14:paraId="7C32F470">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按</w:t>
      </w:r>
      <w:r>
        <w:rPr>
          <w:rFonts w:hint="eastAsia" w:ascii="方正仿宋_GBK" w:hAnsi="方正仿宋_GBK" w:eastAsia="方正仿宋_GBK" w:cs="方正仿宋_GBK"/>
          <w:kern w:val="0"/>
          <w:sz w:val="32"/>
          <w:szCs w:val="32"/>
        </w:rPr>
        <w:t>照“企业自愿提供银行认可的抵押物，政府资金增信，政银企共担风险”的原</w:t>
      </w:r>
      <w:r>
        <w:rPr>
          <w:rFonts w:ascii="Times New Roman" w:hAnsi="Times New Roman" w:eastAsia="方正仿宋_GBK"/>
          <w:kern w:val="0"/>
          <w:sz w:val="32"/>
          <w:szCs w:val="32"/>
        </w:rPr>
        <w:t>则建立风险补偿资金池。</w:t>
      </w:r>
    </w:p>
    <w:p w14:paraId="7B39BC92">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第六条</w:t>
      </w:r>
      <w:r>
        <w:rPr>
          <w:rFonts w:ascii="Times New Roman" w:hAnsi="Times New Roman" w:eastAsia="方正楷体_GBK"/>
          <w:sz w:val="32"/>
        </w:rPr>
        <w:t xml:space="preserve">  </w:t>
      </w:r>
      <w:r>
        <w:rPr>
          <w:rFonts w:ascii="Times New Roman" w:hAnsi="Times New Roman" w:eastAsia="方正仿宋_GBK"/>
          <w:kern w:val="0"/>
          <w:sz w:val="32"/>
          <w:szCs w:val="32"/>
        </w:rPr>
        <w:t>风险补偿资金池来源</w:t>
      </w:r>
    </w:p>
    <w:p w14:paraId="65EDFDFC">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风险补偿资金池由企业提供的抵押物或担保和县财政注入2000万元资金组成。县财政局首次入池资金为人民币500万元，另1500万元由县财政局连续三年每年预算安排500万元注入。企业应在签订借款合同前先行提供有效抵押物或担保，抵押比率按贷款额度确定。合作银行发放的贷款余额不超过风险补偿资金池的10倍。</w:t>
      </w:r>
    </w:p>
    <w:p w14:paraId="22B6DE00">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第七条</w:t>
      </w:r>
      <w:r>
        <w:rPr>
          <w:rFonts w:ascii="Times New Roman" w:hAnsi="Times New Roman" w:eastAsia="方正楷体_GBK"/>
          <w:sz w:val="32"/>
        </w:rPr>
        <w:t xml:space="preserve">  </w:t>
      </w:r>
      <w:r>
        <w:rPr>
          <w:rFonts w:ascii="Times New Roman" w:hAnsi="Times New Roman" w:eastAsia="方正仿宋_GBK"/>
          <w:kern w:val="0"/>
          <w:sz w:val="32"/>
          <w:szCs w:val="32"/>
        </w:rPr>
        <w:t>风险补偿资金池账户管理</w:t>
      </w:r>
    </w:p>
    <w:p w14:paraId="0CD11601">
      <w:pPr>
        <w:adjustRightInd w:val="0"/>
        <w:snapToGrid w:val="0"/>
        <w:spacing w:line="579"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rPr>
        <w:t>绿源</w:t>
      </w:r>
      <w:r>
        <w:rPr>
          <w:rFonts w:ascii="Times New Roman" w:hAnsi="Times New Roman" w:eastAsia="方正仿宋_GBK"/>
          <w:kern w:val="0"/>
          <w:sz w:val="32"/>
          <w:szCs w:val="32"/>
        </w:rPr>
        <w:t>公司在指定合作银行开设专户存放县财政局注入的资金，该账户性质为风险补偿金账户，封闭运行，采用受托运作、专户管理的方式，仅限于</w:t>
      </w:r>
      <w:r>
        <w:rPr>
          <w:rFonts w:hint="eastAsia" w:ascii="方正仿宋_GBK" w:hAnsi="方正仿宋_GBK" w:eastAsia="方正仿宋_GBK" w:cs="方正仿宋_GBK"/>
          <w:kern w:val="0"/>
          <w:sz w:val="32"/>
          <w:szCs w:val="32"/>
        </w:rPr>
        <w:t>提供“流动性信用贷”业务的风险代</w:t>
      </w:r>
      <w:r>
        <w:rPr>
          <w:rFonts w:ascii="Times New Roman" w:hAnsi="Times New Roman" w:eastAsia="方正仿宋_GBK"/>
          <w:kern w:val="0"/>
          <w:sz w:val="32"/>
          <w:szCs w:val="32"/>
        </w:rPr>
        <w:t>偿；账户内资金的提取和支用须经领导小组审批。</w:t>
      </w:r>
    </w:p>
    <w:p w14:paraId="56E22695">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第八条</w:t>
      </w:r>
      <w:r>
        <w:rPr>
          <w:rFonts w:ascii="Times New Roman" w:hAnsi="Times New Roman" w:eastAsia="方正楷体_GBK"/>
          <w:sz w:val="32"/>
        </w:rPr>
        <w:t xml:space="preserve">  </w:t>
      </w:r>
      <w:r>
        <w:rPr>
          <w:rFonts w:ascii="Times New Roman" w:hAnsi="Times New Roman" w:eastAsia="方正仿宋_GBK"/>
          <w:kern w:val="0"/>
          <w:sz w:val="32"/>
          <w:szCs w:val="32"/>
        </w:rPr>
        <w:t>风险补偿资金缴存和退还</w:t>
      </w:r>
    </w:p>
    <w:p w14:paraId="7B39C14B">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sz w:val="32"/>
          <w:szCs w:val="32"/>
        </w:rPr>
        <w:t>合作银行在确定流动性信贷额度后，2个工作日内书面告知领导小组办公室（附贷款合同等）。</w:t>
      </w:r>
      <w:r>
        <w:rPr>
          <w:rFonts w:hint="eastAsia" w:ascii="Times New Roman" w:hAnsi="Times New Roman" w:eastAsia="方正仿宋_GBK"/>
          <w:sz w:val="32"/>
          <w:szCs w:val="32"/>
        </w:rPr>
        <w:t>绿源</w:t>
      </w:r>
      <w:r>
        <w:rPr>
          <w:rFonts w:ascii="Times New Roman" w:hAnsi="Times New Roman" w:eastAsia="方正仿宋_GBK"/>
          <w:sz w:val="32"/>
          <w:szCs w:val="32"/>
        </w:rPr>
        <w:t>公司在收到领导小组审批同意单2个工作日内，将信用贷风险补偿资金缴存到合作银行风险补偿资金专户，缴存金额为审批贷款金额的10%</w:t>
      </w:r>
      <w:r>
        <w:rPr>
          <w:rFonts w:ascii="Times New Roman" w:hAnsi="Times New Roman" w:eastAsia="方正仿宋_GBK"/>
          <w:b/>
          <w:sz w:val="32"/>
          <w:szCs w:val="32"/>
        </w:rPr>
        <w:t>。</w:t>
      </w:r>
      <w:r>
        <w:rPr>
          <w:rFonts w:ascii="Times New Roman" w:hAnsi="Times New Roman" w:eastAsia="方正仿宋_GBK"/>
          <w:sz w:val="32"/>
          <w:szCs w:val="32"/>
        </w:rPr>
        <w:t>当</w:t>
      </w:r>
      <w:r>
        <w:rPr>
          <w:rFonts w:ascii="Times New Roman" w:hAnsi="Times New Roman" w:eastAsia="方正仿宋_GBK"/>
          <w:kern w:val="0"/>
          <w:sz w:val="32"/>
          <w:szCs w:val="32"/>
        </w:rPr>
        <w:t>企业贷款归还后2个工作日内，合作银行将风险补偿金返还到风险补偿资金池。</w:t>
      </w:r>
    </w:p>
    <w:p w14:paraId="6D599BC2">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第九条</w:t>
      </w:r>
      <w:r>
        <w:rPr>
          <w:rFonts w:ascii="Times New Roman" w:hAnsi="Times New Roman" w:eastAsia="方正楷体_GBK"/>
          <w:sz w:val="32"/>
        </w:rPr>
        <w:t xml:space="preserve">  </w:t>
      </w:r>
      <w:r>
        <w:rPr>
          <w:rFonts w:ascii="Times New Roman" w:hAnsi="Times New Roman" w:eastAsia="方正仿宋_GBK"/>
          <w:kern w:val="0"/>
          <w:sz w:val="32"/>
          <w:szCs w:val="32"/>
        </w:rPr>
        <w:t>风险补偿资金代偿</w:t>
      </w:r>
    </w:p>
    <w:p w14:paraId="36AF27D2">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政府风险补偿资金与合作银行按6:4承担流动性信用贷损失。当企业逾期流动性信用贷款时，由经办银行按规定进行债务追偿，经法院执行程序终结后，企业确无偿还能力造成的贷款损失，15个工作日内由经办银行向领导小组办公室书面提出代偿申请，领导小组办公室审核，报领导小组审批同意，由领导小组办公室书面通知</w:t>
      </w:r>
      <w:r>
        <w:rPr>
          <w:rFonts w:hint="eastAsia" w:ascii="Times New Roman" w:hAnsi="Times New Roman" w:eastAsia="方正仿宋_GBK"/>
          <w:kern w:val="0"/>
          <w:sz w:val="32"/>
          <w:szCs w:val="32"/>
        </w:rPr>
        <w:t>绿源</w:t>
      </w:r>
      <w:r>
        <w:rPr>
          <w:rFonts w:ascii="Times New Roman" w:hAnsi="Times New Roman" w:eastAsia="方正仿宋_GBK"/>
          <w:kern w:val="0"/>
          <w:sz w:val="32"/>
          <w:szCs w:val="32"/>
        </w:rPr>
        <w:t>公司按照6:4风险比例，将政府承担的风险补偿金拨付给经办银行。经办银行应继续做好贷款追偿和不良资产处置，对贷款清收及处置资产收回的资金，进行据实清算，按风险补偿资金分担比例退还县财政局指定账户。</w:t>
      </w:r>
    </w:p>
    <w:p w14:paraId="08C15AEC">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第十条</w:t>
      </w:r>
      <w:r>
        <w:rPr>
          <w:rFonts w:ascii="Times New Roman" w:hAnsi="Times New Roman" w:eastAsia="方正楷体_GBK"/>
          <w:sz w:val="32"/>
        </w:rPr>
        <w:t xml:space="preserve">  </w:t>
      </w:r>
      <w:r>
        <w:rPr>
          <w:rFonts w:ascii="Times New Roman" w:hAnsi="Times New Roman" w:eastAsia="方正仿宋_GBK"/>
          <w:kern w:val="0"/>
          <w:sz w:val="32"/>
          <w:szCs w:val="32"/>
        </w:rPr>
        <w:t>风险补偿资金退出或终止</w:t>
      </w:r>
    </w:p>
    <w:p w14:paraId="275C7D20">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（一）企业单笔贷款到期后，不再需要贷款的，在归还贷款后，由领导小组办公室书面通知在2个工作日内收回经办银行专户中对应金额的风险补偿资金。</w:t>
      </w:r>
    </w:p>
    <w:p w14:paraId="7817C1FA">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（二）当合作银行承</w:t>
      </w:r>
      <w:r>
        <w:rPr>
          <w:rFonts w:hint="eastAsia" w:ascii="方正仿宋_GBK" w:hAnsi="方正仿宋_GBK" w:eastAsia="方正仿宋_GBK" w:cs="方正仿宋_GBK"/>
          <w:kern w:val="0"/>
          <w:sz w:val="32"/>
          <w:szCs w:val="32"/>
        </w:rPr>
        <w:t>贷的“流动性信用贷”不良贷款率达到</w:t>
      </w:r>
      <w:r>
        <w:rPr>
          <w:rFonts w:ascii="Times New Roman" w:hAnsi="Times New Roman" w:eastAsia="方正仿宋_GBK"/>
          <w:kern w:val="0"/>
          <w:sz w:val="32"/>
          <w:szCs w:val="32"/>
        </w:rPr>
        <w:t>3%时，暂停与该银行新增信用贷的合作，待风险解除后，再开展新增信用贷工作。当风险补偿金使用达到2000万元时，停止所有银行新增信用贷的合作，并逐步退出所有银行的信用贷增信。</w:t>
      </w:r>
    </w:p>
    <w:p w14:paraId="25F0375F">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（三）信用贷合作终止后，</w:t>
      </w:r>
      <w:r>
        <w:rPr>
          <w:rFonts w:hint="eastAsia" w:ascii="Times New Roman" w:hAnsi="Times New Roman" w:eastAsia="方正仿宋_GBK"/>
          <w:kern w:val="0"/>
          <w:sz w:val="32"/>
          <w:szCs w:val="32"/>
        </w:rPr>
        <w:t>绿源</w:t>
      </w:r>
      <w:r>
        <w:rPr>
          <w:rFonts w:ascii="Times New Roman" w:hAnsi="Times New Roman" w:eastAsia="方正仿宋_GBK"/>
          <w:kern w:val="0"/>
          <w:sz w:val="32"/>
          <w:szCs w:val="32"/>
        </w:rPr>
        <w:t>公司应在5个工作日内完成与合作银行的风险补偿资金代偿结算，由领导小组办公室通知</w:t>
      </w:r>
      <w:r>
        <w:rPr>
          <w:rFonts w:hint="eastAsia" w:ascii="Times New Roman" w:hAnsi="Times New Roman" w:eastAsia="方正仿宋_GBK"/>
          <w:kern w:val="0"/>
          <w:sz w:val="32"/>
          <w:szCs w:val="32"/>
        </w:rPr>
        <w:t>绿源</w:t>
      </w:r>
      <w:r>
        <w:rPr>
          <w:rFonts w:ascii="Times New Roman" w:hAnsi="Times New Roman" w:eastAsia="方正仿宋_GBK"/>
          <w:kern w:val="0"/>
          <w:sz w:val="32"/>
          <w:szCs w:val="32"/>
        </w:rPr>
        <w:t>公司2个工作日内将风险补偿资金余额一次性退回县财政局。</w:t>
      </w:r>
    </w:p>
    <w:p w14:paraId="6714C365">
      <w:pPr>
        <w:adjustRightInd w:val="0"/>
        <w:snapToGrid w:val="0"/>
        <w:spacing w:line="579" w:lineRule="exact"/>
        <w:ind w:firstLine="640" w:firstLineChars="200"/>
        <w:jc w:val="center"/>
        <w:rPr>
          <w:rFonts w:ascii="Times New Roman" w:hAnsi="Times New Roman" w:eastAsia="方正黑体_GBK"/>
          <w:kern w:val="0"/>
          <w:sz w:val="32"/>
          <w:szCs w:val="32"/>
        </w:rPr>
      </w:pPr>
    </w:p>
    <w:p w14:paraId="2F92A8EE">
      <w:pPr>
        <w:adjustRightInd w:val="0"/>
        <w:snapToGrid w:val="0"/>
        <w:spacing w:line="579" w:lineRule="exact"/>
        <w:jc w:val="center"/>
        <w:rPr>
          <w:rFonts w:ascii="Times New Roman" w:hAnsi="Times New Roman" w:eastAsia="方正黑体_GBK"/>
          <w:kern w:val="0"/>
          <w:sz w:val="32"/>
          <w:szCs w:val="32"/>
        </w:rPr>
      </w:pPr>
      <w:r>
        <w:rPr>
          <w:rFonts w:ascii="Times New Roman" w:hAnsi="Times New Roman" w:eastAsia="方正黑体_GBK"/>
          <w:kern w:val="0"/>
          <w:sz w:val="32"/>
          <w:szCs w:val="32"/>
        </w:rPr>
        <w:t>第四章  贷款条件、额度、期限、利率与还款方式</w:t>
      </w:r>
    </w:p>
    <w:p w14:paraId="290D564C">
      <w:pPr>
        <w:adjustRightInd w:val="0"/>
        <w:snapToGrid w:val="0"/>
        <w:spacing w:line="579" w:lineRule="exact"/>
        <w:ind w:firstLine="640" w:firstLineChars="200"/>
        <w:rPr>
          <w:rFonts w:ascii="Times New Roman" w:hAnsi="Times New Roman" w:eastAsia="方正楷体_GBK"/>
          <w:sz w:val="32"/>
        </w:rPr>
      </w:pPr>
    </w:p>
    <w:p w14:paraId="74A31A63">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 xml:space="preserve">第十一条 </w:t>
      </w:r>
      <w:r>
        <w:rPr>
          <w:rFonts w:ascii="Times New Roman" w:hAnsi="Times New Roman" w:eastAsia="方正楷体_GBK"/>
          <w:sz w:val="32"/>
        </w:rPr>
        <w:t xml:space="preserve"> </w:t>
      </w:r>
      <w:r>
        <w:rPr>
          <w:rFonts w:ascii="Times New Roman" w:hAnsi="Times New Roman" w:eastAsia="方正仿宋_GBK"/>
          <w:kern w:val="0"/>
          <w:sz w:val="32"/>
          <w:szCs w:val="32"/>
        </w:rPr>
        <w:t>贷款条件</w:t>
      </w:r>
    </w:p>
    <w:p w14:paraId="70950CE3">
      <w:pPr>
        <w:adjustRightInd w:val="0"/>
        <w:snapToGrid w:val="0"/>
        <w:spacing w:line="579" w:lineRule="exact"/>
        <w:ind w:firstLine="640" w:firstLineChars="200"/>
        <w:rPr>
          <w:rFonts w:hint="eastAsia" w:ascii="Times New Roman" w:hAnsi="Times New Roman" w:eastAsia="方正仿宋_GBK"/>
          <w:kern w:val="0"/>
          <w:sz w:val="32"/>
          <w:szCs w:val="32"/>
        </w:rPr>
      </w:pPr>
      <w:r>
        <w:rPr>
          <w:rFonts w:ascii="Times New Roman" w:hAnsi="Times New Roman" w:eastAsia="方正仿宋_GBK"/>
          <w:sz w:val="32"/>
          <w:szCs w:val="32"/>
        </w:rPr>
        <w:t>（一）</w:t>
      </w:r>
      <w:r>
        <w:rPr>
          <w:rFonts w:ascii="Times New Roman" w:hAnsi="Times New Roman" w:eastAsia="方正仿宋_GBK"/>
          <w:kern w:val="0"/>
          <w:sz w:val="32"/>
          <w:szCs w:val="32"/>
        </w:rPr>
        <w:t>符合国家产业发展政策、信用良好，有市场、有订单、有转型升级需求和发展潜力。</w:t>
      </w:r>
    </w:p>
    <w:p w14:paraId="23C672B0">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sz w:val="32"/>
          <w:szCs w:val="32"/>
        </w:rPr>
        <w:t>（二）</w:t>
      </w:r>
      <w:r>
        <w:rPr>
          <w:rFonts w:ascii="Times New Roman" w:hAnsi="Times New Roman" w:eastAsia="方正仿宋_GBK"/>
          <w:kern w:val="0"/>
          <w:sz w:val="32"/>
          <w:szCs w:val="32"/>
        </w:rPr>
        <w:t>贷款</w:t>
      </w:r>
      <w:r>
        <w:rPr>
          <w:rFonts w:ascii="Times New Roman" w:hAnsi="Times New Roman" w:eastAsia="方正仿宋_GBK"/>
          <w:sz w:val="32"/>
          <w:szCs w:val="32"/>
        </w:rPr>
        <w:t>企业应满足合作银行办理信贷业务的基本要求。</w:t>
      </w:r>
    </w:p>
    <w:p w14:paraId="18157678">
      <w:pPr>
        <w:adjustRightInd w:val="0"/>
        <w:snapToGrid w:val="0"/>
        <w:spacing w:line="579" w:lineRule="exact"/>
        <w:ind w:firstLine="640" w:firstLineChars="200"/>
        <w:rPr>
          <w:rFonts w:hint="eastAsia" w:ascii="Times New Roman" w:hAnsi="Times New Roman" w:eastAsia="方正仿宋_GBK"/>
          <w:sz w:val="32"/>
          <w:szCs w:val="32"/>
        </w:rPr>
      </w:pPr>
      <w:r>
        <w:rPr>
          <w:rFonts w:ascii="Times New Roman" w:hAnsi="Times New Roman" w:eastAsia="方正仿宋_GBK"/>
          <w:sz w:val="32"/>
          <w:szCs w:val="32"/>
        </w:rPr>
        <w:t>（三）</w:t>
      </w:r>
      <w:r>
        <w:rPr>
          <w:rFonts w:ascii="Times New Roman" w:hAnsi="Times New Roman" w:eastAsia="方正仿宋_GBK"/>
          <w:kern w:val="0"/>
          <w:sz w:val="32"/>
          <w:szCs w:val="32"/>
        </w:rPr>
        <w:t>贷款</w:t>
      </w:r>
      <w:r>
        <w:rPr>
          <w:rFonts w:ascii="Times New Roman" w:hAnsi="Times New Roman" w:eastAsia="方正仿宋_GBK"/>
          <w:sz w:val="32"/>
          <w:szCs w:val="32"/>
        </w:rPr>
        <w:t>企业实际控制人无涉黑涉恶、参与高利贷、非法集资、偷逃税、失信等不良记录或违法行为。</w:t>
      </w:r>
    </w:p>
    <w:p w14:paraId="591930DE">
      <w:pPr>
        <w:adjustRightInd w:val="0"/>
        <w:snapToGrid w:val="0"/>
        <w:spacing w:line="579" w:lineRule="exact"/>
        <w:ind w:firstLine="616" w:firstLineChars="200"/>
        <w:rPr>
          <w:rFonts w:ascii="Times New Roman" w:hAnsi="Times New Roman" w:eastAsia="方正仿宋_GBK"/>
          <w:spacing w:val="-6"/>
          <w:sz w:val="32"/>
          <w:szCs w:val="32"/>
        </w:rPr>
      </w:pPr>
      <w:r>
        <w:rPr>
          <w:rFonts w:ascii="Times New Roman" w:hAnsi="Times New Roman" w:eastAsia="方正仿宋_GBK"/>
          <w:spacing w:val="-6"/>
          <w:sz w:val="32"/>
          <w:szCs w:val="32"/>
        </w:rPr>
        <w:t>（四）</w:t>
      </w:r>
      <w:r>
        <w:rPr>
          <w:rFonts w:ascii="Times New Roman" w:hAnsi="Times New Roman" w:eastAsia="方正仿宋_GBK"/>
          <w:sz w:val="32"/>
          <w:szCs w:val="32"/>
        </w:rPr>
        <w:t>企业需作出销售收入、税收等增长的承诺、且</w:t>
      </w:r>
      <w:r>
        <w:rPr>
          <w:rFonts w:ascii="Times New Roman" w:hAnsi="Times New Roman" w:eastAsia="方正仿宋_GBK"/>
          <w:spacing w:val="-6"/>
          <w:sz w:val="32"/>
          <w:szCs w:val="32"/>
        </w:rPr>
        <w:t>财务制度健全，资金需求明确，有明确的升规升限计划。</w:t>
      </w:r>
    </w:p>
    <w:p w14:paraId="36561639">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（五）</w:t>
      </w:r>
      <w:r>
        <w:rPr>
          <w:rFonts w:ascii="Times New Roman" w:hAnsi="Times New Roman" w:eastAsia="方正仿宋_GBK"/>
          <w:kern w:val="0"/>
          <w:sz w:val="32"/>
          <w:szCs w:val="32"/>
        </w:rPr>
        <w:t>贷款企业法定代表人、实际控制人、主要股东自愿承担连带保证责任。</w:t>
      </w:r>
    </w:p>
    <w:p w14:paraId="2C82F540">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第十二条</w:t>
      </w:r>
      <w:r>
        <w:rPr>
          <w:rFonts w:ascii="Times New Roman" w:hAnsi="Times New Roman" w:eastAsia="方正楷体_GBK"/>
          <w:sz w:val="32"/>
        </w:rPr>
        <w:t xml:space="preserve">  </w:t>
      </w:r>
      <w:r>
        <w:rPr>
          <w:rFonts w:ascii="Times New Roman" w:hAnsi="Times New Roman" w:eastAsia="方正仿宋_GBK"/>
          <w:kern w:val="0"/>
          <w:sz w:val="32"/>
          <w:szCs w:val="32"/>
        </w:rPr>
        <w:t>贷款额度</w:t>
      </w:r>
    </w:p>
    <w:p w14:paraId="42310B4D">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单户企</w:t>
      </w:r>
      <w:r>
        <w:rPr>
          <w:rFonts w:hint="eastAsia" w:ascii="方正仿宋_GBK" w:hAnsi="方正仿宋_GBK" w:eastAsia="方正仿宋_GBK" w:cs="方正仿宋_GBK"/>
          <w:kern w:val="0"/>
          <w:sz w:val="32"/>
          <w:szCs w:val="32"/>
        </w:rPr>
        <w:t>业“流动性信用贷”额度原则上</w:t>
      </w:r>
      <w:r>
        <w:rPr>
          <w:rFonts w:ascii="Times New Roman" w:hAnsi="Times New Roman" w:eastAsia="方正仿宋_GBK"/>
          <w:kern w:val="0"/>
          <w:sz w:val="32"/>
          <w:szCs w:val="32"/>
        </w:rPr>
        <w:t>最高贷款金额不超过1000万。</w:t>
      </w:r>
    </w:p>
    <w:p w14:paraId="60FF0528">
      <w:pPr>
        <w:adjustRightInd w:val="0"/>
        <w:snapToGrid w:val="0"/>
        <w:spacing w:line="579" w:lineRule="exact"/>
        <w:ind w:firstLine="600" w:firstLineChars="200"/>
        <w:rPr>
          <w:rFonts w:ascii="Times New Roman" w:hAnsi="Times New Roman" w:eastAsia="方正仿宋_GBK"/>
          <w:spacing w:val="-10"/>
          <w:kern w:val="0"/>
          <w:sz w:val="32"/>
          <w:szCs w:val="32"/>
        </w:rPr>
      </w:pPr>
      <w:r>
        <w:rPr>
          <w:rFonts w:ascii="Times New Roman" w:hAnsi="Times New Roman" w:eastAsia="方正仿宋_GBK"/>
          <w:spacing w:val="-10"/>
          <w:kern w:val="0"/>
          <w:sz w:val="32"/>
          <w:szCs w:val="32"/>
        </w:rPr>
        <w:t>（一）贷款金额100万元以下的，企业</w:t>
      </w:r>
      <w:r>
        <w:rPr>
          <w:rFonts w:hint="eastAsia" w:ascii="Times New Roman" w:hAnsi="Times New Roman" w:eastAsia="方正仿宋_GBK"/>
          <w:spacing w:val="-10"/>
          <w:kern w:val="0"/>
          <w:sz w:val="32"/>
          <w:szCs w:val="32"/>
        </w:rPr>
        <w:t>不</w:t>
      </w:r>
      <w:r>
        <w:rPr>
          <w:rFonts w:ascii="Times New Roman" w:hAnsi="Times New Roman" w:eastAsia="方正仿宋_GBK"/>
          <w:spacing w:val="-10"/>
          <w:kern w:val="0"/>
          <w:sz w:val="32"/>
          <w:szCs w:val="32"/>
        </w:rPr>
        <w:t>提供有效担保。</w:t>
      </w:r>
    </w:p>
    <w:p w14:paraId="08780A96">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（二）100万元≤贷款金额＜500万元，企业应提供贷款额度20%的有效担保。</w:t>
      </w:r>
    </w:p>
    <w:p w14:paraId="0C08680C">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（三）500万元≤贷款金额＜</w:t>
      </w:r>
      <w:r>
        <w:rPr>
          <w:rFonts w:hint="eastAsia" w:ascii="Times New Roman" w:hAnsi="Times New Roman" w:eastAsia="方正仿宋_GBK"/>
          <w:kern w:val="0"/>
          <w:sz w:val="32"/>
          <w:szCs w:val="32"/>
        </w:rPr>
        <w:t>1</w:t>
      </w:r>
      <w:r>
        <w:rPr>
          <w:rFonts w:ascii="Times New Roman" w:hAnsi="Times New Roman" w:eastAsia="方正仿宋_GBK"/>
          <w:kern w:val="0"/>
          <w:sz w:val="32"/>
          <w:szCs w:val="32"/>
        </w:rPr>
        <w:t>000万元，企业应提供贷款额度30%的有效担保。</w:t>
      </w:r>
    </w:p>
    <w:p w14:paraId="32ED0110">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w:t>
      </w:r>
      <w:r>
        <w:rPr>
          <w:rFonts w:hint="eastAsia" w:ascii="Times New Roman" w:hAnsi="Times New Roman" w:eastAsia="方正仿宋_GBK"/>
          <w:kern w:val="0"/>
          <w:sz w:val="32"/>
          <w:szCs w:val="32"/>
        </w:rPr>
        <w:t>四</w:t>
      </w:r>
      <w:r>
        <w:rPr>
          <w:rFonts w:ascii="Times New Roman" w:hAnsi="Times New Roman" w:eastAsia="方正仿宋_GBK"/>
          <w:kern w:val="0"/>
          <w:sz w:val="32"/>
          <w:szCs w:val="32"/>
        </w:rPr>
        <w:t>）年营业收入达到2亿元以上的企业，最高贷款金额不超过3000万元，企业应提供贷款额度</w:t>
      </w:r>
      <w:r>
        <w:rPr>
          <w:rFonts w:hint="eastAsia" w:ascii="Times New Roman" w:hAnsi="Times New Roman" w:eastAsia="方正仿宋_GBK"/>
          <w:kern w:val="0"/>
          <w:sz w:val="32"/>
          <w:szCs w:val="32"/>
        </w:rPr>
        <w:t>30</w:t>
      </w:r>
      <w:r>
        <w:rPr>
          <w:rFonts w:ascii="Times New Roman" w:hAnsi="Times New Roman" w:eastAsia="方正仿宋_GBK"/>
          <w:kern w:val="0"/>
          <w:sz w:val="32"/>
          <w:szCs w:val="32"/>
        </w:rPr>
        <w:t>%的有效担保。</w:t>
      </w:r>
    </w:p>
    <w:p w14:paraId="699153B7">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第十三条</w:t>
      </w:r>
      <w:r>
        <w:rPr>
          <w:rFonts w:ascii="Times New Roman" w:hAnsi="Times New Roman" w:eastAsia="方正楷体_GBK"/>
          <w:sz w:val="32"/>
        </w:rPr>
        <w:t xml:space="preserve">  </w:t>
      </w:r>
      <w:r>
        <w:rPr>
          <w:rFonts w:ascii="Times New Roman" w:hAnsi="Times New Roman" w:eastAsia="方正仿宋_GBK"/>
          <w:sz w:val="32"/>
        </w:rPr>
        <w:t>贷款</w:t>
      </w:r>
      <w:r>
        <w:rPr>
          <w:rFonts w:ascii="Times New Roman" w:hAnsi="Times New Roman" w:eastAsia="方正仿宋_GBK"/>
          <w:kern w:val="0"/>
          <w:sz w:val="32"/>
          <w:szCs w:val="32"/>
        </w:rPr>
        <w:t>期限</w:t>
      </w:r>
    </w:p>
    <w:p w14:paraId="3DEC1D8F">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贷款期限最长不超过1年，到期按时偿还后可续贷，续贷原则上不得超过两次。有续贷需求的企业，需在贷款到期前15个工作日内向</w:t>
      </w:r>
      <w:r>
        <w:rPr>
          <w:rFonts w:hint="eastAsia" w:ascii="Times New Roman" w:hAnsi="Times New Roman" w:eastAsia="方正仿宋_GBK"/>
          <w:kern w:val="0"/>
          <w:sz w:val="32"/>
          <w:szCs w:val="32"/>
        </w:rPr>
        <w:t>县经济信息</w:t>
      </w:r>
      <w:r>
        <w:rPr>
          <w:rFonts w:ascii="Times New Roman" w:hAnsi="Times New Roman" w:eastAsia="方正仿宋_GBK"/>
          <w:kern w:val="0"/>
          <w:sz w:val="32"/>
          <w:szCs w:val="32"/>
        </w:rPr>
        <w:t>委书面申请，由企业提出是否续贷的申请，连同经办银行的续贷意见（包括但不限于是否续贷、续贷方式、续贷金额、续贷期限、需要部门配合出具的资料清单等）送行业主管部门。</w:t>
      </w:r>
    </w:p>
    <w:p w14:paraId="18C8B50B">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第十四条</w:t>
      </w:r>
      <w:r>
        <w:rPr>
          <w:rFonts w:ascii="Times New Roman" w:hAnsi="Times New Roman" w:eastAsia="方正楷体_GBK"/>
          <w:sz w:val="32"/>
        </w:rPr>
        <w:t xml:space="preserve">  </w:t>
      </w:r>
      <w:r>
        <w:rPr>
          <w:rFonts w:ascii="Times New Roman" w:hAnsi="Times New Roman" w:eastAsia="方正仿宋_GBK"/>
          <w:kern w:val="0"/>
          <w:sz w:val="32"/>
          <w:szCs w:val="32"/>
        </w:rPr>
        <w:t>贷款利率</w:t>
      </w:r>
    </w:p>
    <w:p w14:paraId="3CF1EB17">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根据</w:t>
      </w:r>
      <w:r>
        <w:rPr>
          <w:rFonts w:ascii="Times New Roman" w:hAnsi="Times New Roman" w:eastAsia="方正仿宋_GBK"/>
          <w:spacing w:val="-4"/>
          <w:sz w:val="32"/>
          <w:szCs w:val="32"/>
        </w:rPr>
        <w:t>贷款企业</w:t>
      </w:r>
      <w:r>
        <w:rPr>
          <w:rFonts w:ascii="Times New Roman" w:hAnsi="Times New Roman" w:eastAsia="方正仿宋_GBK"/>
          <w:kern w:val="0"/>
          <w:sz w:val="32"/>
          <w:szCs w:val="32"/>
        </w:rPr>
        <w:t>的信用评分、信用等级等情况，实行差别化的风险定价，以贷款市场报价利率（LPR）为基准，上浮不超过30%。</w:t>
      </w:r>
    </w:p>
    <w:p w14:paraId="1E400160">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第十五条</w:t>
      </w:r>
      <w:r>
        <w:rPr>
          <w:rFonts w:ascii="Times New Roman" w:hAnsi="Times New Roman" w:eastAsia="方正楷体_GBK"/>
          <w:sz w:val="32"/>
        </w:rPr>
        <w:t xml:space="preserve">  </w:t>
      </w:r>
      <w:r>
        <w:rPr>
          <w:rFonts w:ascii="Times New Roman" w:hAnsi="Times New Roman" w:eastAsia="方正仿宋_GBK"/>
          <w:kern w:val="0"/>
          <w:sz w:val="32"/>
          <w:szCs w:val="32"/>
        </w:rPr>
        <w:t>还款方式</w:t>
      </w:r>
    </w:p>
    <w:p w14:paraId="42A96ECD">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采用到期一次性还款或分次还款方式。</w:t>
      </w:r>
    </w:p>
    <w:p w14:paraId="05F3326F">
      <w:pPr>
        <w:adjustRightInd w:val="0"/>
        <w:snapToGrid w:val="0"/>
        <w:spacing w:line="579" w:lineRule="exact"/>
        <w:ind w:firstLine="640" w:firstLineChars="200"/>
        <w:rPr>
          <w:rFonts w:ascii="Times New Roman" w:hAnsi="Times New Roman" w:eastAsia="方正仿宋_GBK"/>
          <w:kern w:val="0"/>
          <w:sz w:val="32"/>
          <w:szCs w:val="32"/>
        </w:rPr>
      </w:pPr>
    </w:p>
    <w:p w14:paraId="5E3349AB">
      <w:pPr>
        <w:adjustRightInd w:val="0"/>
        <w:snapToGrid w:val="0"/>
        <w:spacing w:line="579" w:lineRule="exact"/>
        <w:jc w:val="center"/>
        <w:rPr>
          <w:rFonts w:ascii="Times New Roman" w:hAnsi="Times New Roman" w:eastAsia="方正黑体_GBK"/>
          <w:kern w:val="0"/>
          <w:sz w:val="32"/>
          <w:szCs w:val="32"/>
        </w:rPr>
      </w:pPr>
      <w:r>
        <w:rPr>
          <w:rFonts w:ascii="Times New Roman" w:hAnsi="Times New Roman" w:eastAsia="方正黑体_GBK"/>
          <w:kern w:val="0"/>
          <w:sz w:val="32"/>
          <w:szCs w:val="32"/>
        </w:rPr>
        <w:t>第五章  操作流程</w:t>
      </w:r>
    </w:p>
    <w:p w14:paraId="1B149745">
      <w:pPr>
        <w:adjustRightInd w:val="0"/>
        <w:snapToGrid w:val="0"/>
        <w:spacing w:line="579" w:lineRule="exact"/>
        <w:ind w:firstLine="640" w:firstLineChars="200"/>
        <w:rPr>
          <w:rFonts w:ascii="Times New Roman" w:hAnsi="Times New Roman" w:eastAsia="方正楷体_GBK"/>
          <w:sz w:val="32"/>
        </w:rPr>
      </w:pPr>
    </w:p>
    <w:p w14:paraId="02DCB0D4">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第十六条</w:t>
      </w:r>
      <w:r>
        <w:rPr>
          <w:rFonts w:ascii="Times New Roman" w:hAnsi="Times New Roman" w:eastAsia="方正楷体_GBK"/>
          <w:sz w:val="32"/>
        </w:rPr>
        <w:t xml:space="preserve">  </w:t>
      </w:r>
      <w:r>
        <w:rPr>
          <w:rFonts w:ascii="Times New Roman" w:hAnsi="Times New Roman" w:eastAsia="方正仿宋_GBK"/>
          <w:kern w:val="0"/>
          <w:sz w:val="32"/>
          <w:szCs w:val="32"/>
        </w:rPr>
        <w:t>签订协议</w:t>
      </w:r>
    </w:p>
    <w:p w14:paraId="188B3BBD">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县内合作银行与</w:t>
      </w:r>
      <w:r>
        <w:rPr>
          <w:rFonts w:hint="eastAsia" w:ascii="Times New Roman" w:hAnsi="Times New Roman" w:eastAsia="方正仿宋_GBK"/>
          <w:kern w:val="0"/>
          <w:sz w:val="32"/>
          <w:szCs w:val="32"/>
        </w:rPr>
        <w:t>绿源</w:t>
      </w:r>
      <w:r>
        <w:rPr>
          <w:rFonts w:ascii="Times New Roman" w:hAnsi="Times New Roman" w:eastAsia="方正仿宋_GBK"/>
          <w:kern w:val="0"/>
          <w:sz w:val="32"/>
          <w:szCs w:val="32"/>
        </w:rPr>
        <w:t>公司签订《城口县工业企业流动性信用贷风险补偿资金合作协议》。</w:t>
      </w:r>
    </w:p>
    <w:p w14:paraId="0E28CBEF">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第十七条</w:t>
      </w:r>
      <w:r>
        <w:rPr>
          <w:rFonts w:ascii="Times New Roman" w:hAnsi="Times New Roman" w:eastAsia="方正楷体_GBK"/>
          <w:sz w:val="32"/>
        </w:rPr>
        <w:t xml:space="preserve">  </w:t>
      </w:r>
      <w:r>
        <w:rPr>
          <w:rFonts w:ascii="Times New Roman" w:hAnsi="Times New Roman" w:eastAsia="方正仿宋_GBK"/>
          <w:kern w:val="0"/>
          <w:sz w:val="32"/>
          <w:szCs w:val="32"/>
        </w:rPr>
        <w:t>企业申请</w:t>
      </w:r>
    </w:p>
    <w:p w14:paraId="280EB8CD">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有流动性信用贷需求的企业及时与合作银行沟通，银行在15个工作日内对企业完成尽职调查，银行尽调完成后，对符合准入条件的企业出具尽调书面意见。符合条件的企业向行业主管部门提交银行尽调意见和《城口县工业企业流动性信用贷申请审核推荐表》（以下简称《申请审核推荐表》）。</w:t>
      </w:r>
    </w:p>
    <w:p w14:paraId="53CA0849">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第十八条</w:t>
      </w:r>
      <w:r>
        <w:rPr>
          <w:rFonts w:ascii="Times New Roman" w:hAnsi="Times New Roman" w:eastAsia="方正楷体_GBK"/>
          <w:sz w:val="32"/>
        </w:rPr>
        <w:t xml:space="preserve">  </w:t>
      </w:r>
      <w:r>
        <w:rPr>
          <w:rFonts w:ascii="Times New Roman" w:hAnsi="Times New Roman" w:eastAsia="方正仿宋_GBK"/>
          <w:kern w:val="0"/>
          <w:sz w:val="32"/>
          <w:szCs w:val="32"/>
        </w:rPr>
        <w:t>部门推荐</w:t>
      </w:r>
    </w:p>
    <w:p w14:paraId="32DC8B73">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县经济信息委在收到银行尽调意见和《申请审核推荐表》后，牵头协调县发展改革委、县市场监管局等相关部门提出审查意见，送领导小组办公室审核，报领导小组审定后向合作银行进行推荐。</w:t>
      </w:r>
    </w:p>
    <w:p w14:paraId="5968F16B">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第十九条</w:t>
      </w:r>
      <w:r>
        <w:rPr>
          <w:rFonts w:ascii="Times New Roman" w:hAnsi="Times New Roman" w:eastAsia="方正楷体_GBK"/>
          <w:sz w:val="32"/>
        </w:rPr>
        <w:t xml:space="preserve">  </w:t>
      </w:r>
      <w:r>
        <w:rPr>
          <w:rFonts w:ascii="Times New Roman" w:hAnsi="Times New Roman" w:eastAsia="方正仿宋_GBK"/>
          <w:kern w:val="0"/>
          <w:sz w:val="32"/>
          <w:szCs w:val="32"/>
        </w:rPr>
        <w:t>贷前调查合作银行收到领导小组办公室推荐的企业《申请审核推荐表》后，在5个工作日之内完成该企业的贷前调查。调查结束后，提出贷款意见，2个工作日内书面告知领导小组办公室。为压缩对企业的调查时间，合作银行开展的尽职调查和贷前调查可以合并进行。</w:t>
      </w:r>
    </w:p>
    <w:p w14:paraId="6D800449">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第二十条</w:t>
      </w:r>
      <w:r>
        <w:rPr>
          <w:rFonts w:ascii="Times New Roman" w:hAnsi="Times New Roman" w:eastAsia="方正楷体_GBK"/>
          <w:sz w:val="32"/>
        </w:rPr>
        <w:t xml:space="preserve">  </w:t>
      </w:r>
      <w:r>
        <w:rPr>
          <w:rFonts w:ascii="Times New Roman" w:hAnsi="Times New Roman" w:eastAsia="方正仿宋_GBK"/>
          <w:kern w:val="0"/>
          <w:sz w:val="32"/>
          <w:szCs w:val="32"/>
        </w:rPr>
        <w:t>贷款审批发放</w:t>
      </w:r>
    </w:p>
    <w:p w14:paraId="662E94FE">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经办银行收到缴存的风险补偿资金后，10个工作日内完成贷款审批和发放，发放后2个工作日内书面告知</w:t>
      </w:r>
      <w:r>
        <w:rPr>
          <w:rFonts w:hint="eastAsia" w:ascii="Times New Roman" w:hAnsi="Times New Roman" w:eastAsia="方正仿宋_GBK"/>
          <w:kern w:val="0"/>
          <w:sz w:val="32"/>
          <w:szCs w:val="32"/>
        </w:rPr>
        <w:t>绿源</w:t>
      </w:r>
      <w:r>
        <w:rPr>
          <w:rFonts w:ascii="Times New Roman" w:hAnsi="Times New Roman" w:eastAsia="方正仿宋_GBK"/>
          <w:kern w:val="0"/>
          <w:sz w:val="32"/>
          <w:szCs w:val="32"/>
        </w:rPr>
        <w:t>公司和领导小组办公室（附贷款合同等）。</w:t>
      </w:r>
    </w:p>
    <w:p w14:paraId="485BAFE4">
      <w:pPr>
        <w:adjustRightInd w:val="0"/>
        <w:snapToGrid w:val="0"/>
        <w:spacing w:line="579" w:lineRule="exact"/>
        <w:ind w:firstLine="640" w:firstLineChars="200"/>
        <w:rPr>
          <w:rFonts w:ascii="Times New Roman" w:hAnsi="Times New Roman" w:eastAsia="方正仿宋_GBK"/>
          <w:kern w:val="0"/>
          <w:sz w:val="32"/>
          <w:szCs w:val="32"/>
        </w:rPr>
      </w:pPr>
    </w:p>
    <w:p w14:paraId="1FDA9C02">
      <w:pPr>
        <w:adjustRightInd w:val="0"/>
        <w:snapToGrid w:val="0"/>
        <w:spacing w:line="579" w:lineRule="exact"/>
        <w:jc w:val="center"/>
        <w:rPr>
          <w:rFonts w:ascii="Times New Roman" w:hAnsi="Times New Roman" w:eastAsia="方正黑体_GBK"/>
          <w:kern w:val="0"/>
          <w:sz w:val="32"/>
          <w:szCs w:val="32"/>
        </w:rPr>
      </w:pPr>
      <w:r>
        <w:rPr>
          <w:rFonts w:ascii="Times New Roman" w:hAnsi="Times New Roman" w:eastAsia="方正黑体_GBK"/>
          <w:kern w:val="0"/>
          <w:sz w:val="32"/>
          <w:szCs w:val="32"/>
        </w:rPr>
        <w:t>第六章  贷后管理</w:t>
      </w:r>
    </w:p>
    <w:p w14:paraId="32EBA26B">
      <w:pPr>
        <w:adjustRightInd w:val="0"/>
        <w:snapToGrid w:val="0"/>
        <w:spacing w:line="579" w:lineRule="exact"/>
        <w:ind w:firstLine="640" w:firstLineChars="200"/>
        <w:rPr>
          <w:rFonts w:ascii="Times New Roman" w:hAnsi="Times New Roman" w:eastAsia="方正楷体_GBK"/>
          <w:sz w:val="32"/>
        </w:rPr>
      </w:pPr>
    </w:p>
    <w:p w14:paraId="5D468076">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第二十一条</w:t>
      </w:r>
      <w:r>
        <w:rPr>
          <w:rFonts w:ascii="Times New Roman" w:hAnsi="Times New Roman" w:eastAsia="方正楷体_GBK"/>
          <w:sz w:val="32"/>
        </w:rPr>
        <w:t xml:space="preserve">  </w:t>
      </w:r>
      <w:r>
        <w:rPr>
          <w:rFonts w:ascii="Times New Roman" w:hAnsi="Times New Roman" w:eastAsia="方正仿宋_GBK"/>
          <w:kern w:val="0"/>
          <w:sz w:val="32"/>
          <w:szCs w:val="32"/>
        </w:rPr>
        <w:t>合作的放款银行按其贷后管理的相关要求，开展贷后跟踪和检查。每季度末由放款银行牵头，行业主管部门、</w:t>
      </w:r>
      <w:r>
        <w:rPr>
          <w:rFonts w:hint="eastAsia" w:ascii="Times New Roman" w:hAnsi="Times New Roman" w:eastAsia="方正仿宋_GBK"/>
          <w:kern w:val="0"/>
          <w:sz w:val="32"/>
          <w:szCs w:val="32"/>
        </w:rPr>
        <w:t>绿源</w:t>
      </w:r>
      <w:r>
        <w:rPr>
          <w:rFonts w:ascii="Times New Roman" w:hAnsi="Times New Roman" w:eastAsia="方正仿宋_GBK"/>
          <w:kern w:val="0"/>
          <w:sz w:val="32"/>
          <w:szCs w:val="32"/>
        </w:rPr>
        <w:t>公司配合就获贷企业的流动性信用贷贷款用途、企业经营情况、税收情况、市场发展方向、贷款规模控制等进行全面反映，并提交领导小组办公室。如发现紧急异常情况，各银行及配合单位第一时间向领导小组办公室另行报告。</w:t>
      </w:r>
    </w:p>
    <w:p w14:paraId="59BC3892">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 xml:space="preserve">第二十二条 </w:t>
      </w:r>
      <w:r>
        <w:rPr>
          <w:rFonts w:ascii="Times New Roman" w:hAnsi="Times New Roman" w:eastAsia="方正楷体_GBK"/>
          <w:sz w:val="32"/>
        </w:rPr>
        <w:t xml:space="preserve"> </w:t>
      </w:r>
      <w:r>
        <w:rPr>
          <w:rFonts w:ascii="Times New Roman" w:hAnsi="Times New Roman" w:eastAsia="方正仿宋_GBK"/>
          <w:kern w:val="0"/>
          <w:sz w:val="32"/>
          <w:szCs w:val="32"/>
        </w:rPr>
        <w:t>领导小组成员单位与合作银行建立信息沟通机制，领导小组办公室不定期召开会议，通报贷款使用、管理和企业情况，及时解决贷款运行中出现的相关问题。</w:t>
      </w:r>
    </w:p>
    <w:p w14:paraId="136C93EF">
      <w:pPr>
        <w:adjustRightInd w:val="0"/>
        <w:snapToGrid w:val="0"/>
        <w:spacing w:line="579" w:lineRule="exact"/>
        <w:jc w:val="center"/>
        <w:rPr>
          <w:rFonts w:ascii="Times New Roman" w:hAnsi="Times New Roman" w:eastAsia="方正黑体_GBK"/>
          <w:kern w:val="0"/>
          <w:sz w:val="32"/>
          <w:szCs w:val="32"/>
        </w:rPr>
      </w:pPr>
    </w:p>
    <w:p w14:paraId="78627C32">
      <w:pPr>
        <w:adjustRightInd w:val="0"/>
        <w:snapToGrid w:val="0"/>
        <w:spacing w:line="579" w:lineRule="exact"/>
        <w:jc w:val="center"/>
        <w:rPr>
          <w:rFonts w:ascii="Times New Roman" w:hAnsi="Times New Roman" w:eastAsia="方正黑体_GBK"/>
          <w:kern w:val="0"/>
          <w:sz w:val="32"/>
          <w:szCs w:val="32"/>
        </w:rPr>
      </w:pPr>
      <w:r>
        <w:rPr>
          <w:rFonts w:ascii="Times New Roman" w:hAnsi="Times New Roman" w:eastAsia="方正黑体_GBK"/>
          <w:kern w:val="0"/>
          <w:sz w:val="32"/>
          <w:szCs w:val="32"/>
        </w:rPr>
        <w:t>第七章  监督管理</w:t>
      </w:r>
    </w:p>
    <w:p w14:paraId="5B29EB99">
      <w:pPr>
        <w:adjustRightInd w:val="0"/>
        <w:snapToGrid w:val="0"/>
        <w:spacing w:line="579" w:lineRule="exact"/>
        <w:ind w:firstLine="640" w:firstLineChars="200"/>
        <w:rPr>
          <w:rFonts w:ascii="Times New Roman" w:hAnsi="Times New Roman" w:eastAsia="方正楷体_GBK"/>
          <w:sz w:val="32"/>
        </w:rPr>
      </w:pPr>
    </w:p>
    <w:p w14:paraId="0BDB1943">
      <w:pPr>
        <w:adjustRightInd w:val="0"/>
        <w:snapToGrid w:val="0"/>
        <w:spacing w:line="579" w:lineRule="exact"/>
        <w:ind w:firstLine="640" w:firstLineChars="200"/>
        <w:rPr>
          <w:rFonts w:ascii="Times New Roman" w:hAnsi="Times New Roman" w:eastAsia="方正仿宋_GBK"/>
          <w:kern w:val="0"/>
          <w:sz w:val="32"/>
          <w:szCs w:val="32"/>
        </w:rPr>
      </w:pPr>
      <w:r>
        <w:rPr>
          <w:rFonts w:ascii="Times New Roman" w:hAnsi="Times New Roman" w:eastAsia="方正黑体_GBK"/>
          <w:sz w:val="32"/>
        </w:rPr>
        <w:t>第二十三条</w:t>
      </w:r>
      <w:r>
        <w:rPr>
          <w:rFonts w:ascii="Times New Roman" w:hAnsi="Times New Roman" w:eastAsia="方正楷体_GBK"/>
          <w:sz w:val="32"/>
        </w:rPr>
        <w:t xml:space="preserve">  </w:t>
      </w:r>
      <w:r>
        <w:rPr>
          <w:rFonts w:ascii="Times New Roman" w:hAnsi="Times New Roman" w:eastAsia="方正仿宋_GBK"/>
          <w:kern w:val="0"/>
          <w:sz w:val="32"/>
          <w:szCs w:val="32"/>
        </w:rPr>
        <w:t>任何单位和个人不得弄虚作假，骗取资金。对违反规定的，按照《财政违法行为处罚处分条例》进行处理。涉嫌犯罪的，移送司法机关依法处理。</w:t>
      </w:r>
    </w:p>
    <w:p w14:paraId="76B3A698">
      <w:pPr>
        <w:adjustRightInd w:val="0"/>
        <w:snapToGrid w:val="0"/>
        <w:spacing w:line="579" w:lineRule="exact"/>
        <w:jc w:val="center"/>
        <w:rPr>
          <w:rFonts w:ascii="Times New Roman" w:hAnsi="Times New Roman" w:eastAsia="方正黑体_GBK"/>
          <w:kern w:val="0"/>
          <w:sz w:val="32"/>
          <w:szCs w:val="32"/>
        </w:rPr>
      </w:pPr>
    </w:p>
    <w:p w14:paraId="524E78EB">
      <w:pPr>
        <w:adjustRightInd w:val="0"/>
        <w:snapToGrid w:val="0"/>
        <w:spacing w:line="579" w:lineRule="exact"/>
        <w:jc w:val="center"/>
        <w:rPr>
          <w:rFonts w:ascii="Times New Roman" w:hAnsi="Times New Roman" w:eastAsia="方正黑体_GBK"/>
          <w:kern w:val="0"/>
          <w:sz w:val="32"/>
          <w:szCs w:val="32"/>
        </w:rPr>
      </w:pPr>
      <w:r>
        <w:rPr>
          <w:rFonts w:ascii="Times New Roman" w:hAnsi="Times New Roman" w:eastAsia="方正黑体_GBK"/>
          <w:kern w:val="0"/>
          <w:sz w:val="32"/>
          <w:szCs w:val="32"/>
        </w:rPr>
        <w:t>第八章  附则</w:t>
      </w:r>
    </w:p>
    <w:p w14:paraId="6641EBD1">
      <w:pPr>
        <w:adjustRightInd w:val="0"/>
        <w:snapToGrid w:val="0"/>
        <w:spacing w:line="579" w:lineRule="exact"/>
        <w:ind w:firstLine="640" w:firstLineChars="200"/>
        <w:rPr>
          <w:rFonts w:ascii="Times New Roman" w:hAnsi="Times New Roman" w:eastAsia="方正楷体_GBK"/>
          <w:sz w:val="32"/>
        </w:rPr>
      </w:pPr>
    </w:p>
    <w:p w14:paraId="743DD387">
      <w:pPr>
        <w:adjustRightInd w:val="0"/>
        <w:snapToGrid w:val="0"/>
        <w:spacing w:line="579" w:lineRule="exact"/>
        <w:ind w:firstLine="640" w:firstLineChars="200"/>
        <w:rPr>
          <w:rFonts w:ascii="Times New Roman" w:hAnsi="Times New Roman" w:eastAsia="方正仿宋_GBK"/>
          <w:spacing w:val="-4"/>
          <w:kern w:val="0"/>
          <w:sz w:val="32"/>
          <w:szCs w:val="32"/>
        </w:rPr>
      </w:pPr>
      <w:r>
        <w:rPr>
          <w:rFonts w:ascii="Times New Roman" w:hAnsi="Times New Roman" w:eastAsia="方正黑体_GBK"/>
          <w:sz w:val="32"/>
        </w:rPr>
        <w:t>第二十四条</w:t>
      </w:r>
      <w:r>
        <w:rPr>
          <w:rFonts w:ascii="Times New Roman" w:hAnsi="Times New Roman" w:eastAsia="方正楷体_GBK"/>
          <w:sz w:val="32"/>
        </w:rPr>
        <w:t xml:space="preserve">  </w:t>
      </w:r>
      <w:r>
        <w:rPr>
          <w:rFonts w:ascii="Times New Roman" w:hAnsi="Times New Roman" w:eastAsia="方正仿宋_GBK"/>
          <w:spacing w:val="-4"/>
          <w:kern w:val="0"/>
          <w:sz w:val="32"/>
          <w:szCs w:val="32"/>
        </w:rPr>
        <w:t>本办法由县经济信息委</w:t>
      </w:r>
      <w:r>
        <w:rPr>
          <w:rFonts w:hint="eastAsia" w:ascii="Times New Roman" w:hAnsi="Times New Roman" w:eastAsia="方正仿宋_GBK"/>
          <w:spacing w:val="-4"/>
          <w:kern w:val="0"/>
          <w:sz w:val="32"/>
          <w:szCs w:val="32"/>
        </w:rPr>
        <w:t>、县财政局</w:t>
      </w:r>
      <w:r>
        <w:rPr>
          <w:rFonts w:ascii="Times New Roman" w:hAnsi="Times New Roman" w:eastAsia="方正仿宋_GBK"/>
          <w:spacing w:val="-4"/>
          <w:kern w:val="0"/>
          <w:sz w:val="32"/>
          <w:szCs w:val="32"/>
        </w:rPr>
        <w:t>负责解释。</w:t>
      </w:r>
    </w:p>
    <w:p w14:paraId="1D46933E">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黑体_GBK"/>
          <w:sz w:val="32"/>
        </w:rPr>
        <w:t xml:space="preserve">第二十五条 </w:t>
      </w:r>
      <w:r>
        <w:rPr>
          <w:rFonts w:ascii="Times New Roman" w:hAnsi="Times New Roman" w:eastAsia="方正楷体_GBK"/>
          <w:sz w:val="32"/>
        </w:rPr>
        <w:t xml:space="preserve"> </w:t>
      </w:r>
      <w:r>
        <w:rPr>
          <w:rFonts w:ascii="Times New Roman" w:hAnsi="Times New Roman" w:eastAsia="方正仿宋_GBK"/>
          <w:kern w:val="0"/>
          <w:sz w:val="32"/>
          <w:szCs w:val="32"/>
        </w:rPr>
        <w:t>本办法自印发之日起实施</w:t>
      </w:r>
    </w:p>
    <w:p w14:paraId="2C246EB4">
      <w:pPr>
        <w:adjustRightInd w:val="0"/>
        <w:snapToGrid w:val="0"/>
        <w:spacing w:line="579" w:lineRule="exact"/>
        <w:rPr>
          <w:rFonts w:ascii="Times New Roman" w:hAnsi="Times New Roman" w:eastAsia="方正仿宋_GBK"/>
          <w:sz w:val="32"/>
          <w:szCs w:val="32"/>
        </w:rPr>
      </w:pPr>
    </w:p>
    <w:p w14:paraId="4748E8DD">
      <w:pPr>
        <w:adjustRightInd w:val="0"/>
        <w:snapToGrid w:val="0"/>
        <w:spacing w:line="579" w:lineRule="exact"/>
        <w:jc w:val="center"/>
        <w:rPr>
          <w:rFonts w:ascii="Times New Roman" w:hAnsi="Times New Roman" w:eastAsia="方正小标宋_GBK"/>
          <w:sz w:val="44"/>
          <w:szCs w:val="44"/>
        </w:rPr>
      </w:pPr>
    </w:p>
    <w:p w14:paraId="1DC9F42D">
      <w:pPr>
        <w:adjustRightInd w:val="0"/>
        <w:snapToGrid w:val="0"/>
        <w:spacing w:line="579" w:lineRule="exact"/>
        <w:jc w:val="center"/>
        <w:rPr>
          <w:rFonts w:ascii="Times New Roman" w:hAnsi="Times New Roman" w:eastAsia="方正小标宋_GBK"/>
          <w:sz w:val="44"/>
          <w:szCs w:val="44"/>
        </w:rPr>
      </w:pPr>
    </w:p>
    <w:p w14:paraId="22D6E07C">
      <w:pPr>
        <w:adjustRightInd w:val="0"/>
        <w:snapToGrid w:val="0"/>
        <w:spacing w:line="579" w:lineRule="exact"/>
        <w:jc w:val="center"/>
        <w:rPr>
          <w:rFonts w:ascii="Times New Roman" w:hAnsi="Times New Roman" w:eastAsia="方正小标宋_GBK"/>
          <w:sz w:val="44"/>
          <w:szCs w:val="44"/>
        </w:rPr>
      </w:pPr>
    </w:p>
    <w:p w14:paraId="752CA755">
      <w:pPr>
        <w:adjustRightInd w:val="0"/>
        <w:snapToGrid w:val="0"/>
        <w:spacing w:line="579" w:lineRule="exact"/>
        <w:jc w:val="center"/>
        <w:rPr>
          <w:rFonts w:ascii="Times New Roman" w:hAnsi="Times New Roman" w:eastAsia="方正小标宋_GBK"/>
          <w:sz w:val="44"/>
          <w:szCs w:val="44"/>
        </w:rPr>
      </w:pPr>
    </w:p>
    <w:p w14:paraId="26DE2995">
      <w:pPr>
        <w:adjustRightInd w:val="0"/>
        <w:snapToGrid w:val="0"/>
        <w:spacing w:line="579" w:lineRule="exact"/>
        <w:jc w:val="center"/>
        <w:rPr>
          <w:rFonts w:ascii="Times New Roman" w:hAnsi="Times New Roman" w:eastAsia="方正小标宋_GBK"/>
          <w:sz w:val="44"/>
          <w:szCs w:val="44"/>
        </w:rPr>
      </w:pPr>
    </w:p>
    <w:p w14:paraId="26BEAA03">
      <w:pPr>
        <w:adjustRightInd w:val="0"/>
        <w:snapToGrid w:val="0"/>
        <w:spacing w:line="579" w:lineRule="exact"/>
        <w:jc w:val="center"/>
        <w:rPr>
          <w:rFonts w:ascii="Times New Roman" w:hAnsi="Times New Roman" w:eastAsia="方正小标宋_GBK"/>
          <w:sz w:val="44"/>
          <w:szCs w:val="44"/>
        </w:rPr>
      </w:pPr>
    </w:p>
    <w:p w14:paraId="406BF982">
      <w:pPr>
        <w:adjustRightInd w:val="0"/>
        <w:snapToGrid w:val="0"/>
        <w:spacing w:line="579" w:lineRule="exact"/>
        <w:jc w:val="center"/>
        <w:rPr>
          <w:rFonts w:ascii="Times New Roman" w:hAnsi="Times New Roman" w:eastAsia="方正小标宋_GBK"/>
          <w:sz w:val="44"/>
          <w:szCs w:val="44"/>
        </w:rPr>
      </w:pPr>
    </w:p>
    <w:p w14:paraId="270097C0">
      <w:pPr>
        <w:adjustRightInd w:val="0"/>
        <w:snapToGrid w:val="0"/>
        <w:spacing w:line="579" w:lineRule="exact"/>
        <w:jc w:val="center"/>
        <w:rPr>
          <w:rFonts w:ascii="Times New Roman" w:hAnsi="Times New Roman" w:eastAsia="方正小标宋_GBK"/>
          <w:sz w:val="44"/>
          <w:szCs w:val="44"/>
        </w:rPr>
      </w:pPr>
    </w:p>
    <w:p w14:paraId="4D1C9C59">
      <w:pPr>
        <w:adjustRightInd w:val="0"/>
        <w:snapToGrid w:val="0"/>
        <w:spacing w:line="579" w:lineRule="exact"/>
        <w:jc w:val="both"/>
        <w:rPr>
          <w:rFonts w:ascii="Times New Roman" w:hAnsi="Times New Roman" w:eastAsia="方正小标宋_GBK"/>
          <w:sz w:val="44"/>
          <w:szCs w:val="44"/>
        </w:rPr>
      </w:pPr>
    </w:p>
    <w:p w14:paraId="53F43023">
      <w:pPr>
        <w:adjustRightInd w:val="0"/>
        <w:snapToGrid w:val="0"/>
        <w:spacing w:line="579" w:lineRule="exact"/>
        <w:jc w:val="center"/>
        <w:rPr>
          <w:rFonts w:ascii="Times New Roman" w:hAnsi="Times New Roman" w:eastAsia="方正小标宋_GBK"/>
          <w:sz w:val="44"/>
          <w:szCs w:val="44"/>
        </w:rPr>
      </w:pPr>
      <w:r>
        <w:rPr>
          <w:rFonts w:ascii="Times New Roman" w:hAnsi="Times New Roman" w:eastAsia="方正小标宋_GBK"/>
          <w:sz w:val="44"/>
          <w:szCs w:val="44"/>
        </w:rPr>
        <w:t>城口县工业企业流动性信用贷款</w:t>
      </w:r>
    </w:p>
    <w:p w14:paraId="3D915C0A">
      <w:pPr>
        <w:adjustRightInd w:val="0"/>
        <w:snapToGrid w:val="0"/>
        <w:spacing w:line="579" w:lineRule="exact"/>
        <w:jc w:val="center"/>
        <w:rPr>
          <w:rFonts w:ascii="Times New Roman" w:hAnsi="Times New Roman" w:eastAsia="方正小标宋_GBK"/>
          <w:sz w:val="44"/>
          <w:szCs w:val="44"/>
        </w:rPr>
      </w:pPr>
      <w:r>
        <w:rPr>
          <w:rFonts w:ascii="Times New Roman" w:hAnsi="Times New Roman" w:eastAsia="方正小标宋_GBK"/>
          <w:sz w:val="44"/>
          <w:szCs w:val="44"/>
        </w:rPr>
        <w:t>操作细则（试行）</w:t>
      </w:r>
    </w:p>
    <w:p w14:paraId="6CCB9660">
      <w:pPr>
        <w:adjustRightInd w:val="0"/>
        <w:snapToGrid w:val="0"/>
        <w:spacing w:line="579" w:lineRule="exact"/>
        <w:ind w:firstLine="880" w:firstLineChars="200"/>
        <w:jc w:val="center"/>
        <w:rPr>
          <w:rFonts w:ascii="Times New Roman" w:hAnsi="Times New Roman" w:eastAsia="方正小标宋_GBK"/>
          <w:sz w:val="44"/>
          <w:szCs w:val="44"/>
        </w:rPr>
      </w:pPr>
    </w:p>
    <w:p w14:paraId="78ABB548">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根据《城口县工业企业流动性信用贷款管理办法》文件精神，特制定本操作细则。</w:t>
      </w:r>
    </w:p>
    <w:p w14:paraId="0B796819">
      <w:pPr>
        <w:adjustRightInd w:val="0"/>
        <w:snapToGrid w:val="0"/>
        <w:spacing w:line="579"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一、支持方向</w:t>
      </w:r>
    </w:p>
    <w:p w14:paraId="169B7F17">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在城口县内注册纳税并从事生产加工的工业企业。</w:t>
      </w:r>
    </w:p>
    <w:p w14:paraId="1BE94784">
      <w:pPr>
        <w:adjustRightInd w:val="0"/>
        <w:snapToGrid w:val="0"/>
        <w:spacing w:line="579" w:lineRule="exact"/>
        <w:ind w:firstLine="640" w:firstLineChars="200"/>
        <w:rPr>
          <w:rFonts w:hint="eastAsia" w:ascii="Times New Roman" w:hAnsi="Times New Roman" w:eastAsia="方正黑体_GBK"/>
          <w:sz w:val="32"/>
          <w:szCs w:val="32"/>
        </w:rPr>
      </w:pPr>
      <w:r>
        <w:rPr>
          <w:rFonts w:hint="eastAsia" w:ascii="Times New Roman" w:hAnsi="Times New Roman" w:eastAsia="方正黑体_GBK"/>
          <w:sz w:val="32"/>
          <w:szCs w:val="32"/>
        </w:rPr>
        <w:t>二、</w:t>
      </w:r>
      <w:r>
        <w:rPr>
          <w:rFonts w:ascii="Times New Roman" w:hAnsi="Times New Roman" w:eastAsia="方正黑体_GBK"/>
          <w:sz w:val="32"/>
          <w:szCs w:val="32"/>
        </w:rPr>
        <w:t>增信贷款</w:t>
      </w:r>
      <w:r>
        <w:rPr>
          <w:rFonts w:hint="eastAsia" w:ascii="Times New Roman" w:hAnsi="Times New Roman" w:eastAsia="方正黑体_GBK"/>
          <w:sz w:val="32"/>
          <w:szCs w:val="32"/>
        </w:rPr>
        <w:t>条件及额度</w:t>
      </w:r>
    </w:p>
    <w:p w14:paraId="154905EF">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（一）增信贷款条件</w:t>
      </w:r>
    </w:p>
    <w:p w14:paraId="43FD8ECB">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符合国家产业发展政策、信用等级较好，有市场、有订单、有转型升级需求并具有发展潜力的工业企业，但同一法人代表有多家企业的只能申报一家企业。</w:t>
      </w:r>
    </w:p>
    <w:p w14:paraId="6DB68B3F">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（二）风险补偿资金使用额度</w:t>
      </w:r>
    </w:p>
    <w:p w14:paraId="69C926F6">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风险补偿资金2000万元，撬动银行贷款20000万元。</w:t>
      </w:r>
    </w:p>
    <w:p w14:paraId="2A6D3E38">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（三）贷款期限</w:t>
      </w:r>
    </w:p>
    <w:p w14:paraId="1A243CCC">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贷款期限最长不超过1年，到期偿还后可续贷，续贷原则上不得超过两次。</w:t>
      </w:r>
    </w:p>
    <w:p w14:paraId="4591CBB9">
      <w:pPr>
        <w:adjustRightInd w:val="0"/>
        <w:snapToGrid w:val="0"/>
        <w:spacing w:line="579"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三、使用流程</w:t>
      </w:r>
    </w:p>
    <w:p w14:paraId="3173C6E3">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（一）企业申请</w:t>
      </w:r>
    </w:p>
    <w:p w14:paraId="6E24B71B">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企业向合作银行提交贷款的书面申请和填写《城口县工业企业流动性信用贷申请审核推荐表》（附件1，以下简称《推荐表》），附企业上年度的纳税申报表。</w:t>
      </w:r>
    </w:p>
    <w:p w14:paraId="21B48085">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（二）合作银行尽职调查</w:t>
      </w:r>
    </w:p>
    <w:p w14:paraId="00293A0D">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合作银行收到企业申请书和《推荐表》后，对企业的贷款用途、企业经营情况、税收情况、市场发展方向、最近3个月贷款规模的增减情况等作重点贷前调查，填写《贷前尽职调查报告》（附件2）,出具贷款意向函（附件3），并在《推荐表》上签署意见，将《贷前尽职调查报告》经调查人及负责人签字后，交到县经济信息委。</w:t>
      </w:r>
    </w:p>
    <w:p w14:paraId="721CD6C6">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（三）部门审查</w:t>
      </w:r>
    </w:p>
    <w:p w14:paraId="2A0061D0">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县经济信息委将需要贷款的企业函告县发展改革委、县公安局、县市场监管局、县税务局等单位对该企业是否列入失信黑名单、涉黑涉恶、诚信经营、依法纳税等情况进行审查，审查结果于3日内返县经信委。</w:t>
      </w:r>
    </w:p>
    <w:p w14:paraId="20958483">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（四）专家会议评审</w:t>
      </w:r>
    </w:p>
    <w:p w14:paraId="1ED9DF88">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县经济信息委、县发展改革委、县市场监管局、县公安局、县税务局各自初步审查意见进行综合审查，审查合格企业名单及时通知合作银行，由合作银行准备一式十份的企业资料，送县经济信息委。由领导小组办公室（县经济信息委）牵头组织召开专家评审会或领导小组办公室会议。</w:t>
      </w:r>
    </w:p>
    <w:p w14:paraId="25997BC5">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1.专家评审会由县经济信息委、县财政局、</w:t>
      </w:r>
      <w:r>
        <w:rPr>
          <w:rFonts w:hint="eastAsia" w:ascii="Times New Roman" w:hAnsi="Times New Roman" w:eastAsia="方正仿宋_GBK"/>
          <w:sz w:val="32"/>
          <w:szCs w:val="32"/>
        </w:rPr>
        <w:t>绿源</w:t>
      </w:r>
      <w:r>
        <w:rPr>
          <w:rFonts w:ascii="Times New Roman" w:hAnsi="Times New Roman" w:eastAsia="方正仿宋_GBK"/>
          <w:sz w:val="32"/>
          <w:szCs w:val="32"/>
        </w:rPr>
        <w:t>公司、行业主管部门、合作银行</w:t>
      </w:r>
      <w:bookmarkStart w:id="3" w:name="_GoBack"/>
      <w:bookmarkEnd w:id="3"/>
      <w:r>
        <w:rPr>
          <w:rFonts w:ascii="Times New Roman" w:hAnsi="Times New Roman" w:eastAsia="方正仿宋_GBK"/>
          <w:sz w:val="32"/>
          <w:szCs w:val="32"/>
        </w:rPr>
        <w:t>及与当前合作银行无关的金融专家组成，评审100万元以上（含）的企业流动性信用贷款。</w:t>
      </w:r>
    </w:p>
    <w:p w14:paraId="63EC2F80">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2.领导小组办公室会由县经济信息委、县财政局、县</w:t>
      </w:r>
      <w:r>
        <w:rPr>
          <w:rFonts w:hint="eastAsia" w:ascii="Times New Roman" w:hAnsi="Times New Roman" w:eastAsia="方正仿宋_GBK"/>
          <w:sz w:val="32"/>
          <w:szCs w:val="32"/>
        </w:rPr>
        <w:t>绿源</w:t>
      </w:r>
      <w:r>
        <w:rPr>
          <w:rFonts w:ascii="Times New Roman" w:hAnsi="Times New Roman" w:eastAsia="方正仿宋_GBK"/>
          <w:sz w:val="32"/>
          <w:szCs w:val="32"/>
        </w:rPr>
        <w:t>公司、推荐部门、合作银行共同组成，评审100万元以下的流动性信用贷款。</w:t>
      </w:r>
    </w:p>
    <w:p w14:paraId="2C6A6A9F">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（五）领导小组联席会议审定</w:t>
      </w:r>
    </w:p>
    <w:p w14:paraId="772C8BA4">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领导小组联席会议原则上每旬召开一次，由领导小组组长或委托人召集，县经济信息委、县财政局、县发展改革委、县市场监管局等领导小组成员单位负责人参加，行业主管部门负责人、</w:t>
      </w:r>
      <w:r>
        <w:rPr>
          <w:rFonts w:hint="eastAsia" w:ascii="Times New Roman" w:hAnsi="Times New Roman" w:eastAsia="方正仿宋_GBK"/>
          <w:sz w:val="32"/>
          <w:szCs w:val="32"/>
        </w:rPr>
        <w:t>绿源</w:t>
      </w:r>
      <w:r>
        <w:rPr>
          <w:rFonts w:ascii="Times New Roman" w:hAnsi="Times New Roman" w:eastAsia="方正仿宋_GBK"/>
          <w:sz w:val="32"/>
          <w:szCs w:val="32"/>
        </w:rPr>
        <w:t>公司负责人列席会议。领导小组联席会议对专家会议评审结果和领导小组办公室会议评审结果进行书面表决。</w:t>
      </w:r>
    </w:p>
    <w:p w14:paraId="6D09426D">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（六）联席会议审定结果发布</w:t>
      </w:r>
    </w:p>
    <w:p w14:paraId="17AC8C2D">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领导小组办公室根据联席会议审定结果，以会议纪要方式告知各参加会议的单位，抄送各承办合作银行。</w:t>
      </w:r>
    </w:p>
    <w:p w14:paraId="5FDEE93D">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（七）划拨风险补偿资金</w:t>
      </w:r>
    </w:p>
    <w:p w14:paraId="44372158">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各承办合作银行按各自贷款审批流程向</w:t>
      </w:r>
      <w:r>
        <w:rPr>
          <w:rFonts w:hint="eastAsia" w:ascii="Times New Roman" w:hAnsi="Times New Roman" w:eastAsia="方正仿宋_GBK"/>
          <w:sz w:val="32"/>
          <w:szCs w:val="32"/>
        </w:rPr>
        <w:t>绿源</w:t>
      </w:r>
      <w:r>
        <w:rPr>
          <w:rFonts w:ascii="Times New Roman" w:hAnsi="Times New Roman" w:eastAsia="方正仿宋_GBK"/>
          <w:sz w:val="32"/>
          <w:szCs w:val="32"/>
        </w:rPr>
        <w:t>公司报送最终确定贷款额度的函（附件4）或上级银行授信确定函和贷款合同、保证合同、抵（质）押合同、抵（质）押物清单以及抵（质）押物证明文件复印件。</w:t>
      </w:r>
      <w:r>
        <w:rPr>
          <w:rFonts w:hint="eastAsia" w:ascii="Times New Roman" w:hAnsi="Times New Roman" w:eastAsia="方正仿宋_GBK"/>
          <w:sz w:val="32"/>
          <w:szCs w:val="32"/>
        </w:rPr>
        <w:t>绿源</w:t>
      </w:r>
      <w:r>
        <w:rPr>
          <w:rFonts w:ascii="Times New Roman" w:hAnsi="Times New Roman" w:eastAsia="方正仿宋_GBK"/>
          <w:sz w:val="32"/>
          <w:szCs w:val="32"/>
        </w:rPr>
        <w:t>公司划拨风险补偿资金到承办合作银行指定专户。</w:t>
      </w:r>
    </w:p>
    <w:p w14:paraId="4900A7FC">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（八）发放贷款及资料移交</w:t>
      </w:r>
    </w:p>
    <w:p w14:paraId="22940C2F">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承办合作银行收到</w:t>
      </w:r>
      <w:r>
        <w:rPr>
          <w:rFonts w:hint="eastAsia" w:ascii="Times New Roman" w:hAnsi="Times New Roman" w:eastAsia="方正仿宋_GBK"/>
          <w:sz w:val="32"/>
          <w:szCs w:val="32"/>
        </w:rPr>
        <w:t>绿源</w:t>
      </w:r>
      <w:r>
        <w:rPr>
          <w:rFonts w:ascii="Times New Roman" w:hAnsi="Times New Roman" w:eastAsia="方正仿宋_GBK"/>
          <w:sz w:val="32"/>
          <w:szCs w:val="32"/>
        </w:rPr>
        <w:t>公司划入的风险补偿金后，在10个工作日内完成贷款审批和发放，发放完毕后相关资料交到</w:t>
      </w:r>
      <w:r>
        <w:rPr>
          <w:rFonts w:hint="eastAsia" w:ascii="Times New Roman" w:hAnsi="Times New Roman" w:eastAsia="方正仿宋_GBK"/>
          <w:sz w:val="32"/>
          <w:szCs w:val="32"/>
        </w:rPr>
        <w:t>绿源</w:t>
      </w:r>
      <w:r>
        <w:rPr>
          <w:rFonts w:ascii="Times New Roman" w:hAnsi="Times New Roman" w:eastAsia="方正仿宋_GBK"/>
          <w:sz w:val="32"/>
          <w:szCs w:val="32"/>
        </w:rPr>
        <w:t>公司。</w:t>
      </w:r>
    </w:p>
    <w:p w14:paraId="6BECB25D">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1.企业向县</w:t>
      </w:r>
      <w:r>
        <w:rPr>
          <w:rFonts w:hint="eastAsia" w:ascii="Times New Roman" w:hAnsi="Times New Roman" w:eastAsia="方正仿宋_GBK"/>
          <w:sz w:val="32"/>
          <w:szCs w:val="32"/>
        </w:rPr>
        <w:t>绿源</w:t>
      </w:r>
      <w:r>
        <w:rPr>
          <w:rFonts w:ascii="Times New Roman" w:hAnsi="Times New Roman" w:eastAsia="方正仿宋_GBK"/>
          <w:sz w:val="32"/>
          <w:szCs w:val="32"/>
        </w:rPr>
        <w:t>公司的承诺函（附件5）；</w:t>
      </w:r>
    </w:p>
    <w:p w14:paraId="5C1CC0A6">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2.贷款合同、保证合同、抵（质）押合同、抵（质）押物清单以及抵（质）押物证明文件扫描件（按合同名称/文件名称命名）发送</w:t>
      </w:r>
      <w:r>
        <w:rPr>
          <w:rFonts w:hint="eastAsia" w:ascii="Times New Roman" w:hAnsi="Times New Roman" w:eastAsia="方正仿宋_GBK"/>
          <w:sz w:val="32"/>
          <w:szCs w:val="32"/>
        </w:rPr>
        <w:t>绿源</w:t>
      </w:r>
      <w:r>
        <w:rPr>
          <w:rFonts w:ascii="Times New Roman" w:hAnsi="Times New Roman" w:eastAsia="方正仿宋_GBK"/>
          <w:sz w:val="32"/>
          <w:szCs w:val="32"/>
        </w:rPr>
        <w:t>公司邮箱；</w:t>
      </w:r>
    </w:p>
    <w:p w14:paraId="1547B7D7">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3.承办合作银行确认企业贷款情况和资料的函（附件 6）。</w:t>
      </w:r>
    </w:p>
    <w:p w14:paraId="0497351D">
      <w:pPr>
        <w:adjustRightInd w:val="0"/>
        <w:snapToGrid w:val="0"/>
        <w:spacing w:line="579" w:lineRule="exact"/>
        <w:ind w:firstLine="640" w:firstLineChars="200"/>
        <w:rPr>
          <w:rFonts w:ascii="Times New Roman" w:hAnsi="Times New Roman" w:eastAsia="方正楷体_GBK"/>
          <w:sz w:val="32"/>
          <w:szCs w:val="32"/>
        </w:rPr>
      </w:pPr>
      <w:r>
        <w:rPr>
          <w:rFonts w:ascii="Times New Roman" w:hAnsi="Times New Roman" w:eastAsia="方正楷体_GBK"/>
          <w:sz w:val="32"/>
          <w:szCs w:val="32"/>
        </w:rPr>
        <w:t>（九）贷后监管</w:t>
      </w:r>
    </w:p>
    <w:p w14:paraId="54ABCC77">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贷款存续期内，承办合作银行应按照相关法律、法规和人民银行、银保监会要求，开展贷后跟踪和检查。每季度就获贷企业的贷款用途、企业经营情况、税收情况、贷款规模控制等进行全面反映，并于下季度首月10日前向领导小组办公室提交上季度贷后监管报告。</w:t>
      </w:r>
    </w:p>
    <w:p w14:paraId="0B43FE11">
      <w:pPr>
        <w:adjustRightInd w:val="0"/>
        <w:snapToGrid w:val="0"/>
        <w:spacing w:line="579"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四、其他事项</w:t>
      </w:r>
    </w:p>
    <w:p w14:paraId="0972ED18">
      <w:pPr>
        <w:adjustRightInd w:val="0"/>
        <w:snapToGrid w:val="0"/>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承办合作银行在贷款收回当日书面告知县经济信息委及</w:t>
      </w:r>
      <w:r>
        <w:rPr>
          <w:rFonts w:hint="eastAsia" w:ascii="Times New Roman" w:hAnsi="Times New Roman" w:eastAsia="方正仿宋_GBK"/>
          <w:sz w:val="32"/>
          <w:szCs w:val="32"/>
        </w:rPr>
        <w:t>绿源</w:t>
      </w:r>
      <w:r>
        <w:rPr>
          <w:rFonts w:ascii="Times New Roman" w:hAnsi="Times New Roman" w:eastAsia="方正仿宋_GBK"/>
          <w:sz w:val="32"/>
          <w:szCs w:val="32"/>
        </w:rPr>
        <w:t>公司（附件7），并在2个工作日内将风险补偿金返还到风险补偿资金池。</w:t>
      </w:r>
    </w:p>
    <w:p w14:paraId="483E0F58">
      <w:pPr>
        <w:spacing w:line="579" w:lineRule="exact"/>
        <w:rPr>
          <w:rFonts w:ascii="Times New Roman" w:hAnsi="Times New Roman" w:eastAsia="方正仿宋_GBK"/>
          <w:sz w:val="32"/>
          <w:szCs w:val="32"/>
        </w:rPr>
      </w:pPr>
    </w:p>
    <w:p w14:paraId="0B0CE7C0">
      <w:pPr>
        <w:spacing w:line="579"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附件：1.城口县工业企业流动性信用贷申请审核推荐表</w:t>
      </w:r>
    </w:p>
    <w:p w14:paraId="411A6D08">
      <w:pPr>
        <w:spacing w:line="579"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2.贷前尽职调查报告</w:t>
      </w:r>
    </w:p>
    <w:p w14:paraId="48D3CBC9">
      <w:pPr>
        <w:spacing w:line="579"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3.贷款意向函</w:t>
      </w:r>
    </w:p>
    <w:p w14:paraId="0B78C37B">
      <w:pPr>
        <w:spacing w:line="579"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4.工业企业流动性信用贷款额度的确定函</w:t>
      </w:r>
    </w:p>
    <w:p w14:paraId="350A6D38">
      <w:pPr>
        <w:spacing w:line="579"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5.承诺函</w:t>
      </w:r>
    </w:p>
    <w:p w14:paraId="5C60647B">
      <w:pPr>
        <w:spacing w:line="579"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6.工业企业流动性信用贷款情况和资料的函</w:t>
      </w:r>
    </w:p>
    <w:p w14:paraId="258C2577">
      <w:pPr>
        <w:spacing w:line="579"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7.告知书</w:t>
      </w:r>
    </w:p>
    <w:p w14:paraId="02D14D61">
      <w:pPr>
        <w:spacing w:line="499" w:lineRule="exact"/>
        <w:jc w:val="left"/>
        <w:rPr>
          <w:rFonts w:ascii="Times New Roman" w:hAnsi="Times New Roman" w:eastAsia="方正黑体_GBK"/>
          <w:sz w:val="32"/>
          <w:szCs w:val="32"/>
        </w:rPr>
      </w:pPr>
    </w:p>
    <w:p w14:paraId="3C63881F">
      <w:pPr>
        <w:spacing w:line="499" w:lineRule="exact"/>
        <w:jc w:val="left"/>
        <w:rPr>
          <w:rFonts w:ascii="Times New Roman" w:hAnsi="Times New Roman" w:eastAsia="方正黑体_GBK"/>
          <w:sz w:val="32"/>
          <w:szCs w:val="32"/>
        </w:rPr>
      </w:pPr>
    </w:p>
    <w:p w14:paraId="14E9267A">
      <w:pPr>
        <w:spacing w:line="499" w:lineRule="exact"/>
        <w:jc w:val="left"/>
        <w:rPr>
          <w:rFonts w:ascii="Times New Roman" w:hAnsi="Times New Roman" w:eastAsia="方正黑体_GBK"/>
          <w:sz w:val="32"/>
          <w:szCs w:val="32"/>
        </w:rPr>
      </w:pPr>
    </w:p>
    <w:p w14:paraId="7B5B6956">
      <w:pPr>
        <w:spacing w:line="499" w:lineRule="exact"/>
        <w:jc w:val="left"/>
        <w:rPr>
          <w:rFonts w:ascii="Times New Roman" w:hAnsi="Times New Roman" w:eastAsia="方正黑体_GBK"/>
          <w:sz w:val="32"/>
          <w:szCs w:val="32"/>
        </w:rPr>
      </w:pPr>
    </w:p>
    <w:p w14:paraId="138AD7F1">
      <w:pPr>
        <w:spacing w:line="499" w:lineRule="exact"/>
        <w:jc w:val="left"/>
        <w:rPr>
          <w:rFonts w:ascii="Times New Roman" w:hAnsi="Times New Roman" w:eastAsia="方正黑体_GBK"/>
          <w:sz w:val="32"/>
          <w:szCs w:val="32"/>
        </w:rPr>
      </w:pPr>
    </w:p>
    <w:p w14:paraId="3F417C1A">
      <w:pPr>
        <w:spacing w:line="499" w:lineRule="exact"/>
        <w:jc w:val="left"/>
        <w:rPr>
          <w:rFonts w:ascii="Times New Roman" w:hAnsi="Times New Roman" w:eastAsia="方正黑体_GBK"/>
          <w:sz w:val="32"/>
          <w:szCs w:val="32"/>
        </w:rPr>
      </w:pPr>
    </w:p>
    <w:p w14:paraId="004FAEB9">
      <w:pPr>
        <w:spacing w:line="499" w:lineRule="exact"/>
        <w:jc w:val="left"/>
        <w:rPr>
          <w:rFonts w:ascii="Times New Roman" w:hAnsi="Times New Roman" w:eastAsia="方正黑体_GBK"/>
          <w:sz w:val="32"/>
          <w:szCs w:val="32"/>
        </w:rPr>
      </w:pPr>
    </w:p>
    <w:p w14:paraId="7AD7F4D4">
      <w:pPr>
        <w:spacing w:line="499" w:lineRule="exact"/>
        <w:jc w:val="left"/>
        <w:rPr>
          <w:rFonts w:ascii="Times New Roman" w:hAnsi="Times New Roman" w:eastAsia="方正黑体_GBK"/>
          <w:sz w:val="32"/>
          <w:szCs w:val="32"/>
        </w:rPr>
      </w:pPr>
    </w:p>
    <w:p w14:paraId="13DE7A63">
      <w:pPr>
        <w:spacing w:line="499" w:lineRule="exact"/>
        <w:jc w:val="left"/>
        <w:rPr>
          <w:rFonts w:ascii="Times New Roman" w:hAnsi="Times New Roman" w:eastAsia="方正黑体_GBK"/>
          <w:sz w:val="32"/>
          <w:szCs w:val="32"/>
        </w:rPr>
      </w:pPr>
    </w:p>
    <w:p w14:paraId="5030D26B">
      <w:pPr>
        <w:spacing w:line="499" w:lineRule="exact"/>
        <w:jc w:val="left"/>
        <w:rPr>
          <w:rFonts w:ascii="Times New Roman" w:hAnsi="Times New Roman" w:eastAsia="方正黑体_GBK"/>
          <w:sz w:val="32"/>
          <w:szCs w:val="32"/>
        </w:rPr>
      </w:pPr>
    </w:p>
    <w:p w14:paraId="6E9DB05A">
      <w:pPr>
        <w:spacing w:line="499" w:lineRule="exact"/>
        <w:jc w:val="left"/>
        <w:rPr>
          <w:rFonts w:ascii="Times New Roman" w:hAnsi="Times New Roman" w:eastAsia="方正黑体_GBK"/>
          <w:sz w:val="32"/>
          <w:szCs w:val="32"/>
        </w:rPr>
      </w:pPr>
    </w:p>
    <w:p w14:paraId="1306994C">
      <w:pPr>
        <w:spacing w:line="499" w:lineRule="exact"/>
        <w:jc w:val="left"/>
        <w:rPr>
          <w:rFonts w:ascii="Times New Roman" w:hAnsi="Times New Roman" w:eastAsia="方正黑体_GBK"/>
          <w:sz w:val="32"/>
          <w:szCs w:val="32"/>
        </w:rPr>
      </w:pPr>
    </w:p>
    <w:p w14:paraId="03D13C55">
      <w:pPr>
        <w:spacing w:line="499" w:lineRule="exact"/>
        <w:jc w:val="left"/>
        <w:rPr>
          <w:rFonts w:ascii="Times New Roman" w:hAnsi="Times New Roman" w:eastAsia="方正黑体_GBK"/>
          <w:sz w:val="32"/>
          <w:szCs w:val="32"/>
        </w:rPr>
      </w:pPr>
      <w:r>
        <w:rPr>
          <w:rFonts w:ascii="Times New Roman" w:hAnsi="Times New Roman" w:eastAsia="方正黑体_GBK"/>
          <w:sz w:val="32"/>
          <w:szCs w:val="32"/>
        </w:rPr>
        <w:t>附件1</w:t>
      </w:r>
    </w:p>
    <w:p w14:paraId="77E5B66A">
      <w:pPr>
        <w:spacing w:line="499" w:lineRule="exact"/>
        <w:jc w:val="left"/>
        <w:rPr>
          <w:rFonts w:ascii="Times New Roman" w:hAnsi="Times New Roman" w:eastAsia="方正黑体_GBK"/>
          <w:sz w:val="32"/>
          <w:szCs w:val="32"/>
        </w:rPr>
      </w:pPr>
    </w:p>
    <w:tbl>
      <w:tblPr>
        <w:tblStyle w:val="9"/>
        <w:tblW w:w="10055" w:type="dxa"/>
        <w:tblInd w:w="-589" w:type="dxa"/>
        <w:tblLayout w:type="fixed"/>
        <w:tblCellMar>
          <w:top w:w="0" w:type="dxa"/>
          <w:left w:w="108" w:type="dxa"/>
          <w:bottom w:w="0" w:type="dxa"/>
          <w:right w:w="108" w:type="dxa"/>
        </w:tblCellMar>
      </w:tblPr>
      <w:tblGrid>
        <w:gridCol w:w="2537"/>
        <w:gridCol w:w="2060"/>
        <w:gridCol w:w="1647"/>
        <w:gridCol w:w="2493"/>
        <w:gridCol w:w="1318"/>
      </w:tblGrid>
      <w:tr w14:paraId="6726E243">
        <w:tblPrEx>
          <w:tblCellMar>
            <w:top w:w="0" w:type="dxa"/>
            <w:left w:w="108" w:type="dxa"/>
            <w:bottom w:w="0" w:type="dxa"/>
            <w:right w:w="108" w:type="dxa"/>
          </w:tblCellMar>
        </w:tblPrEx>
        <w:trPr>
          <w:trHeight w:val="768" w:hRule="atLeast"/>
        </w:trPr>
        <w:tc>
          <w:tcPr>
            <w:tcW w:w="10055" w:type="dxa"/>
            <w:gridSpan w:val="5"/>
            <w:noWrap/>
            <w:vAlign w:val="center"/>
          </w:tcPr>
          <w:p w14:paraId="1AF73D39">
            <w:pPr>
              <w:spacing w:line="579" w:lineRule="exact"/>
              <w:jc w:val="center"/>
              <w:rPr>
                <w:rFonts w:ascii="Times New Roman" w:hAnsi="Times New Roman" w:eastAsia="方正仿宋_GBK"/>
                <w:sz w:val="36"/>
                <w:szCs w:val="36"/>
              </w:rPr>
            </w:pPr>
            <w:r>
              <w:rPr>
                <w:rFonts w:ascii="Times New Roman" w:hAnsi="Times New Roman" w:eastAsia="方正小标宋_GBK"/>
                <w:sz w:val="44"/>
                <w:szCs w:val="44"/>
              </w:rPr>
              <w:t>城口县工业企业流动性信用贷申请审核推荐表</w:t>
            </w:r>
          </w:p>
        </w:tc>
      </w:tr>
      <w:tr w14:paraId="73CD4FD0">
        <w:tblPrEx>
          <w:tblCellMar>
            <w:top w:w="0" w:type="dxa"/>
            <w:left w:w="108" w:type="dxa"/>
            <w:bottom w:w="0" w:type="dxa"/>
            <w:right w:w="108" w:type="dxa"/>
          </w:tblCellMar>
        </w:tblPrEx>
        <w:trPr>
          <w:trHeight w:val="499" w:hRule="atLeast"/>
        </w:trPr>
        <w:tc>
          <w:tcPr>
            <w:tcW w:w="2537" w:type="dxa"/>
            <w:vMerge w:val="restart"/>
            <w:tcBorders>
              <w:top w:val="single" w:color="auto" w:sz="4" w:space="0"/>
              <w:left w:val="single" w:color="auto" w:sz="4" w:space="0"/>
              <w:bottom w:val="single" w:color="auto" w:sz="4" w:space="0"/>
              <w:right w:val="single" w:color="auto" w:sz="4" w:space="0"/>
            </w:tcBorders>
            <w:noWrap/>
            <w:vAlign w:val="center"/>
          </w:tcPr>
          <w:p w14:paraId="4C19D02C">
            <w:pPr>
              <w:widowControl/>
              <w:spacing w:line="36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28"/>
                <w:szCs w:val="28"/>
              </w:rPr>
              <w:t>企</w:t>
            </w:r>
            <w:r>
              <w:rPr>
                <w:rFonts w:hint="eastAsia" w:ascii="方正仿宋_GBK" w:hAnsi="方正仿宋_GBK" w:eastAsia="方正仿宋_GBK" w:cs="方正仿宋_GBK"/>
                <w:kern w:val="0"/>
                <w:sz w:val="28"/>
                <w:szCs w:val="28"/>
              </w:rPr>
              <w:br w:type="textWrapping"/>
            </w:r>
            <w:r>
              <w:rPr>
                <w:rFonts w:hint="eastAsia" w:ascii="方正仿宋_GBK" w:hAnsi="方正仿宋_GBK" w:eastAsia="方正仿宋_GBK" w:cs="方正仿宋_GBK"/>
                <w:kern w:val="0"/>
                <w:sz w:val="28"/>
                <w:szCs w:val="28"/>
              </w:rPr>
              <w:t>业</w:t>
            </w:r>
            <w:r>
              <w:rPr>
                <w:rFonts w:hint="eastAsia" w:ascii="方正仿宋_GBK" w:hAnsi="方正仿宋_GBK" w:eastAsia="方正仿宋_GBK" w:cs="方正仿宋_GBK"/>
                <w:kern w:val="0"/>
                <w:sz w:val="28"/>
                <w:szCs w:val="28"/>
              </w:rPr>
              <w:br w:type="textWrapping"/>
            </w:r>
            <w:r>
              <w:rPr>
                <w:rFonts w:hint="eastAsia" w:ascii="方正仿宋_GBK" w:hAnsi="方正仿宋_GBK" w:eastAsia="方正仿宋_GBK" w:cs="方正仿宋_GBK"/>
                <w:kern w:val="0"/>
                <w:sz w:val="28"/>
                <w:szCs w:val="28"/>
              </w:rPr>
              <w:t>基</w:t>
            </w:r>
            <w:r>
              <w:rPr>
                <w:rFonts w:hint="eastAsia" w:ascii="方正仿宋_GBK" w:hAnsi="方正仿宋_GBK" w:eastAsia="方正仿宋_GBK" w:cs="方正仿宋_GBK"/>
                <w:kern w:val="0"/>
                <w:sz w:val="28"/>
                <w:szCs w:val="28"/>
              </w:rPr>
              <w:br w:type="textWrapping"/>
            </w:r>
            <w:r>
              <w:rPr>
                <w:rFonts w:hint="eastAsia" w:ascii="方正仿宋_GBK" w:hAnsi="方正仿宋_GBK" w:eastAsia="方正仿宋_GBK" w:cs="方正仿宋_GBK"/>
                <w:kern w:val="0"/>
                <w:sz w:val="28"/>
                <w:szCs w:val="28"/>
              </w:rPr>
              <w:t>本</w:t>
            </w:r>
            <w:r>
              <w:rPr>
                <w:rFonts w:hint="eastAsia" w:ascii="方正仿宋_GBK" w:hAnsi="方正仿宋_GBK" w:eastAsia="方正仿宋_GBK" w:cs="方正仿宋_GBK"/>
                <w:kern w:val="0"/>
                <w:sz w:val="28"/>
                <w:szCs w:val="28"/>
              </w:rPr>
              <w:br w:type="textWrapping"/>
            </w:r>
            <w:r>
              <w:rPr>
                <w:rFonts w:hint="eastAsia" w:ascii="方正仿宋_GBK" w:hAnsi="方正仿宋_GBK" w:eastAsia="方正仿宋_GBK" w:cs="方正仿宋_GBK"/>
                <w:kern w:val="0"/>
                <w:sz w:val="28"/>
                <w:szCs w:val="28"/>
              </w:rPr>
              <w:t>情</w:t>
            </w:r>
            <w:r>
              <w:rPr>
                <w:rFonts w:hint="eastAsia" w:ascii="方正仿宋_GBK" w:hAnsi="方正仿宋_GBK" w:eastAsia="方正仿宋_GBK" w:cs="方正仿宋_GBK"/>
                <w:kern w:val="0"/>
                <w:sz w:val="28"/>
                <w:szCs w:val="28"/>
              </w:rPr>
              <w:br w:type="textWrapping"/>
            </w:r>
            <w:r>
              <w:rPr>
                <w:rFonts w:hint="eastAsia" w:ascii="方正仿宋_GBK" w:hAnsi="方正仿宋_GBK" w:eastAsia="方正仿宋_GBK" w:cs="方正仿宋_GBK"/>
                <w:kern w:val="0"/>
                <w:sz w:val="28"/>
                <w:szCs w:val="28"/>
              </w:rPr>
              <w:t>况</w:t>
            </w:r>
          </w:p>
        </w:tc>
        <w:tc>
          <w:tcPr>
            <w:tcW w:w="2060" w:type="dxa"/>
            <w:tcBorders>
              <w:top w:val="single" w:color="auto" w:sz="4" w:space="0"/>
              <w:left w:val="nil"/>
              <w:bottom w:val="single" w:color="auto" w:sz="4" w:space="0"/>
              <w:right w:val="single" w:color="auto" w:sz="4" w:space="0"/>
            </w:tcBorders>
            <w:noWrap/>
            <w:vAlign w:val="center"/>
          </w:tcPr>
          <w:p w14:paraId="0FDE2271">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公司名称</w:t>
            </w:r>
          </w:p>
        </w:tc>
        <w:tc>
          <w:tcPr>
            <w:tcW w:w="1647" w:type="dxa"/>
            <w:tcBorders>
              <w:top w:val="single" w:color="auto" w:sz="4" w:space="0"/>
              <w:left w:val="nil"/>
              <w:bottom w:val="single" w:color="auto" w:sz="4" w:space="0"/>
              <w:right w:val="single" w:color="auto" w:sz="4" w:space="0"/>
            </w:tcBorders>
            <w:noWrap/>
            <w:vAlign w:val="center"/>
          </w:tcPr>
          <w:p w14:paraId="6E35B121">
            <w:pPr>
              <w:widowControl/>
              <w:spacing w:line="360" w:lineRule="exact"/>
              <w:jc w:val="left"/>
              <w:rPr>
                <w:rFonts w:hint="eastAsia" w:ascii="方正仿宋_GBK" w:hAnsi="方正仿宋_GBK" w:eastAsia="方正仿宋_GBK" w:cs="方正仿宋_GBK"/>
                <w:kern w:val="0"/>
                <w:sz w:val="32"/>
                <w:szCs w:val="21"/>
              </w:rPr>
            </w:pPr>
          </w:p>
        </w:tc>
        <w:tc>
          <w:tcPr>
            <w:tcW w:w="2493" w:type="dxa"/>
            <w:tcBorders>
              <w:top w:val="single" w:color="auto" w:sz="4" w:space="0"/>
              <w:left w:val="nil"/>
              <w:bottom w:val="single" w:color="auto" w:sz="4" w:space="0"/>
              <w:right w:val="single" w:color="auto" w:sz="4" w:space="0"/>
            </w:tcBorders>
            <w:noWrap/>
            <w:vAlign w:val="center"/>
          </w:tcPr>
          <w:p w14:paraId="5A761939">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注册地址</w:t>
            </w:r>
          </w:p>
        </w:tc>
        <w:tc>
          <w:tcPr>
            <w:tcW w:w="1318" w:type="dxa"/>
            <w:tcBorders>
              <w:top w:val="single" w:color="auto" w:sz="4" w:space="0"/>
              <w:left w:val="nil"/>
              <w:bottom w:val="single" w:color="auto" w:sz="4" w:space="0"/>
              <w:right w:val="single" w:color="auto" w:sz="4" w:space="0"/>
            </w:tcBorders>
            <w:noWrap/>
            <w:vAlign w:val="center"/>
          </w:tcPr>
          <w:p w14:paraId="1F1C5330">
            <w:pPr>
              <w:widowControl/>
              <w:spacing w:line="360" w:lineRule="exact"/>
              <w:jc w:val="left"/>
              <w:rPr>
                <w:rFonts w:hint="eastAsia" w:ascii="方正仿宋_GBK" w:hAnsi="方正仿宋_GBK" w:eastAsia="方正仿宋_GBK" w:cs="方正仿宋_GBK"/>
                <w:kern w:val="0"/>
                <w:sz w:val="32"/>
                <w:szCs w:val="21"/>
              </w:rPr>
            </w:pPr>
          </w:p>
        </w:tc>
      </w:tr>
      <w:tr w14:paraId="5C53E490">
        <w:tblPrEx>
          <w:tblCellMar>
            <w:top w:w="0" w:type="dxa"/>
            <w:left w:w="108" w:type="dxa"/>
            <w:bottom w:w="0" w:type="dxa"/>
            <w:right w:w="108" w:type="dxa"/>
          </w:tblCellMar>
        </w:tblPrEx>
        <w:trPr>
          <w:trHeight w:val="499" w:hRule="atLeast"/>
        </w:trPr>
        <w:tc>
          <w:tcPr>
            <w:tcW w:w="2537" w:type="dxa"/>
            <w:vMerge w:val="continue"/>
            <w:tcBorders>
              <w:top w:val="single" w:color="auto" w:sz="4" w:space="0"/>
              <w:left w:val="single" w:color="auto" w:sz="4" w:space="0"/>
              <w:bottom w:val="single" w:color="auto" w:sz="4" w:space="0"/>
              <w:right w:val="single" w:color="auto" w:sz="4" w:space="0"/>
            </w:tcBorders>
            <w:noWrap/>
            <w:vAlign w:val="center"/>
          </w:tcPr>
          <w:p w14:paraId="09B0B7F4">
            <w:pPr>
              <w:widowControl/>
              <w:spacing w:line="360" w:lineRule="exact"/>
              <w:jc w:val="left"/>
              <w:rPr>
                <w:rFonts w:hint="eastAsia" w:ascii="方正仿宋_GBK" w:hAnsi="方正仿宋_GBK" w:eastAsia="方正仿宋_GBK" w:cs="方正仿宋_GBK"/>
                <w:kern w:val="0"/>
                <w:sz w:val="28"/>
                <w:szCs w:val="28"/>
              </w:rPr>
            </w:pPr>
          </w:p>
        </w:tc>
        <w:tc>
          <w:tcPr>
            <w:tcW w:w="2060" w:type="dxa"/>
            <w:tcBorders>
              <w:top w:val="nil"/>
              <w:left w:val="nil"/>
              <w:bottom w:val="single" w:color="auto" w:sz="4" w:space="0"/>
              <w:right w:val="single" w:color="auto" w:sz="4" w:space="0"/>
            </w:tcBorders>
            <w:noWrap/>
            <w:vAlign w:val="center"/>
          </w:tcPr>
          <w:p w14:paraId="5496FEC9">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法定代表人</w:t>
            </w:r>
          </w:p>
        </w:tc>
        <w:tc>
          <w:tcPr>
            <w:tcW w:w="1647" w:type="dxa"/>
            <w:tcBorders>
              <w:top w:val="nil"/>
              <w:left w:val="nil"/>
              <w:bottom w:val="single" w:color="auto" w:sz="4" w:space="0"/>
              <w:right w:val="single" w:color="auto" w:sz="4" w:space="0"/>
            </w:tcBorders>
            <w:noWrap/>
            <w:vAlign w:val="center"/>
          </w:tcPr>
          <w:p w14:paraId="2AAA020E">
            <w:pPr>
              <w:widowControl/>
              <w:spacing w:line="360" w:lineRule="exact"/>
              <w:jc w:val="left"/>
              <w:rPr>
                <w:rFonts w:hint="eastAsia" w:ascii="方正仿宋_GBK" w:hAnsi="方正仿宋_GBK" w:eastAsia="方正仿宋_GBK" w:cs="方正仿宋_GBK"/>
                <w:kern w:val="0"/>
                <w:sz w:val="32"/>
                <w:szCs w:val="21"/>
              </w:rPr>
            </w:pPr>
          </w:p>
        </w:tc>
        <w:tc>
          <w:tcPr>
            <w:tcW w:w="2493" w:type="dxa"/>
            <w:tcBorders>
              <w:top w:val="nil"/>
              <w:left w:val="nil"/>
              <w:bottom w:val="single" w:color="auto" w:sz="4" w:space="0"/>
              <w:right w:val="single" w:color="auto" w:sz="4" w:space="0"/>
            </w:tcBorders>
            <w:noWrap/>
            <w:vAlign w:val="center"/>
          </w:tcPr>
          <w:p w14:paraId="0A0D645F">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注册资本（万元）</w:t>
            </w:r>
          </w:p>
        </w:tc>
        <w:tc>
          <w:tcPr>
            <w:tcW w:w="1318" w:type="dxa"/>
            <w:tcBorders>
              <w:top w:val="nil"/>
              <w:left w:val="nil"/>
              <w:bottom w:val="single" w:color="auto" w:sz="4" w:space="0"/>
              <w:right w:val="single" w:color="auto" w:sz="4" w:space="0"/>
            </w:tcBorders>
            <w:noWrap/>
            <w:vAlign w:val="center"/>
          </w:tcPr>
          <w:p w14:paraId="38C17D68">
            <w:pPr>
              <w:widowControl/>
              <w:spacing w:line="360" w:lineRule="exact"/>
              <w:jc w:val="left"/>
              <w:rPr>
                <w:rFonts w:hint="eastAsia" w:ascii="方正仿宋_GBK" w:hAnsi="方正仿宋_GBK" w:eastAsia="方正仿宋_GBK" w:cs="方正仿宋_GBK"/>
                <w:kern w:val="0"/>
                <w:sz w:val="32"/>
                <w:szCs w:val="21"/>
              </w:rPr>
            </w:pPr>
          </w:p>
        </w:tc>
      </w:tr>
      <w:tr w14:paraId="056152D8">
        <w:tblPrEx>
          <w:tblCellMar>
            <w:top w:w="0" w:type="dxa"/>
            <w:left w:w="108" w:type="dxa"/>
            <w:bottom w:w="0" w:type="dxa"/>
            <w:right w:w="108" w:type="dxa"/>
          </w:tblCellMar>
        </w:tblPrEx>
        <w:trPr>
          <w:trHeight w:val="750" w:hRule="atLeast"/>
        </w:trPr>
        <w:tc>
          <w:tcPr>
            <w:tcW w:w="2537" w:type="dxa"/>
            <w:vMerge w:val="continue"/>
            <w:tcBorders>
              <w:top w:val="single" w:color="auto" w:sz="4" w:space="0"/>
              <w:left w:val="single" w:color="auto" w:sz="4" w:space="0"/>
              <w:bottom w:val="single" w:color="auto" w:sz="4" w:space="0"/>
              <w:right w:val="single" w:color="auto" w:sz="4" w:space="0"/>
            </w:tcBorders>
            <w:noWrap/>
            <w:vAlign w:val="center"/>
          </w:tcPr>
          <w:p w14:paraId="32E7C3EA">
            <w:pPr>
              <w:widowControl/>
              <w:spacing w:line="360" w:lineRule="exact"/>
              <w:jc w:val="left"/>
              <w:rPr>
                <w:rFonts w:hint="eastAsia" w:ascii="方正仿宋_GBK" w:hAnsi="方正仿宋_GBK" w:eastAsia="方正仿宋_GBK" w:cs="方正仿宋_GBK"/>
                <w:kern w:val="0"/>
                <w:sz w:val="28"/>
                <w:szCs w:val="28"/>
              </w:rPr>
            </w:pPr>
          </w:p>
        </w:tc>
        <w:tc>
          <w:tcPr>
            <w:tcW w:w="2060" w:type="dxa"/>
            <w:tcBorders>
              <w:top w:val="nil"/>
              <w:left w:val="nil"/>
              <w:bottom w:val="single" w:color="auto" w:sz="4" w:space="0"/>
              <w:right w:val="single" w:color="auto" w:sz="4" w:space="0"/>
            </w:tcBorders>
            <w:noWrap/>
            <w:vAlign w:val="center"/>
          </w:tcPr>
          <w:p w14:paraId="4091D508">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上年度营业收入（万元）</w:t>
            </w:r>
          </w:p>
        </w:tc>
        <w:tc>
          <w:tcPr>
            <w:tcW w:w="1647" w:type="dxa"/>
            <w:tcBorders>
              <w:top w:val="nil"/>
              <w:left w:val="nil"/>
              <w:bottom w:val="single" w:color="auto" w:sz="4" w:space="0"/>
              <w:right w:val="single" w:color="auto" w:sz="4" w:space="0"/>
            </w:tcBorders>
            <w:noWrap/>
            <w:vAlign w:val="center"/>
          </w:tcPr>
          <w:p w14:paraId="629C96D2">
            <w:pPr>
              <w:widowControl/>
              <w:spacing w:line="360" w:lineRule="exact"/>
              <w:jc w:val="left"/>
              <w:rPr>
                <w:rFonts w:hint="eastAsia" w:ascii="方正仿宋_GBK" w:hAnsi="方正仿宋_GBK" w:eastAsia="方正仿宋_GBK" w:cs="方正仿宋_GBK"/>
                <w:kern w:val="0"/>
                <w:sz w:val="32"/>
                <w:szCs w:val="21"/>
              </w:rPr>
            </w:pPr>
          </w:p>
        </w:tc>
        <w:tc>
          <w:tcPr>
            <w:tcW w:w="2493" w:type="dxa"/>
            <w:tcBorders>
              <w:top w:val="nil"/>
              <w:left w:val="nil"/>
              <w:bottom w:val="single" w:color="auto" w:sz="4" w:space="0"/>
              <w:right w:val="single" w:color="auto" w:sz="4" w:space="0"/>
            </w:tcBorders>
            <w:noWrap/>
            <w:vAlign w:val="center"/>
          </w:tcPr>
          <w:p w14:paraId="6D3AB2DC">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上年度纳税额（万元）</w:t>
            </w:r>
          </w:p>
        </w:tc>
        <w:tc>
          <w:tcPr>
            <w:tcW w:w="1318" w:type="dxa"/>
            <w:tcBorders>
              <w:top w:val="nil"/>
              <w:left w:val="nil"/>
              <w:bottom w:val="single" w:color="auto" w:sz="4" w:space="0"/>
              <w:right w:val="single" w:color="auto" w:sz="4" w:space="0"/>
            </w:tcBorders>
            <w:noWrap/>
            <w:vAlign w:val="center"/>
          </w:tcPr>
          <w:p w14:paraId="4859BA11">
            <w:pPr>
              <w:widowControl/>
              <w:spacing w:line="360" w:lineRule="exact"/>
              <w:jc w:val="left"/>
              <w:rPr>
                <w:rFonts w:hint="eastAsia" w:ascii="方正仿宋_GBK" w:hAnsi="方正仿宋_GBK" w:eastAsia="方正仿宋_GBK" w:cs="方正仿宋_GBK"/>
                <w:kern w:val="0"/>
                <w:sz w:val="32"/>
                <w:szCs w:val="21"/>
              </w:rPr>
            </w:pPr>
          </w:p>
        </w:tc>
      </w:tr>
      <w:tr w14:paraId="75A727E4">
        <w:tblPrEx>
          <w:tblCellMar>
            <w:top w:w="0" w:type="dxa"/>
            <w:left w:w="108" w:type="dxa"/>
            <w:bottom w:w="0" w:type="dxa"/>
            <w:right w:w="108" w:type="dxa"/>
          </w:tblCellMar>
        </w:tblPrEx>
        <w:trPr>
          <w:trHeight w:val="675" w:hRule="atLeast"/>
        </w:trPr>
        <w:tc>
          <w:tcPr>
            <w:tcW w:w="2537" w:type="dxa"/>
            <w:vMerge w:val="continue"/>
            <w:tcBorders>
              <w:top w:val="single" w:color="auto" w:sz="4" w:space="0"/>
              <w:left w:val="single" w:color="auto" w:sz="4" w:space="0"/>
              <w:bottom w:val="single" w:color="auto" w:sz="4" w:space="0"/>
              <w:right w:val="single" w:color="auto" w:sz="4" w:space="0"/>
            </w:tcBorders>
            <w:noWrap/>
            <w:vAlign w:val="center"/>
          </w:tcPr>
          <w:p w14:paraId="4898CC00">
            <w:pPr>
              <w:widowControl/>
              <w:spacing w:line="360" w:lineRule="exact"/>
              <w:jc w:val="left"/>
              <w:rPr>
                <w:rFonts w:hint="eastAsia" w:ascii="方正仿宋_GBK" w:hAnsi="方正仿宋_GBK" w:eastAsia="方正仿宋_GBK" w:cs="方正仿宋_GBK"/>
                <w:kern w:val="0"/>
                <w:sz w:val="28"/>
                <w:szCs w:val="28"/>
              </w:rPr>
            </w:pPr>
          </w:p>
        </w:tc>
        <w:tc>
          <w:tcPr>
            <w:tcW w:w="2060" w:type="dxa"/>
            <w:tcBorders>
              <w:top w:val="nil"/>
              <w:left w:val="nil"/>
              <w:bottom w:val="single" w:color="auto" w:sz="4" w:space="0"/>
              <w:right w:val="single" w:color="auto" w:sz="4" w:space="0"/>
            </w:tcBorders>
            <w:noWrap/>
            <w:vAlign w:val="center"/>
          </w:tcPr>
          <w:p w14:paraId="65E4592B">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企业上年度固定资产（万元）</w:t>
            </w:r>
          </w:p>
        </w:tc>
        <w:tc>
          <w:tcPr>
            <w:tcW w:w="1647" w:type="dxa"/>
            <w:tcBorders>
              <w:top w:val="nil"/>
              <w:left w:val="nil"/>
              <w:bottom w:val="single" w:color="auto" w:sz="4" w:space="0"/>
              <w:right w:val="single" w:color="auto" w:sz="4" w:space="0"/>
            </w:tcBorders>
            <w:noWrap/>
            <w:vAlign w:val="center"/>
          </w:tcPr>
          <w:p w14:paraId="268B21DF">
            <w:pPr>
              <w:widowControl/>
              <w:spacing w:line="360" w:lineRule="exact"/>
              <w:jc w:val="left"/>
              <w:rPr>
                <w:rFonts w:hint="eastAsia" w:ascii="方正仿宋_GBK" w:hAnsi="方正仿宋_GBK" w:eastAsia="方正仿宋_GBK" w:cs="方正仿宋_GBK"/>
                <w:kern w:val="0"/>
                <w:sz w:val="32"/>
                <w:szCs w:val="21"/>
              </w:rPr>
            </w:pPr>
          </w:p>
        </w:tc>
        <w:tc>
          <w:tcPr>
            <w:tcW w:w="2493" w:type="dxa"/>
            <w:tcBorders>
              <w:top w:val="nil"/>
              <w:left w:val="nil"/>
              <w:bottom w:val="single" w:color="auto" w:sz="4" w:space="0"/>
              <w:right w:val="single" w:color="auto" w:sz="4" w:space="0"/>
            </w:tcBorders>
            <w:noWrap/>
            <w:vAlign w:val="center"/>
          </w:tcPr>
          <w:p w14:paraId="6F6658E5">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企业职工人数（人）</w:t>
            </w:r>
          </w:p>
        </w:tc>
        <w:tc>
          <w:tcPr>
            <w:tcW w:w="1318" w:type="dxa"/>
            <w:tcBorders>
              <w:top w:val="nil"/>
              <w:left w:val="nil"/>
              <w:bottom w:val="single" w:color="auto" w:sz="4" w:space="0"/>
              <w:right w:val="single" w:color="auto" w:sz="4" w:space="0"/>
            </w:tcBorders>
            <w:noWrap/>
            <w:vAlign w:val="center"/>
          </w:tcPr>
          <w:p w14:paraId="1887A2DE">
            <w:pPr>
              <w:widowControl/>
              <w:spacing w:line="360" w:lineRule="exact"/>
              <w:jc w:val="left"/>
              <w:rPr>
                <w:rFonts w:hint="eastAsia" w:ascii="方正仿宋_GBK" w:hAnsi="方正仿宋_GBK" w:eastAsia="方正仿宋_GBK" w:cs="方正仿宋_GBK"/>
                <w:kern w:val="0"/>
                <w:sz w:val="32"/>
                <w:szCs w:val="21"/>
              </w:rPr>
            </w:pPr>
          </w:p>
        </w:tc>
      </w:tr>
      <w:tr w14:paraId="465A9711">
        <w:tblPrEx>
          <w:tblCellMar>
            <w:top w:w="0" w:type="dxa"/>
            <w:left w:w="108" w:type="dxa"/>
            <w:bottom w:w="0" w:type="dxa"/>
            <w:right w:w="108" w:type="dxa"/>
          </w:tblCellMar>
        </w:tblPrEx>
        <w:trPr>
          <w:trHeight w:val="409" w:hRule="atLeast"/>
        </w:trPr>
        <w:tc>
          <w:tcPr>
            <w:tcW w:w="2537" w:type="dxa"/>
            <w:vMerge w:val="continue"/>
            <w:tcBorders>
              <w:top w:val="single" w:color="auto" w:sz="4" w:space="0"/>
              <w:left w:val="single" w:color="auto" w:sz="4" w:space="0"/>
              <w:bottom w:val="single" w:color="auto" w:sz="4" w:space="0"/>
              <w:right w:val="single" w:color="auto" w:sz="4" w:space="0"/>
            </w:tcBorders>
            <w:noWrap/>
            <w:vAlign w:val="center"/>
          </w:tcPr>
          <w:p w14:paraId="60FDD2C3">
            <w:pPr>
              <w:widowControl/>
              <w:spacing w:line="360" w:lineRule="exact"/>
              <w:jc w:val="left"/>
              <w:rPr>
                <w:rFonts w:hint="eastAsia" w:ascii="方正仿宋_GBK" w:hAnsi="方正仿宋_GBK" w:eastAsia="方正仿宋_GBK" w:cs="方正仿宋_GBK"/>
                <w:kern w:val="0"/>
                <w:sz w:val="28"/>
                <w:szCs w:val="28"/>
              </w:rPr>
            </w:pPr>
          </w:p>
        </w:tc>
        <w:tc>
          <w:tcPr>
            <w:tcW w:w="2060" w:type="dxa"/>
            <w:tcBorders>
              <w:top w:val="nil"/>
              <w:left w:val="nil"/>
              <w:bottom w:val="single" w:color="auto" w:sz="4" w:space="0"/>
              <w:right w:val="single" w:color="auto" w:sz="4" w:space="0"/>
            </w:tcBorders>
            <w:noWrap/>
            <w:vAlign w:val="center"/>
          </w:tcPr>
          <w:p w14:paraId="51F9DBE3">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联系人</w:t>
            </w:r>
          </w:p>
        </w:tc>
        <w:tc>
          <w:tcPr>
            <w:tcW w:w="1647" w:type="dxa"/>
            <w:tcBorders>
              <w:top w:val="nil"/>
              <w:left w:val="nil"/>
              <w:bottom w:val="single" w:color="auto" w:sz="4" w:space="0"/>
              <w:right w:val="single" w:color="auto" w:sz="4" w:space="0"/>
            </w:tcBorders>
            <w:noWrap/>
            <w:vAlign w:val="center"/>
          </w:tcPr>
          <w:p w14:paraId="45D9F119">
            <w:pPr>
              <w:widowControl/>
              <w:spacing w:line="360" w:lineRule="exact"/>
              <w:jc w:val="left"/>
              <w:rPr>
                <w:rFonts w:hint="eastAsia" w:ascii="方正仿宋_GBK" w:hAnsi="方正仿宋_GBK" w:eastAsia="方正仿宋_GBK" w:cs="方正仿宋_GBK"/>
                <w:kern w:val="0"/>
                <w:sz w:val="32"/>
                <w:szCs w:val="21"/>
              </w:rPr>
            </w:pPr>
          </w:p>
        </w:tc>
        <w:tc>
          <w:tcPr>
            <w:tcW w:w="2493" w:type="dxa"/>
            <w:tcBorders>
              <w:top w:val="nil"/>
              <w:left w:val="nil"/>
              <w:bottom w:val="single" w:color="auto" w:sz="4" w:space="0"/>
              <w:right w:val="single" w:color="auto" w:sz="4" w:space="0"/>
            </w:tcBorders>
            <w:noWrap/>
            <w:vAlign w:val="center"/>
          </w:tcPr>
          <w:p w14:paraId="3A533335">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联系电话</w:t>
            </w:r>
          </w:p>
        </w:tc>
        <w:tc>
          <w:tcPr>
            <w:tcW w:w="1318" w:type="dxa"/>
            <w:tcBorders>
              <w:top w:val="nil"/>
              <w:left w:val="nil"/>
              <w:bottom w:val="single" w:color="auto" w:sz="4" w:space="0"/>
              <w:right w:val="single" w:color="auto" w:sz="4" w:space="0"/>
            </w:tcBorders>
            <w:noWrap/>
            <w:vAlign w:val="center"/>
          </w:tcPr>
          <w:p w14:paraId="03E65171">
            <w:pPr>
              <w:widowControl/>
              <w:spacing w:line="360" w:lineRule="exact"/>
              <w:jc w:val="left"/>
              <w:rPr>
                <w:rFonts w:hint="eastAsia" w:ascii="方正仿宋_GBK" w:hAnsi="方正仿宋_GBK" w:eastAsia="方正仿宋_GBK" w:cs="方正仿宋_GBK"/>
                <w:kern w:val="0"/>
                <w:sz w:val="32"/>
                <w:szCs w:val="21"/>
              </w:rPr>
            </w:pPr>
          </w:p>
        </w:tc>
      </w:tr>
      <w:tr w14:paraId="1F41ECAA">
        <w:tblPrEx>
          <w:tblCellMar>
            <w:top w:w="0" w:type="dxa"/>
            <w:left w:w="108" w:type="dxa"/>
            <w:bottom w:w="0" w:type="dxa"/>
            <w:right w:w="108" w:type="dxa"/>
          </w:tblCellMar>
        </w:tblPrEx>
        <w:trPr>
          <w:trHeight w:val="680" w:hRule="atLeast"/>
        </w:trPr>
        <w:tc>
          <w:tcPr>
            <w:tcW w:w="2537" w:type="dxa"/>
            <w:vMerge w:val="restart"/>
            <w:tcBorders>
              <w:top w:val="nil"/>
              <w:left w:val="single" w:color="auto" w:sz="4" w:space="0"/>
              <w:bottom w:val="single" w:color="000000" w:sz="4" w:space="0"/>
              <w:right w:val="single" w:color="auto" w:sz="4" w:space="0"/>
            </w:tcBorders>
            <w:noWrap/>
            <w:vAlign w:val="center"/>
          </w:tcPr>
          <w:p w14:paraId="10FC2699">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申请贷款的</w:t>
            </w:r>
          </w:p>
          <w:p w14:paraId="579A1DEF">
            <w:pPr>
              <w:widowControl/>
              <w:spacing w:line="360" w:lineRule="exact"/>
              <w:jc w:val="center"/>
              <w:rPr>
                <w:rFonts w:hint="eastAsia" w:ascii="方正仿宋_GBK" w:hAnsi="方正仿宋_GBK" w:eastAsia="方正仿宋_GBK" w:cs="方正仿宋_GBK"/>
                <w:kern w:val="0"/>
                <w:sz w:val="28"/>
                <w:szCs w:val="28"/>
              </w:rPr>
            </w:pPr>
            <w:r>
              <w:rPr>
                <w:rFonts w:hint="eastAsia" w:ascii="方正仿宋_GBK" w:hAnsi="方正仿宋_GBK" w:eastAsia="方正仿宋_GBK" w:cs="方正仿宋_GBK"/>
                <w:kern w:val="0"/>
                <w:sz w:val="32"/>
                <w:szCs w:val="21"/>
              </w:rPr>
              <w:t>基本情况</w:t>
            </w:r>
          </w:p>
        </w:tc>
        <w:tc>
          <w:tcPr>
            <w:tcW w:w="2060" w:type="dxa"/>
            <w:tcBorders>
              <w:top w:val="nil"/>
              <w:left w:val="nil"/>
              <w:bottom w:val="single" w:color="auto" w:sz="4" w:space="0"/>
              <w:right w:val="single" w:color="auto" w:sz="4" w:space="0"/>
            </w:tcBorders>
            <w:noWrap/>
            <w:vAlign w:val="center"/>
          </w:tcPr>
          <w:p w14:paraId="24666764">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申请额度（万元）</w:t>
            </w:r>
          </w:p>
        </w:tc>
        <w:tc>
          <w:tcPr>
            <w:tcW w:w="1647" w:type="dxa"/>
            <w:tcBorders>
              <w:top w:val="nil"/>
              <w:left w:val="nil"/>
              <w:bottom w:val="single" w:color="auto" w:sz="4" w:space="0"/>
              <w:right w:val="single" w:color="auto" w:sz="4" w:space="0"/>
            </w:tcBorders>
            <w:noWrap/>
            <w:vAlign w:val="center"/>
          </w:tcPr>
          <w:p w14:paraId="694E60A6">
            <w:pPr>
              <w:widowControl/>
              <w:spacing w:line="360" w:lineRule="exact"/>
              <w:jc w:val="left"/>
              <w:rPr>
                <w:rFonts w:hint="eastAsia" w:ascii="方正仿宋_GBK" w:hAnsi="方正仿宋_GBK" w:eastAsia="方正仿宋_GBK" w:cs="方正仿宋_GBK"/>
                <w:kern w:val="0"/>
                <w:sz w:val="32"/>
                <w:szCs w:val="21"/>
              </w:rPr>
            </w:pPr>
          </w:p>
        </w:tc>
        <w:tc>
          <w:tcPr>
            <w:tcW w:w="2493" w:type="dxa"/>
            <w:tcBorders>
              <w:top w:val="nil"/>
              <w:left w:val="nil"/>
              <w:bottom w:val="single" w:color="auto" w:sz="4" w:space="0"/>
              <w:right w:val="single" w:color="auto" w:sz="4" w:space="0"/>
            </w:tcBorders>
            <w:noWrap/>
            <w:vAlign w:val="center"/>
          </w:tcPr>
          <w:p w14:paraId="4A2C757B">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贷款用途</w:t>
            </w:r>
          </w:p>
        </w:tc>
        <w:tc>
          <w:tcPr>
            <w:tcW w:w="1318" w:type="dxa"/>
            <w:tcBorders>
              <w:top w:val="nil"/>
              <w:left w:val="nil"/>
              <w:bottom w:val="single" w:color="auto" w:sz="4" w:space="0"/>
              <w:right w:val="single" w:color="auto" w:sz="4" w:space="0"/>
            </w:tcBorders>
            <w:noWrap/>
            <w:vAlign w:val="center"/>
          </w:tcPr>
          <w:p w14:paraId="2817C5AA">
            <w:pPr>
              <w:widowControl/>
              <w:spacing w:line="360" w:lineRule="exact"/>
              <w:jc w:val="left"/>
              <w:rPr>
                <w:rFonts w:hint="eastAsia" w:ascii="方正仿宋_GBK" w:hAnsi="方正仿宋_GBK" w:eastAsia="方正仿宋_GBK" w:cs="方正仿宋_GBK"/>
                <w:kern w:val="0"/>
                <w:sz w:val="32"/>
                <w:szCs w:val="21"/>
              </w:rPr>
            </w:pPr>
          </w:p>
        </w:tc>
      </w:tr>
      <w:tr w14:paraId="4DF26FCE">
        <w:tblPrEx>
          <w:tblCellMar>
            <w:top w:w="0" w:type="dxa"/>
            <w:left w:w="108" w:type="dxa"/>
            <w:bottom w:w="0" w:type="dxa"/>
            <w:right w:w="108" w:type="dxa"/>
          </w:tblCellMar>
        </w:tblPrEx>
        <w:trPr>
          <w:trHeight w:val="605" w:hRule="atLeast"/>
        </w:trPr>
        <w:tc>
          <w:tcPr>
            <w:tcW w:w="2537" w:type="dxa"/>
            <w:vMerge w:val="continue"/>
            <w:tcBorders>
              <w:top w:val="nil"/>
              <w:left w:val="single" w:color="auto" w:sz="4" w:space="0"/>
              <w:bottom w:val="single" w:color="000000" w:sz="4" w:space="0"/>
              <w:right w:val="single" w:color="auto" w:sz="4" w:space="0"/>
            </w:tcBorders>
            <w:noWrap/>
            <w:vAlign w:val="center"/>
          </w:tcPr>
          <w:p w14:paraId="38457C5D">
            <w:pPr>
              <w:widowControl/>
              <w:spacing w:line="360" w:lineRule="exact"/>
              <w:jc w:val="left"/>
              <w:rPr>
                <w:rFonts w:hint="eastAsia" w:ascii="方正仿宋_GBK" w:hAnsi="方正仿宋_GBK" w:eastAsia="方正仿宋_GBK" w:cs="方正仿宋_GBK"/>
                <w:kern w:val="0"/>
                <w:sz w:val="28"/>
                <w:szCs w:val="28"/>
              </w:rPr>
            </w:pPr>
          </w:p>
        </w:tc>
        <w:tc>
          <w:tcPr>
            <w:tcW w:w="2060" w:type="dxa"/>
            <w:tcBorders>
              <w:top w:val="nil"/>
              <w:left w:val="nil"/>
              <w:bottom w:val="single" w:color="auto" w:sz="4" w:space="0"/>
              <w:right w:val="single" w:color="auto" w:sz="4" w:space="0"/>
            </w:tcBorders>
            <w:noWrap/>
            <w:vAlign w:val="center"/>
          </w:tcPr>
          <w:p w14:paraId="71546584">
            <w:pPr>
              <w:widowControl/>
              <w:spacing w:line="360" w:lineRule="exact"/>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拟合作银行</w:t>
            </w:r>
          </w:p>
        </w:tc>
        <w:tc>
          <w:tcPr>
            <w:tcW w:w="5458" w:type="dxa"/>
            <w:gridSpan w:val="3"/>
            <w:tcBorders>
              <w:top w:val="nil"/>
              <w:left w:val="nil"/>
              <w:bottom w:val="single" w:color="auto" w:sz="4" w:space="0"/>
              <w:right w:val="single" w:color="auto" w:sz="4" w:space="0"/>
            </w:tcBorders>
            <w:noWrap/>
            <w:vAlign w:val="center"/>
          </w:tcPr>
          <w:p w14:paraId="32694014">
            <w:pPr>
              <w:widowControl/>
              <w:spacing w:line="360" w:lineRule="exact"/>
              <w:jc w:val="left"/>
              <w:rPr>
                <w:rFonts w:hint="eastAsia" w:ascii="方正仿宋_GBK" w:hAnsi="方正仿宋_GBK" w:eastAsia="方正仿宋_GBK" w:cs="方正仿宋_GBK"/>
                <w:kern w:val="0"/>
                <w:sz w:val="32"/>
                <w:szCs w:val="21"/>
              </w:rPr>
            </w:pPr>
          </w:p>
        </w:tc>
      </w:tr>
      <w:tr w14:paraId="35F1279A">
        <w:tblPrEx>
          <w:tblCellMar>
            <w:top w:w="0" w:type="dxa"/>
            <w:left w:w="108" w:type="dxa"/>
            <w:bottom w:w="0" w:type="dxa"/>
            <w:right w:w="108" w:type="dxa"/>
          </w:tblCellMar>
        </w:tblPrEx>
        <w:trPr>
          <w:trHeight w:val="519" w:hRule="atLeast"/>
        </w:trPr>
        <w:tc>
          <w:tcPr>
            <w:tcW w:w="2537" w:type="dxa"/>
            <w:tcBorders>
              <w:top w:val="nil"/>
              <w:left w:val="single" w:color="auto" w:sz="4" w:space="0"/>
              <w:bottom w:val="single" w:color="auto" w:sz="4" w:space="0"/>
              <w:right w:val="single" w:color="auto" w:sz="4" w:space="0"/>
            </w:tcBorders>
            <w:noWrap/>
            <w:vAlign w:val="center"/>
          </w:tcPr>
          <w:p w14:paraId="0F85AF1A">
            <w:pPr>
              <w:widowControl/>
              <w:spacing w:line="360" w:lineRule="exact"/>
              <w:jc w:val="center"/>
              <w:rPr>
                <w:rFonts w:hint="eastAsia" w:ascii="方正仿宋_GBK" w:hAnsi="方正仿宋_GBK" w:eastAsia="方正仿宋_GBK" w:cs="方正仿宋_GBK"/>
                <w:kern w:val="0"/>
                <w:sz w:val="32"/>
                <w:szCs w:val="21"/>
              </w:rPr>
            </w:pPr>
            <w:r>
              <w:rPr>
                <w:rFonts w:hint="eastAsia" w:ascii="方正仿宋_GBK" w:hAnsi="方正仿宋_GBK" w:eastAsia="方正仿宋_GBK" w:cs="方正仿宋_GBK"/>
                <w:kern w:val="0"/>
                <w:sz w:val="32"/>
                <w:szCs w:val="21"/>
              </w:rPr>
              <w:t>合作银行意见</w:t>
            </w:r>
          </w:p>
        </w:tc>
        <w:tc>
          <w:tcPr>
            <w:tcW w:w="7518" w:type="dxa"/>
            <w:gridSpan w:val="4"/>
            <w:tcBorders>
              <w:top w:val="single" w:color="auto" w:sz="4" w:space="0"/>
              <w:left w:val="nil"/>
              <w:bottom w:val="single" w:color="auto" w:sz="4" w:space="0"/>
              <w:right w:val="single" w:color="000000" w:sz="4" w:space="0"/>
            </w:tcBorders>
            <w:noWrap/>
            <w:vAlign w:val="center"/>
          </w:tcPr>
          <w:p w14:paraId="2B49CF49">
            <w:pPr>
              <w:widowControl/>
              <w:spacing w:line="360" w:lineRule="exact"/>
              <w:jc w:val="left"/>
              <w:rPr>
                <w:rFonts w:hint="eastAsia" w:ascii="方正仿宋_GBK" w:hAnsi="方正仿宋_GBK" w:eastAsia="方正仿宋_GBK" w:cs="方正仿宋_GBK"/>
                <w:kern w:val="0"/>
                <w:sz w:val="32"/>
                <w:szCs w:val="21"/>
              </w:rPr>
            </w:pPr>
          </w:p>
        </w:tc>
      </w:tr>
      <w:tr w14:paraId="5DC87B09">
        <w:tblPrEx>
          <w:tblCellMar>
            <w:top w:w="0" w:type="dxa"/>
            <w:left w:w="108" w:type="dxa"/>
            <w:bottom w:w="0" w:type="dxa"/>
            <w:right w:w="108" w:type="dxa"/>
          </w:tblCellMar>
        </w:tblPrEx>
        <w:trPr>
          <w:trHeight w:val="490" w:hRule="atLeast"/>
        </w:trPr>
        <w:tc>
          <w:tcPr>
            <w:tcW w:w="2537" w:type="dxa"/>
            <w:tcBorders>
              <w:top w:val="nil"/>
              <w:left w:val="single" w:color="auto" w:sz="4" w:space="0"/>
              <w:bottom w:val="single" w:color="auto" w:sz="4" w:space="0"/>
              <w:right w:val="single" w:color="auto" w:sz="4" w:space="0"/>
            </w:tcBorders>
            <w:noWrap/>
            <w:vAlign w:val="center"/>
          </w:tcPr>
          <w:p w14:paraId="64C4F8A3">
            <w:pPr>
              <w:widowControl/>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县发展改革委</w:t>
            </w:r>
          </w:p>
          <w:p w14:paraId="2862802A">
            <w:pPr>
              <w:widowControl/>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审查意见</w:t>
            </w:r>
          </w:p>
        </w:tc>
        <w:tc>
          <w:tcPr>
            <w:tcW w:w="7518" w:type="dxa"/>
            <w:gridSpan w:val="4"/>
            <w:tcBorders>
              <w:top w:val="single" w:color="auto" w:sz="4" w:space="0"/>
              <w:left w:val="nil"/>
              <w:bottom w:val="single" w:color="auto" w:sz="4" w:space="0"/>
              <w:right w:val="single" w:color="000000" w:sz="4" w:space="0"/>
            </w:tcBorders>
            <w:noWrap/>
            <w:vAlign w:val="center"/>
          </w:tcPr>
          <w:p w14:paraId="5E51D691">
            <w:pPr>
              <w:widowControl/>
              <w:spacing w:line="360" w:lineRule="exact"/>
              <w:jc w:val="left"/>
              <w:rPr>
                <w:rFonts w:hint="eastAsia" w:ascii="方正仿宋_GBK" w:hAnsi="方正仿宋_GBK" w:eastAsia="方正仿宋_GBK" w:cs="方正仿宋_GBK"/>
                <w:kern w:val="0"/>
                <w:sz w:val="28"/>
                <w:szCs w:val="20"/>
              </w:rPr>
            </w:pPr>
          </w:p>
          <w:p w14:paraId="720230AA">
            <w:pPr>
              <w:widowControl/>
              <w:spacing w:line="360" w:lineRule="exact"/>
              <w:jc w:val="left"/>
              <w:rPr>
                <w:rFonts w:hint="eastAsia" w:ascii="方正仿宋_GBK" w:hAnsi="方正仿宋_GBK" w:eastAsia="方正仿宋_GBK" w:cs="方正仿宋_GBK"/>
                <w:kern w:val="0"/>
                <w:sz w:val="28"/>
                <w:szCs w:val="20"/>
              </w:rPr>
            </w:pPr>
          </w:p>
        </w:tc>
      </w:tr>
      <w:tr w14:paraId="41C3A83F">
        <w:tblPrEx>
          <w:tblCellMar>
            <w:top w:w="0" w:type="dxa"/>
            <w:left w:w="108" w:type="dxa"/>
            <w:bottom w:w="0" w:type="dxa"/>
            <w:right w:w="108" w:type="dxa"/>
          </w:tblCellMar>
        </w:tblPrEx>
        <w:trPr>
          <w:trHeight w:val="651" w:hRule="atLeast"/>
        </w:trPr>
        <w:tc>
          <w:tcPr>
            <w:tcW w:w="2537" w:type="dxa"/>
            <w:tcBorders>
              <w:top w:val="nil"/>
              <w:left w:val="single" w:color="auto" w:sz="4" w:space="0"/>
              <w:bottom w:val="single" w:color="auto" w:sz="4" w:space="0"/>
              <w:right w:val="single" w:color="auto" w:sz="4" w:space="0"/>
            </w:tcBorders>
            <w:noWrap/>
            <w:vAlign w:val="center"/>
          </w:tcPr>
          <w:p w14:paraId="3F313FC5">
            <w:pPr>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县公安局</w:t>
            </w:r>
          </w:p>
          <w:p w14:paraId="3F8389C9">
            <w:pPr>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审查意见</w:t>
            </w:r>
          </w:p>
        </w:tc>
        <w:tc>
          <w:tcPr>
            <w:tcW w:w="7518" w:type="dxa"/>
            <w:gridSpan w:val="4"/>
            <w:tcBorders>
              <w:top w:val="single" w:color="auto" w:sz="4" w:space="0"/>
              <w:left w:val="nil"/>
              <w:bottom w:val="single" w:color="auto" w:sz="4" w:space="0"/>
              <w:right w:val="single" w:color="000000" w:sz="4" w:space="0"/>
            </w:tcBorders>
            <w:noWrap/>
            <w:vAlign w:val="center"/>
          </w:tcPr>
          <w:p w14:paraId="443F2D2C">
            <w:pPr>
              <w:spacing w:line="360" w:lineRule="exact"/>
              <w:jc w:val="left"/>
              <w:rPr>
                <w:rFonts w:hint="eastAsia" w:ascii="方正仿宋_GBK" w:hAnsi="方正仿宋_GBK" w:eastAsia="方正仿宋_GBK" w:cs="方正仿宋_GBK"/>
                <w:kern w:val="0"/>
                <w:sz w:val="28"/>
                <w:szCs w:val="20"/>
              </w:rPr>
            </w:pPr>
          </w:p>
        </w:tc>
      </w:tr>
      <w:tr w14:paraId="4AC8C4D4">
        <w:tblPrEx>
          <w:tblCellMar>
            <w:top w:w="0" w:type="dxa"/>
            <w:left w:w="108" w:type="dxa"/>
            <w:bottom w:w="0" w:type="dxa"/>
            <w:right w:w="108" w:type="dxa"/>
          </w:tblCellMar>
        </w:tblPrEx>
        <w:trPr>
          <w:trHeight w:val="671" w:hRule="atLeast"/>
        </w:trPr>
        <w:tc>
          <w:tcPr>
            <w:tcW w:w="2537" w:type="dxa"/>
            <w:tcBorders>
              <w:top w:val="single" w:color="auto" w:sz="4" w:space="0"/>
              <w:left w:val="single" w:color="auto" w:sz="4" w:space="0"/>
              <w:bottom w:val="single" w:color="auto" w:sz="4" w:space="0"/>
              <w:right w:val="single" w:color="auto" w:sz="4" w:space="0"/>
            </w:tcBorders>
            <w:noWrap/>
            <w:vAlign w:val="center"/>
          </w:tcPr>
          <w:p w14:paraId="7EB9DF4E">
            <w:pPr>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县市场监管局</w:t>
            </w:r>
          </w:p>
          <w:p w14:paraId="54CC178B">
            <w:pPr>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审核意见</w:t>
            </w:r>
          </w:p>
        </w:tc>
        <w:tc>
          <w:tcPr>
            <w:tcW w:w="7518" w:type="dxa"/>
            <w:gridSpan w:val="4"/>
            <w:tcBorders>
              <w:top w:val="single" w:color="auto" w:sz="4" w:space="0"/>
              <w:left w:val="nil"/>
              <w:bottom w:val="single" w:color="auto" w:sz="4" w:space="0"/>
              <w:right w:val="single" w:color="000000" w:sz="4" w:space="0"/>
            </w:tcBorders>
            <w:noWrap/>
            <w:vAlign w:val="center"/>
          </w:tcPr>
          <w:p w14:paraId="38723851">
            <w:pPr>
              <w:widowControl/>
              <w:spacing w:line="360" w:lineRule="exact"/>
              <w:jc w:val="left"/>
              <w:rPr>
                <w:rFonts w:hint="eastAsia" w:ascii="方正仿宋_GBK" w:hAnsi="方正仿宋_GBK" w:eastAsia="方正仿宋_GBK" w:cs="方正仿宋_GBK"/>
                <w:kern w:val="0"/>
                <w:sz w:val="28"/>
                <w:szCs w:val="20"/>
              </w:rPr>
            </w:pPr>
          </w:p>
          <w:p w14:paraId="1B62FAD1">
            <w:pPr>
              <w:spacing w:line="360" w:lineRule="exact"/>
              <w:jc w:val="left"/>
              <w:rPr>
                <w:rFonts w:hint="eastAsia" w:ascii="方正仿宋_GBK" w:hAnsi="方正仿宋_GBK" w:eastAsia="方正仿宋_GBK" w:cs="方正仿宋_GBK"/>
                <w:kern w:val="0"/>
                <w:sz w:val="28"/>
                <w:szCs w:val="20"/>
              </w:rPr>
            </w:pPr>
          </w:p>
        </w:tc>
      </w:tr>
      <w:tr w14:paraId="72B14F72">
        <w:tblPrEx>
          <w:tblCellMar>
            <w:top w:w="0" w:type="dxa"/>
            <w:left w:w="108" w:type="dxa"/>
            <w:bottom w:w="0" w:type="dxa"/>
            <w:right w:w="108" w:type="dxa"/>
          </w:tblCellMar>
        </w:tblPrEx>
        <w:trPr>
          <w:trHeight w:val="595" w:hRule="atLeast"/>
        </w:trPr>
        <w:tc>
          <w:tcPr>
            <w:tcW w:w="2537" w:type="dxa"/>
            <w:tcBorders>
              <w:top w:val="nil"/>
              <w:left w:val="single" w:color="auto" w:sz="4" w:space="0"/>
              <w:bottom w:val="single" w:color="auto" w:sz="4" w:space="0"/>
              <w:right w:val="single" w:color="auto" w:sz="4" w:space="0"/>
            </w:tcBorders>
            <w:noWrap/>
            <w:vAlign w:val="center"/>
          </w:tcPr>
          <w:p w14:paraId="7031FCD9">
            <w:pPr>
              <w:widowControl/>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行业主管部门意见</w:t>
            </w:r>
          </w:p>
        </w:tc>
        <w:tc>
          <w:tcPr>
            <w:tcW w:w="7518" w:type="dxa"/>
            <w:gridSpan w:val="4"/>
            <w:tcBorders>
              <w:top w:val="single" w:color="auto" w:sz="4" w:space="0"/>
              <w:left w:val="nil"/>
              <w:bottom w:val="single" w:color="auto" w:sz="4" w:space="0"/>
              <w:right w:val="single" w:color="000000" w:sz="4" w:space="0"/>
            </w:tcBorders>
            <w:noWrap/>
            <w:vAlign w:val="center"/>
          </w:tcPr>
          <w:p w14:paraId="1BE3F6D4">
            <w:pPr>
              <w:widowControl/>
              <w:spacing w:line="360" w:lineRule="exact"/>
              <w:jc w:val="left"/>
              <w:rPr>
                <w:rFonts w:hint="eastAsia" w:ascii="方正仿宋_GBK" w:hAnsi="方正仿宋_GBK" w:eastAsia="方正仿宋_GBK" w:cs="方正仿宋_GBK"/>
                <w:kern w:val="0"/>
                <w:sz w:val="28"/>
                <w:szCs w:val="20"/>
              </w:rPr>
            </w:pPr>
          </w:p>
        </w:tc>
      </w:tr>
      <w:tr w14:paraId="6142F82F">
        <w:tblPrEx>
          <w:tblCellMar>
            <w:top w:w="0" w:type="dxa"/>
            <w:left w:w="108" w:type="dxa"/>
            <w:bottom w:w="0" w:type="dxa"/>
            <w:right w:w="108" w:type="dxa"/>
          </w:tblCellMar>
        </w:tblPrEx>
        <w:trPr>
          <w:trHeight w:val="843" w:hRule="atLeast"/>
        </w:trPr>
        <w:tc>
          <w:tcPr>
            <w:tcW w:w="2537" w:type="dxa"/>
            <w:tcBorders>
              <w:top w:val="single" w:color="auto" w:sz="4" w:space="0"/>
              <w:left w:val="single" w:color="auto" w:sz="4" w:space="0"/>
              <w:bottom w:val="single" w:color="auto" w:sz="4" w:space="0"/>
              <w:right w:val="single" w:color="auto" w:sz="4" w:space="0"/>
            </w:tcBorders>
            <w:noWrap/>
            <w:vAlign w:val="center"/>
          </w:tcPr>
          <w:p w14:paraId="3A299406">
            <w:pPr>
              <w:widowControl/>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领导小组办公室审核意见</w:t>
            </w:r>
          </w:p>
        </w:tc>
        <w:tc>
          <w:tcPr>
            <w:tcW w:w="7518" w:type="dxa"/>
            <w:gridSpan w:val="4"/>
            <w:tcBorders>
              <w:top w:val="single" w:color="auto" w:sz="4" w:space="0"/>
              <w:left w:val="nil"/>
              <w:bottom w:val="single" w:color="auto" w:sz="4" w:space="0"/>
              <w:right w:val="single" w:color="000000" w:sz="4" w:space="0"/>
            </w:tcBorders>
            <w:noWrap/>
            <w:vAlign w:val="center"/>
          </w:tcPr>
          <w:p w14:paraId="1D14530F">
            <w:pPr>
              <w:widowControl/>
              <w:spacing w:line="360" w:lineRule="exact"/>
              <w:jc w:val="left"/>
              <w:rPr>
                <w:rFonts w:hint="eastAsia" w:ascii="方正仿宋_GBK" w:hAnsi="方正仿宋_GBK" w:eastAsia="方正仿宋_GBK" w:cs="方正仿宋_GBK"/>
                <w:kern w:val="0"/>
                <w:sz w:val="28"/>
                <w:szCs w:val="20"/>
              </w:rPr>
            </w:pPr>
          </w:p>
          <w:p w14:paraId="21AEE72F">
            <w:pPr>
              <w:widowControl/>
              <w:spacing w:line="360" w:lineRule="exact"/>
              <w:jc w:val="left"/>
              <w:rPr>
                <w:rFonts w:hint="eastAsia" w:ascii="方正仿宋_GBK" w:hAnsi="方正仿宋_GBK" w:eastAsia="方正仿宋_GBK" w:cs="方正仿宋_GBK"/>
                <w:kern w:val="0"/>
                <w:sz w:val="28"/>
                <w:szCs w:val="20"/>
              </w:rPr>
            </w:pPr>
          </w:p>
        </w:tc>
      </w:tr>
      <w:tr w14:paraId="5EA5CF45">
        <w:tblPrEx>
          <w:tblCellMar>
            <w:top w:w="0" w:type="dxa"/>
            <w:left w:w="108" w:type="dxa"/>
            <w:bottom w:w="0" w:type="dxa"/>
            <w:right w:w="108" w:type="dxa"/>
          </w:tblCellMar>
        </w:tblPrEx>
        <w:trPr>
          <w:trHeight w:val="507" w:hRule="atLeast"/>
        </w:trPr>
        <w:tc>
          <w:tcPr>
            <w:tcW w:w="2537" w:type="dxa"/>
            <w:tcBorders>
              <w:top w:val="nil"/>
              <w:left w:val="single" w:color="auto" w:sz="4" w:space="0"/>
              <w:bottom w:val="single" w:color="auto" w:sz="4" w:space="0"/>
              <w:right w:val="single" w:color="auto" w:sz="4" w:space="0"/>
            </w:tcBorders>
            <w:noWrap/>
            <w:vAlign w:val="center"/>
          </w:tcPr>
          <w:p w14:paraId="457E6F7D">
            <w:pPr>
              <w:widowControl/>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领导小组审定意见</w:t>
            </w:r>
          </w:p>
        </w:tc>
        <w:tc>
          <w:tcPr>
            <w:tcW w:w="7518" w:type="dxa"/>
            <w:gridSpan w:val="4"/>
            <w:tcBorders>
              <w:top w:val="single" w:color="auto" w:sz="4" w:space="0"/>
              <w:left w:val="nil"/>
              <w:bottom w:val="single" w:color="auto" w:sz="4" w:space="0"/>
              <w:right w:val="single" w:color="000000" w:sz="4" w:space="0"/>
            </w:tcBorders>
            <w:noWrap/>
            <w:vAlign w:val="center"/>
          </w:tcPr>
          <w:p w14:paraId="002DA5FD">
            <w:pPr>
              <w:widowControl/>
              <w:spacing w:line="360" w:lineRule="exact"/>
              <w:jc w:val="left"/>
              <w:rPr>
                <w:rFonts w:hint="eastAsia" w:ascii="方正仿宋_GBK" w:hAnsi="方正仿宋_GBK" w:eastAsia="方正仿宋_GBK" w:cs="方正仿宋_GBK"/>
                <w:kern w:val="0"/>
                <w:sz w:val="28"/>
                <w:szCs w:val="20"/>
              </w:rPr>
            </w:pPr>
          </w:p>
        </w:tc>
      </w:tr>
      <w:tr w14:paraId="13F75591">
        <w:tblPrEx>
          <w:tblCellMar>
            <w:top w:w="0" w:type="dxa"/>
            <w:left w:w="108" w:type="dxa"/>
            <w:bottom w:w="0" w:type="dxa"/>
            <w:right w:w="108" w:type="dxa"/>
          </w:tblCellMar>
        </w:tblPrEx>
        <w:trPr>
          <w:trHeight w:val="565" w:hRule="atLeast"/>
        </w:trPr>
        <w:tc>
          <w:tcPr>
            <w:tcW w:w="2537" w:type="dxa"/>
            <w:tcBorders>
              <w:top w:val="nil"/>
              <w:left w:val="single" w:color="auto" w:sz="4" w:space="0"/>
              <w:bottom w:val="single" w:color="auto" w:sz="4" w:space="0"/>
              <w:right w:val="single" w:color="auto" w:sz="4" w:space="0"/>
            </w:tcBorders>
            <w:noWrap/>
            <w:vAlign w:val="center"/>
          </w:tcPr>
          <w:p w14:paraId="28465D61">
            <w:pPr>
              <w:widowControl/>
              <w:spacing w:line="360" w:lineRule="exact"/>
              <w:jc w:val="center"/>
              <w:rPr>
                <w:rFonts w:hint="eastAsia" w:ascii="方正仿宋_GBK" w:hAnsi="方正仿宋_GBK" w:eastAsia="方正仿宋_GBK" w:cs="方正仿宋_GBK"/>
                <w:kern w:val="0"/>
                <w:sz w:val="28"/>
                <w:szCs w:val="20"/>
              </w:rPr>
            </w:pPr>
            <w:r>
              <w:rPr>
                <w:rFonts w:hint="eastAsia" w:ascii="方正仿宋_GBK" w:hAnsi="方正仿宋_GBK" w:eastAsia="方正仿宋_GBK" w:cs="方正仿宋_GBK"/>
                <w:kern w:val="0"/>
                <w:sz w:val="28"/>
                <w:szCs w:val="20"/>
              </w:rPr>
              <w:t>备注</w:t>
            </w:r>
          </w:p>
        </w:tc>
        <w:tc>
          <w:tcPr>
            <w:tcW w:w="7518" w:type="dxa"/>
            <w:gridSpan w:val="4"/>
            <w:tcBorders>
              <w:top w:val="single" w:color="auto" w:sz="4" w:space="0"/>
              <w:left w:val="nil"/>
              <w:bottom w:val="single" w:color="auto" w:sz="4" w:space="0"/>
              <w:right w:val="single" w:color="000000" w:sz="4" w:space="0"/>
            </w:tcBorders>
            <w:noWrap/>
            <w:vAlign w:val="center"/>
          </w:tcPr>
          <w:p w14:paraId="4AB5B174">
            <w:pPr>
              <w:widowControl/>
              <w:spacing w:line="360" w:lineRule="exact"/>
              <w:jc w:val="left"/>
              <w:rPr>
                <w:rFonts w:hint="eastAsia" w:ascii="方正仿宋_GBK" w:hAnsi="方正仿宋_GBK" w:eastAsia="方正仿宋_GBK" w:cs="方正仿宋_GBK"/>
                <w:kern w:val="0"/>
                <w:sz w:val="28"/>
                <w:szCs w:val="20"/>
              </w:rPr>
            </w:pPr>
          </w:p>
        </w:tc>
      </w:tr>
    </w:tbl>
    <w:p w14:paraId="4832438C">
      <w:pPr>
        <w:spacing w:line="579" w:lineRule="exact"/>
        <w:jc w:val="left"/>
        <w:rPr>
          <w:rFonts w:ascii="Times New Roman" w:hAnsi="Times New Roman" w:eastAsia="方正黑体_GBK"/>
          <w:kern w:val="0"/>
          <w:sz w:val="32"/>
          <w:szCs w:val="32"/>
        </w:rPr>
      </w:pPr>
      <w:r>
        <w:rPr>
          <w:rFonts w:ascii="Times New Roman" w:hAnsi="Times New Roman" w:eastAsia="方正黑体_GBK"/>
          <w:kern w:val="0"/>
          <w:sz w:val="32"/>
          <w:szCs w:val="32"/>
        </w:rPr>
        <w:t>附件2</w:t>
      </w:r>
    </w:p>
    <w:p w14:paraId="44C91063">
      <w:pPr>
        <w:spacing w:line="579" w:lineRule="exact"/>
        <w:jc w:val="center"/>
        <w:rPr>
          <w:rFonts w:ascii="Times New Roman" w:hAnsi="Times New Roman" w:eastAsia="方正小标宋_GBK"/>
          <w:kern w:val="0"/>
          <w:sz w:val="44"/>
          <w:szCs w:val="44"/>
        </w:rPr>
      </w:pPr>
      <w:r>
        <w:rPr>
          <w:rFonts w:ascii="Times New Roman" w:hAnsi="Times New Roman" w:eastAsia="方正小标宋_GBK"/>
          <w:kern w:val="0"/>
          <w:sz w:val="44"/>
          <w:szCs w:val="44"/>
        </w:rPr>
        <w:t>贷前尽职调查报告</w:t>
      </w:r>
    </w:p>
    <w:tbl>
      <w:tblPr>
        <w:tblStyle w:val="9"/>
        <w:tblpPr w:leftFromText="180" w:rightFromText="180" w:vertAnchor="text" w:horzAnchor="margin" w:tblpXSpec="center" w:tblpY="533"/>
        <w:tblW w:w="10042" w:type="dxa"/>
        <w:tblInd w:w="0" w:type="dxa"/>
        <w:tblLayout w:type="fixed"/>
        <w:tblCellMar>
          <w:top w:w="0" w:type="dxa"/>
          <w:left w:w="108" w:type="dxa"/>
          <w:bottom w:w="0" w:type="dxa"/>
          <w:right w:w="108" w:type="dxa"/>
        </w:tblCellMar>
      </w:tblPr>
      <w:tblGrid>
        <w:gridCol w:w="600"/>
        <w:gridCol w:w="236"/>
        <w:gridCol w:w="236"/>
        <w:gridCol w:w="199"/>
        <w:gridCol w:w="37"/>
        <w:gridCol w:w="236"/>
        <w:gridCol w:w="236"/>
        <w:gridCol w:w="236"/>
        <w:gridCol w:w="236"/>
        <w:gridCol w:w="176"/>
        <w:gridCol w:w="60"/>
        <w:gridCol w:w="1018"/>
        <w:gridCol w:w="43"/>
        <w:gridCol w:w="236"/>
        <w:gridCol w:w="236"/>
        <w:gridCol w:w="1742"/>
        <w:gridCol w:w="165"/>
        <w:gridCol w:w="333"/>
        <w:gridCol w:w="296"/>
        <w:gridCol w:w="264"/>
        <w:gridCol w:w="221"/>
        <w:gridCol w:w="22"/>
        <w:gridCol w:w="1062"/>
        <w:gridCol w:w="195"/>
        <w:gridCol w:w="41"/>
        <w:gridCol w:w="236"/>
        <w:gridCol w:w="236"/>
        <w:gridCol w:w="190"/>
        <w:gridCol w:w="46"/>
        <w:gridCol w:w="335"/>
        <w:gridCol w:w="333"/>
        <w:gridCol w:w="296"/>
        <w:gridCol w:w="8"/>
      </w:tblGrid>
      <w:tr w14:paraId="1C1BFD88">
        <w:tblPrEx>
          <w:tblCellMar>
            <w:top w:w="0" w:type="dxa"/>
            <w:left w:w="108" w:type="dxa"/>
            <w:bottom w:w="0" w:type="dxa"/>
            <w:right w:w="108" w:type="dxa"/>
          </w:tblCellMar>
        </w:tblPrEx>
        <w:trPr>
          <w:trHeight w:val="555" w:hRule="atLeast"/>
        </w:trPr>
        <w:tc>
          <w:tcPr>
            <w:tcW w:w="600" w:type="dxa"/>
            <w:tcBorders>
              <w:top w:val="nil"/>
              <w:left w:val="nil"/>
              <w:bottom w:val="nil"/>
              <w:right w:val="nil"/>
            </w:tcBorders>
            <w:noWrap w:val="0"/>
            <w:vAlign w:val="center"/>
          </w:tcPr>
          <w:p w14:paraId="7B6C2805">
            <w:pPr>
              <w:widowControl/>
              <w:spacing w:line="240" w:lineRule="exact"/>
              <w:rPr>
                <w:rFonts w:ascii="Times New Roman" w:hAnsi="Times New Roman" w:eastAsia="方正小标宋_GBK"/>
                <w:kern w:val="0"/>
                <w:sz w:val="22"/>
              </w:rPr>
            </w:pPr>
          </w:p>
          <w:p w14:paraId="033F59F6">
            <w:pPr>
              <w:widowControl/>
              <w:spacing w:line="240" w:lineRule="exact"/>
              <w:rPr>
                <w:rFonts w:ascii="Times New Roman" w:hAnsi="Times New Roman" w:eastAsia="方正小标宋_GBK"/>
                <w:kern w:val="0"/>
                <w:sz w:val="22"/>
              </w:rPr>
            </w:pPr>
          </w:p>
        </w:tc>
        <w:tc>
          <w:tcPr>
            <w:tcW w:w="236" w:type="dxa"/>
            <w:tcBorders>
              <w:top w:val="nil"/>
              <w:left w:val="nil"/>
              <w:bottom w:val="nil"/>
              <w:right w:val="nil"/>
            </w:tcBorders>
            <w:noWrap w:val="0"/>
            <w:vAlign w:val="center"/>
          </w:tcPr>
          <w:p w14:paraId="1CEA6C7D">
            <w:pPr>
              <w:widowControl/>
              <w:spacing w:line="240" w:lineRule="exact"/>
              <w:jc w:val="center"/>
              <w:rPr>
                <w:rFonts w:ascii="Times New Roman" w:hAnsi="Times New Roman" w:eastAsia="方正小标宋_GBK"/>
                <w:kern w:val="0"/>
                <w:sz w:val="22"/>
              </w:rPr>
            </w:pPr>
          </w:p>
        </w:tc>
        <w:tc>
          <w:tcPr>
            <w:tcW w:w="236" w:type="dxa"/>
            <w:tcBorders>
              <w:top w:val="nil"/>
              <w:left w:val="nil"/>
              <w:bottom w:val="nil"/>
              <w:right w:val="nil"/>
            </w:tcBorders>
            <w:noWrap w:val="0"/>
            <w:vAlign w:val="center"/>
          </w:tcPr>
          <w:p w14:paraId="5AB65F58">
            <w:pPr>
              <w:widowControl/>
              <w:spacing w:line="240" w:lineRule="exact"/>
              <w:jc w:val="center"/>
              <w:rPr>
                <w:rFonts w:ascii="Times New Roman" w:hAnsi="Times New Roman" w:eastAsia="方正小标宋_GBK"/>
                <w:kern w:val="0"/>
                <w:sz w:val="22"/>
              </w:rPr>
            </w:pPr>
          </w:p>
        </w:tc>
        <w:tc>
          <w:tcPr>
            <w:tcW w:w="236" w:type="dxa"/>
            <w:gridSpan w:val="2"/>
            <w:tcBorders>
              <w:top w:val="nil"/>
              <w:left w:val="nil"/>
              <w:bottom w:val="nil"/>
              <w:right w:val="nil"/>
            </w:tcBorders>
            <w:noWrap w:val="0"/>
            <w:vAlign w:val="center"/>
          </w:tcPr>
          <w:p w14:paraId="3F40F93A">
            <w:pPr>
              <w:widowControl/>
              <w:spacing w:line="240" w:lineRule="exact"/>
              <w:rPr>
                <w:rFonts w:ascii="Times New Roman" w:hAnsi="Times New Roman" w:eastAsia="方正小标宋_GBK"/>
                <w:kern w:val="0"/>
                <w:sz w:val="22"/>
              </w:rPr>
            </w:pPr>
          </w:p>
        </w:tc>
        <w:tc>
          <w:tcPr>
            <w:tcW w:w="236" w:type="dxa"/>
            <w:tcBorders>
              <w:top w:val="nil"/>
              <w:left w:val="nil"/>
              <w:bottom w:val="nil"/>
              <w:right w:val="nil"/>
            </w:tcBorders>
            <w:noWrap/>
            <w:vAlign w:val="center"/>
          </w:tcPr>
          <w:p w14:paraId="331A904F">
            <w:pPr>
              <w:widowControl/>
              <w:spacing w:line="240" w:lineRule="exact"/>
              <w:jc w:val="center"/>
              <w:rPr>
                <w:rFonts w:ascii="Times New Roman" w:hAnsi="Times New Roman" w:eastAsia="方正小标宋_GBK"/>
                <w:kern w:val="0"/>
                <w:sz w:val="22"/>
              </w:rPr>
            </w:pPr>
          </w:p>
        </w:tc>
        <w:tc>
          <w:tcPr>
            <w:tcW w:w="236" w:type="dxa"/>
            <w:tcBorders>
              <w:top w:val="nil"/>
              <w:left w:val="nil"/>
              <w:bottom w:val="nil"/>
              <w:right w:val="nil"/>
            </w:tcBorders>
            <w:noWrap/>
            <w:vAlign w:val="center"/>
          </w:tcPr>
          <w:p w14:paraId="54F0B9F5">
            <w:pPr>
              <w:widowControl/>
              <w:spacing w:line="240" w:lineRule="exact"/>
              <w:jc w:val="center"/>
              <w:rPr>
                <w:rFonts w:ascii="Times New Roman" w:hAnsi="Times New Roman" w:eastAsia="方正小标宋_GBK"/>
                <w:kern w:val="0"/>
                <w:sz w:val="22"/>
              </w:rPr>
            </w:pPr>
          </w:p>
        </w:tc>
        <w:tc>
          <w:tcPr>
            <w:tcW w:w="236" w:type="dxa"/>
            <w:tcBorders>
              <w:top w:val="nil"/>
              <w:left w:val="nil"/>
              <w:bottom w:val="nil"/>
              <w:right w:val="nil"/>
            </w:tcBorders>
            <w:noWrap/>
            <w:vAlign w:val="center"/>
          </w:tcPr>
          <w:p w14:paraId="04A62804">
            <w:pPr>
              <w:widowControl/>
              <w:spacing w:line="240" w:lineRule="exact"/>
              <w:jc w:val="center"/>
              <w:rPr>
                <w:rFonts w:ascii="Times New Roman" w:hAnsi="Times New Roman" w:eastAsia="方正小标宋_GBK"/>
                <w:kern w:val="0"/>
                <w:sz w:val="22"/>
              </w:rPr>
            </w:pPr>
          </w:p>
        </w:tc>
        <w:tc>
          <w:tcPr>
            <w:tcW w:w="236" w:type="dxa"/>
            <w:tcBorders>
              <w:top w:val="nil"/>
              <w:left w:val="nil"/>
              <w:bottom w:val="nil"/>
              <w:right w:val="nil"/>
            </w:tcBorders>
            <w:noWrap/>
            <w:vAlign w:val="center"/>
          </w:tcPr>
          <w:p w14:paraId="246FF618">
            <w:pPr>
              <w:widowControl/>
              <w:spacing w:line="240" w:lineRule="exact"/>
              <w:rPr>
                <w:rFonts w:ascii="Times New Roman" w:hAnsi="Times New Roman" w:eastAsia="方正小标宋_GBK"/>
                <w:kern w:val="0"/>
                <w:sz w:val="22"/>
              </w:rPr>
            </w:pPr>
          </w:p>
        </w:tc>
        <w:tc>
          <w:tcPr>
            <w:tcW w:w="236" w:type="dxa"/>
            <w:gridSpan w:val="2"/>
            <w:tcBorders>
              <w:top w:val="nil"/>
              <w:left w:val="nil"/>
              <w:bottom w:val="nil"/>
              <w:right w:val="nil"/>
            </w:tcBorders>
            <w:noWrap/>
            <w:vAlign w:val="center"/>
          </w:tcPr>
          <w:p w14:paraId="5730DC77">
            <w:pPr>
              <w:widowControl/>
              <w:spacing w:line="240" w:lineRule="exact"/>
              <w:rPr>
                <w:rFonts w:ascii="Times New Roman" w:hAnsi="Times New Roman" w:eastAsia="方正小标宋_GBK"/>
                <w:kern w:val="0"/>
                <w:sz w:val="16"/>
                <w:szCs w:val="16"/>
              </w:rPr>
            </w:pPr>
          </w:p>
        </w:tc>
        <w:tc>
          <w:tcPr>
            <w:tcW w:w="1061" w:type="dxa"/>
            <w:gridSpan w:val="2"/>
            <w:tcBorders>
              <w:top w:val="nil"/>
              <w:left w:val="nil"/>
              <w:bottom w:val="nil"/>
              <w:right w:val="nil"/>
            </w:tcBorders>
            <w:noWrap/>
            <w:vAlign w:val="center"/>
          </w:tcPr>
          <w:p w14:paraId="71EE2109">
            <w:pPr>
              <w:widowControl/>
              <w:spacing w:line="240" w:lineRule="exact"/>
              <w:rPr>
                <w:rFonts w:ascii="Times New Roman" w:hAnsi="Times New Roman" w:eastAsia="方正小标宋_GBK"/>
                <w:kern w:val="0"/>
                <w:szCs w:val="16"/>
              </w:rPr>
            </w:pPr>
            <w:r>
              <w:rPr>
                <w:rFonts w:ascii="Times New Roman" w:hAnsi="Times New Roman" w:eastAsia="方正小标宋_GBK"/>
                <w:kern w:val="0"/>
                <w:szCs w:val="16"/>
              </w:rPr>
              <w:t>经营机构</w:t>
            </w:r>
          </w:p>
        </w:tc>
        <w:tc>
          <w:tcPr>
            <w:tcW w:w="236" w:type="dxa"/>
            <w:tcBorders>
              <w:top w:val="nil"/>
              <w:left w:val="nil"/>
              <w:bottom w:val="nil"/>
              <w:right w:val="nil"/>
            </w:tcBorders>
            <w:noWrap/>
            <w:vAlign w:val="center"/>
          </w:tcPr>
          <w:p w14:paraId="48475F07">
            <w:pPr>
              <w:widowControl/>
              <w:spacing w:line="240" w:lineRule="exact"/>
              <w:jc w:val="center"/>
              <w:rPr>
                <w:rFonts w:ascii="Times New Roman" w:hAnsi="Times New Roman" w:eastAsia="方正小标宋_GBK"/>
                <w:kern w:val="0"/>
                <w:szCs w:val="16"/>
              </w:rPr>
            </w:pPr>
          </w:p>
        </w:tc>
        <w:tc>
          <w:tcPr>
            <w:tcW w:w="236" w:type="dxa"/>
            <w:tcBorders>
              <w:top w:val="nil"/>
              <w:left w:val="nil"/>
              <w:bottom w:val="nil"/>
              <w:right w:val="nil"/>
            </w:tcBorders>
            <w:noWrap/>
            <w:vAlign w:val="center"/>
          </w:tcPr>
          <w:p w14:paraId="740BF3AD">
            <w:pPr>
              <w:widowControl/>
              <w:spacing w:line="240" w:lineRule="exact"/>
              <w:jc w:val="center"/>
              <w:rPr>
                <w:rFonts w:ascii="Times New Roman" w:hAnsi="Times New Roman" w:eastAsia="方正小标宋_GBK"/>
                <w:kern w:val="0"/>
                <w:szCs w:val="16"/>
              </w:rPr>
            </w:pPr>
          </w:p>
        </w:tc>
        <w:tc>
          <w:tcPr>
            <w:tcW w:w="1907" w:type="dxa"/>
            <w:gridSpan w:val="2"/>
            <w:tcBorders>
              <w:top w:val="nil"/>
              <w:left w:val="nil"/>
              <w:bottom w:val="nil"/>
              <w:right w:val="nil"/>
            </w:tcBorders>
            <w:noWrap/>
            <w:vAlign w:val="center"/>
          </w:tcPr>
          <w:p w14:paraId="26C56756">
            <w:pPr>
              <w:widowControl/>
              <w:spacing w:line="240" w:lineRule="exact"/>
              <w:jc w:val="center"/>
              <w:rPr>
                <w:rFonts w:ascii="Times New Roman" w:hAnsi="Times New Roman" w:eastAsia="方正小标宋_GBK"/>
                <w:kern w:val="0"/>
                <w:szCs w:val="16"/>
              </w:rPr>
            </w:pPr>
            <w:r>
              <w:rPr>
                <w:rFonts w:ascii="Times New Roman" w:hAnsi="Times New Roman" w:eastAsia="方正小标宋_GBK"/>
                <w:kern w:val="0"/>
                <w:szCs w:val="16"/>
              </w:rPr>
              <w:t>客户经理</w:t>
            </w:r>
          </w:p>
        </w:tc>
        <w:tc>
          <w:tcPr>
            <w:tcW w:w="333" w:type="dxa"/>
            <w:tcBorders>
              <w:top w:val="nil"/>
              <w:left w:val="nil"/>
              <w:bottom w:val="nil"/>
              <w:right w:val="nil"/>
            </w:tcBorders>
            <w:noWrap/>
            <w:vAlign w:val="center"/>
          </w:tcPr>
          <w:p w14:paraId="68899588">
            <w:pPr>
              <w:widowControl/>
              <w:spacing w:line="240" w:lineRule="exact"/>
              <w:jc w:val="center"/>
              <w:rPr>
                <w:rFonts w:ascii="Times New Roman" w:hAnsi="Times New Roman" w:eastAsia="方正小标宋_GBK"/>
                <w:kern w:val="0"/>
                <w:szCs w:val="16"/>
              </w:rPr>
            </w:pPr>
          </w:p>
        </w:tc>
        <w:tc>
          <w:tcPr>
            <w:tcW w:w="296" w:type="dxa"/>
            <w:tcBorders>
              <w:top w:val="nil"/>
              <w:left w:val="nil"/>
              <w:bottom w:val="nil"/>
              <w:right w:val="nil"/>
            </w:tcBorders>
            <w:noWrap/>
            <w:vAlign w:val="center"/>
          </w:tcPr>
          <w:p w14:paraId="667BABA2">
            <w:pPr>
              <w:widowControl/>
              <w:spacing w:line="240" w:lineRule="exact"/>
              <w:jc w:val="center"/>
              <w:rPr>
                <w:rFonts w:ascii="Times New Roman" w:hAnsi="Times New Roman" w:eastAsia="方正小标宋_GBK"/>
                <w:kern w:val="0"/>
                <w:szCs w:val="16"/>
              </w:rPr>
            </w:pPr>
          </w:p>
        </w:tc>
        <w:tc>
          <w:tcPr>
            <w:tcW w:w="264" w:type="dxa"/>
            <w:tcBorders>
              <w:top w:val="nil"/>
              <w:left w:val="nil"/>
              <w:bottom w:val="nil"/>
              <w:right w:val="nil"/>
            </w:tcBorders>
            <w:noWrap/>
            <w:vAlign w:val="center"/>
          </w:tcPr>
          <w:p w14:paraId="1FBA6184">
            <w:pPr>
              <w:widowControl/>
              <w:spacing w:line="240" w:lineRule="exact"/>
              <w:jc w:val="center"/>
              <w:rPr>
                <w:rFonts w:ascii="Times New Roman" w:hAnsi="Times New Roman" w:eastAsia="方正小标宋_GBK"/>
                <w:kern w:val="0"/>
                <w:szCs w:val="16"/>
              </w:rPr>
            </w:pPr>
          </w:p>
        </w:tc>
        <w:tc>
          <w:tcPr>
            <w:tcW w:w="243" w:type="dxa"/>
            <w:gridSpan w:val="2"/>
            <w:tcBorders>
              <w:top w:val="nil"/>
              <w:left w:val="nil"/>
              <w:bottom w:val="nil"/>
              <w:right w:val="nil"/>
            </w:tcBorders>
            <w:noWrap/>
            <w:vAlign w:val="center"/>
          </w:tcPr>
          <w:p w14:paraId="32B7C820">
            <w:pPr>
              <w:widowControl/>
              <w:spacing w:line="240" w:lineRule="exact"/>
              <w:jc w:val="center"/>
              <w:rPr>
                <w:rFonts w:ascii="Times New Roman" w:hAnsi="Times New Roman" w:eastAsia="方正小标宋_GBK"/>
                <w:kern w:val="0"/>
                <w:szCs w:val="16"/>
              </w:rPr>
            </w:pPr>
          </w:p>
        </w:tc>
        <w:tc>
          <w:tcPr>
            <w:tcW w:w="1062" w:type="dxa"/>
            <w:tcBorders>
              <w:top w:val="nil"/>
              <w:left w:val="nil"/>
              <w:bottom w:val="nil"/>
              <w:right w:val="nil"/>
            </w:tcBorders>
            <w:noWrap/>
            <w:vAlign w:val="center"/>
          </w:tcPr>
          <w:p w14:paraId="27D23A8F">
            <w:pPr>
              <w:widowControl/>
              <w:spacing w:line="240" w:lineRule="exact"/>
              <w:jc w:val="center"/>
              <w:rPr>
                <w:rFonts w:ascii="Times New Roman" w:hAnsi="Times New Roman" w:eastAsia="方正小标宋_GBK"/>
                <w:kern w:val="0"/>
                <w:szCs w:val="16"/>
              </w:rPr>
            </w:pPr>
            <w:r>
              <w:rPr>
                <w:rFonts w:ascii="Times New Roman" w:hAnsi="Times New Roman" w:eastAsia="方正小标宋_GBK"/>
                <w:kern w:val="0"/>
                <w:szCs w:val="16"/>
              </w:rPr>
              <w:t>联系方式</w:t>
            </w:r>
          </w:p>
        </w:tc>
        <w:tc>
          <w:tcPr>
            <w:tcW w:w="236" w:type="dxa"/>
            <w:gridSpan w:val="2"/>
            <w:tcBorders>
              <w:top w:val="nil"/>
              <w:left w:val="nil"/>
              <w:bottom w:val="nil"/>
              <w:right w:val="nil"/>
            </w:tcBorders>
            <w:noWrap/>
            <w:vAlign w:val="center"/>
          </w:tcPr>
          <w:p w14:paraId="4D74CF2F">
            <w:pPr>
              <w:widowControl/>
              <w:spacing w:line="240" w:lineRule="exact"/>
              <w:jc w:val="center"/>
              <w:rPr>
                <w:rFonts w:ascii="Times New Roman" w:hAnsi="Times New Roman" w:eastAsia="方正小标宋_GBK"/>
                <w:kern w:val="0"/>
                <w:sz w:val="32"/>
              </w:rPr>
            </w:pPr>
          </w:p>
        </w:tc>
        <w:tc>
          <w:tcPr>
            <w:tcW w:w="236" w:type="dxa"/>
            <w:tcBorders>
              <w:top w:val="nil"/>
              <w:left w:val="nil"/>
              <w:bottom w:val="nil"/>
              <w:right w:val="nil"/>
            </w:tcBorders>
            <w:noWrap/>
            <w:vAlign w:val="center"/>
          </w:tcPr>
          <w:p w14:paraId="2893E9D5">
            <w:pPr>
              <w:widowControl/>
              <w:spacing w:line="240" w:lineRule="exact"/>
              <w:jc w:val="center"/>
              <w:rPr>
                <w:rFonts w:ascii="Times New Roman" w:hAnsi="Times New Roman" w:eastAsia="方正小标宋_GBK"/>
                <w:kern w:val="0"/>
                <w:sz w:val="22"/>
              </w:rPr>
            </w:pPr>
          </w:p>
        </w:tc>
        <w:tc>
          <w:tcPr>
            <w:tcW w:w="236" w:type="dxa"/>
            <w:tcBorders>
              <w:top w:val="nil"/>
              <w:left w:val="nil"/>
              <w:bottom w:val="nil"/>
              <w:right w:val="nil"/>
            </w:tcBorders>
            <w:noWrap/>
            <w:vAlign w:val="center"/>
          </w:tcPr>
          <w:p w14:paraId="545D3126">
            <w:pPr>
              <w:widowControl/>
              <w:spacing w:line="240" w:lineRule="exact"/>
              <w:jc w:val="center"/>
              <w:rPr>
                <w:rFonts w:ascii="Times New Roman" w:hAnsi="Times New Roman" w:eastAsia="方正小标宋_GBK"/>
                <w:kern w:val="0"/>
                <w:sz w:val="22"/>
              </w:rPr>
            </w:pPr>
          </w:p>
        </w:tc>
        <w:tc>
          <w:tcPr>
            <w:tcW w:w="236" w:type="dxa"/>
            <w:gridSpan w:val="2"/>
            <w:tcBorders>
              <w:top w:val="nil"/>
              <w:left w:val="nil"/>
              <w:bottom w:val="nil"/>
              <w:right w:val="nil"/>
            </w:tcBorders>
            <w:noWrap/>
            <w:vAlign w:val="center"/>
          </w:tcPr>
          <w:p w14:paraId="028019AC">
            <w:pPr>
              <w:widowControl/>
              <w:spacing w:line="240" w:lineRule="exact"/>
              <w:jc w:val="center"/>
              <w:rPr>
                <w:rFonts w:ascii="Times New Roman" w:hAnsi="Times New Roman" w:eastAsia="方正小标宋_GBK"/>
                <w:kern w:val="0"/>
                <w:sz w:val="22"/>
              </w:rPr>
            </w:pPr>
          </w:p>
        </w:tc>
        <w:tc>
          <w:tcPr>
            <w:tcW w:w="335" w:type="dxa"/>
            <w:tcBorders>
              <w:top w:val="nil"/>
              <w:left w:val="nil"/>
              <w:bottom w:val="nil"/>
              <w:right w:val="nil"/>
            </w:tcBorders>
            <w:noWrap/>
            <w:vAlign w:val="center"/>
          </w:tcPr>
          <w:p w14:paraId="10BE61A3">
            <w:pPr>
              <w:widowControl/>
              <w:spacing w:line="240" w:lineRule="exact"/>
              <w:jc w:val="center"/>
              <w:rPr>
                <w:rFonts w:ascii="Times New Roman" w:hAnsi="Times New Roman" w:eastAsia="方正小标宋_GBK"/>
                <w:kern w:val="0"/>
                <w:sz w:val="22"/>
              </w:rPr>
            </w:pPr>
          </w:p>
        </w:tc>
        <w:tc>
          <w:tcPr>
            <w:tcW w:w="333" w:type="dxa"/>
            <w:tcBorders>
              <w:top w:val="nil"/>
              <w:left w:val="nil"/>
              <w:bottom w:val="nil"/>
              <w:right w:val="nil"/>
            </w:tcBorders>
            <w:noWrap/>
            <w:vAlign w:val="center"/>
          </w:tcPr>
          <w:p w14:paraId="18BD9052">
            <w:pPr>
              <w:widowControl/>
              <w:spacing w:line="240" w:lineRule="exact"/>
              <w:jc w:val="center"/>
              <w:rPr>
                <w:rFonts w:ascii="Times New Roman" w:hAnsi="Times New Roman" w:eastAsia="方正小标宋_GBK"/>
                <w:kern w:val="0"/>
                <w:sz w:val="22"/>
              </w:rPr>
            </w:pPr>
          </w:p>
        </w:tc>
        <w:tc>
          <w:tcPr>
            <w:tcW w:w="304" w:type="dxa"/>
            <w:gridSpan w:val="2"/>
            <w:tcBorders>
              <w:top w:val="nil"/>
              <w:left w:val="nil"/>
              <w:bottom w:val="nil"/>
              <w:right w:val="nil"/>
            </w:tcBorders>
            <w:noWrap/>
            <w:vAlign w:val="center"/>
          </w:tcPr>
          <w:p w14:paraId="0727F6C1">
            <w:pPr>
              <w:widowControl/>
              <w:spacing w:line="240" w:lineRule="exact"/>
              <w:rPr>
                <w:rFonts w:ascii="Times New Roman" w:hAnsi="Times New Roman" w:eastAsia="方正小标宋_GBK"/>
                <w:kern w:val="0"/>
                <w:sz w:val="22"/>
              </w:rPr>
            </w:pPr>
          </w:p>
        </w:tc>
      </w:tr>
      <w:tr w14:paraId="0B797572">
        <w:tblPrEx>
          <w:tblCellMar>
            <w:top w:w="0" w:type="dxa"/>
            <w:left w:w="108" w:type="dxa"/>
            <w:bottom w:w="0" w:type="dxa"/>
            <w:right w:w="108" w:type="dxa"/>
          </w:tblCellMar>
        </w:tblPrEx>
        <w:trPr>
          <w:gridAfter w:val="1"/>
          <w:wAfter w:w="8" w:type="dxa"/>
          <w:trHeight w:val="300" w:hRule="atLeast"/>
        </w:trPr>
        <w:tc>
          <w:tcPr>
            <w:tcW w:w="10034" w:type="dxa"/>
            <w:gridSpan w:val="32"/>
            <w:tcBorders>
              <w:top w:val="single" w:color="000000" w:sz="4" w:space="0"/>
              <w:left w:val="single" w:color="000000" w:sz="4" w:space="0"/>
              <w:bottom w:val="single" w:color="000000" w:sz="4" w:space="0"/>
              <w:right w:val="single" w:color="000000" w:sz="4" w:space="0"/>
            </w:tcBorders>
            <w:shd w:val="clear" w:color="000000" w:fill="F1F1F1"/>
            <w:noWrap/>
            <w:vAlign w:val="top"/>
          </w:tcPr>
          <w:p w14:paraId="4F7EC13D">
            <w:pPr>
              <w:widowControl/>
              <w:spacing w:line="240" w:lineRule="exact"/>
              <w:jc w:val="center"/>
              <w:rPr>
                <w:rFonts w:ascii="Times New Roman" w:hAnsi="Times New Roman" w:eastAsia="Microsoft JhengHei"/>
                <w:kern w:val="0"/>
                <w:sz w:val="22"/>
              </w:rPr>
            </w:pPr>
            <w:r>
              <w:rPr>
                <w:rFonts w:ascii="Times New Roman" w:hAnsi="Times New Roman" w:eastAsia="Microsoft JhengHei"/>
                <w:kern w:val="0"/>
                <w:sz w:val="22"/>
              </w:rPr>
              <w:t>企业基本情况</w:t>
            </w:r>
          </w:p>
        </w:tc>
      </w:tr>
      <w:tr w14:paraId="7BADEC79">
        <w:tblPrEx>
          <w:tblCellMar>
            <w:top w:w="0" w:type="dxa"/>
            <w:left w:w="108" w:type="dxa"/>
            <w:bottom w:w="0" w:type="dxa"/>
            <w:right w:w="108" w:type="dxa"/>
          </w:tblCellMar>
        </w:tblPrEx>
        <w:trPr>
          <w:gridAfter w:val="1"/>
          <w:wAfter w:w="8" w:type="dxa"/>
          <w:trHeight w:val="821" w:hRule="atLeast"/>
        </w:trPr>
        <w:tc>
          <w:tcPr>
            <w:tcW w:w="600" w:type="dxa"/>
            <w:tcBorders>
              <w:top w:val="nil"/>
              <w:left w:val="single" w:color="000000" w:sz="4" w:space="0"/>
              <w:bottom w:val="single" w:color="000000" w:sz="4" w:space="0"/>
              <w:right w:val="single" w:color="000000" w:sz="4" w:space="0"/>
            </w:tcBorders>
            <w:noWrap w:val="0"/>
            <w:vAlign w:val="top"/>
          </w:tcPr>
          <w:p w14:paraId="12D22B7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企业名称</w:t>
            </w:r>
          </w:p>
        </w:tc>
        <w:tc>
          <w:tcPr>
            <w:tcW w:w="2906" w:type="dxa"/>
            <w:gridSpan w:val="11"/>
            <w:tcBorders>
              <w:top w:val="single" w:color="000000" w:sz="4" w:space="0"/>
              <w:left w:val="nil"/>
              <w:bottom w:val="single" w:color="000000" w:sz="4" w:space="0"/>
              <w:right w:val="single" w:color="000000" w:sz="4" w:space="0"/>
            </w:tcBorders>
            <w:noWrap/>
            <w:vAlign w:val="top"/>
          </w:tcPr>
          <w:p w14:paraId="580B166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6C926247">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法人代表</w:t>
            </w:r>
          </w:p>
        </w:tc>
        <w:tc>
          <w:tcPr>
            <w:tcW w:w="1279" w:type="dxa"/>
            <w:gridSpan w:val="5"/>
            <w:tcBorders>
              <w:top w:val="single" w:color="000000" w:sz="4" w:space="0"/>
              <w:left w:val="nil"/>
              <w:bottom w:val="single" w:color="000000" w:sz="4" w:space="0"/>
              <w:right w:val="single" w:color="000000" w:sz="4" w:space="0"/>
            </w:tcBorders>
            <w:noWrap/>
            <w:vAlign w:val="top"/>
          </w:tcPr>
          <w:p w14:paraId="7D821B9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3"/>
            <w:tcBorders>
              <w:top w:val="single" w:color="000000" w:sz="4" w:space="0"/>
              <w:left w:val="nil"/>
              <w:bottom w:val="single" w:color="000000" w:sz="4" w:space="0"/>
              <w:right w:val="single" w:color="000000" w:sz="4" w:space="0"/>
            </w:tcBorders>
            <w:noWrap/>
            <w:vAlign w:val="top"/>
          </w:tcPr>
          <w:p w14:paraId="3C3F20B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联系方式</w:t>
            </w:r>
          </w:p>
        </w:tc>
        <w:tc>
          <w:tcPr>
            <w:tcW w:w="1713" w:type="dxa"/>
            <w:gridSpan w:val="8"/>
            <w:tcBorders>
              <w:top w:val="single" w:color="000000" w:sz="4" w:space="0"/>
              <w:left w:val="nil"/>
              <w:bottom w:val="single" w:color="000000" w:sz="4" w:space="0"/>
              <w:right w:val="single" w:color="000000" w:sz="4" w:space="0"/>
            </w:tcBorders>
            <w:noWrap/>
            <w:vAlign w:val="top"/>
          </w:tcPr>
          <w:p w14:paraId="20E4A120">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A68EFA9">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68A7DD44">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成立时间</w:t>
            </w:r>
          </w:p>
        </w:tc>
        <w:tc>
          <w:tcPr>
            <w:tcW w:w="1828" w:type="dxa"/>
            <w:gridSpan w:val="9"/>
            <w:tcBorders>
              <w:top w:val="single" w:color="000000" w:sz="4" w:space="0"/>
              <w:left w:val="nil"/>
              <w:bottom w:val="single" w:color="000000" w:sz="4" w:space="0"/>
              <w:right w:val="single" w:color="000000" w:sz="4" w:space="0"/>
            </w:tcBorders>
            <w:noWrap/>
            <w:vAlign w:val="top"/>
          </w:tcPr>
          <w:p w14:paraId="718B4D2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23EB23C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经营范围</w:t>
            </w:r>
          </w:p>
        </w:tc>
        <w:tc>
          <w:tcPr>
            <w:tcW w:w="6528" w:type="dxa"/>
            <w:gridSpan w:val="20"/>
            <w:tcBorders>
              <w:top w:val="single" w:color="000000" w:sz="4" w:space="0"/>
              <w:left w:val="nil"/>
              <w:bottom w:val="single" w:color="000000" w:sz="4" w:space="0"/>
              <w:right w:val="single" w:color="000000" w:sz="4" w:space="0"/>
            </w:tcBorders>
            <w:noWrap/>
            <w:vAlign w:val="top"/>
          </w:tcPr>
          <w:p w14:paraId="4826B23F">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E3F0F5A">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082AFF2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注册资本</w:t>
            </w:r>
          </w:p>
        </w:tc>
        <w:tc>
          <w:tcPr>
            <w:tcW w:w="1828" w:type="dxa"/>
            <w:gridSpan w:val="9"/>
            <w:tcBorders>
              <w:top w:val="single" w:color="000000" w:sz="4" w:space="0"/>
              <w:left w:val="nil"/>
              <w:bottom w:val="single" w:color="000000" w:sz="4" w:space="0"/>
              <w:right w:val="single" w:color="000000" w:sz="4" w:space="0"/>
            </w:tcBorders>
            <w:noWrap/>
            <w:vAlign w:val="top"/>
          </w:tcPr>
          <w:p w14:paraId="78433CB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vMerge w:val="restart"/>
            <w:tcBorders>
              <w:top w:val="nil"/>
              <w:left w:val="single" w:color="000000" w:sz="4" w:space="0"/>
              <w:bottom w:val="single" w:color="000000" w:sz="4" w:space="0"/>
              <w:right w:val="single" w:color="000000" w:sz="4" w:space="0"/>
            </w:tcBorders>
            <w:noWrap w:val="0"/>
            <w:vAlign w:val="top"/>
          </w:tcPr>
          <w:p w14:paraId="11602964">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主要控股人及股权结构</w:t>
            </w:r>
          </w:p>
        </w:tc>
        <w:tc>
          <w:tcPr>
            <w:tcW w:w="6528" w:type="dxa"/>
            <w:gridSpan w:val="20"/>
            <w:vMerge w:val="restart"/>
            <w:tcBorders>
              <w:top w:val="single" w:color="000000" w:sz="4" w:space="0"/>
              <w:left w:val="single" w:color="000000" w:sz="4" w:space="0"/>
              <w:bottom w:val="single" w:color="000000" w:sz="4" w:space="0"/>
              <w:right w:val="single" w:color="000000" w:sz="4" w:space="0"/>
            </w:tcBorders>
            <w:noWrap/>
            <w:vAlign w:val="top"/>
          </w:tcPr>
          <w:p w14:paraId="1FDA72BF">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F1C0F79">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2B45598D">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实收资本</w:t>
            </w:r>
          </w:p>
        </w:tc>
        <w:tc>
          <w:tcPr>
            <w:tcW w:w="1828" w:type="dxa"/>
            <w:gridSpan w:val="9"/>
            <w:tcBorders>
              <w:top w:val="single" w:color="000000" w:sz="4" w:space="0"/>
              <w:left w:val="nil"/>
              <w:bottom w:val="single" w:color="000000" w:sz="4" w:space="0"/>
              <w:right w:val="single" w:color="000000" w:sz="4" w:space="0"/>
            </w:tcBorders>
            <w:noWrap/>
            <w:vAlign w:val="top"/>
          </w:tcPr>
          <w:p w14:paraId="2C56F4B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vMerge w:val="continue"/>
            <w:tcBorders>
              <w:top w:val="nil"/>
              <w:left w:val="single" w:color="000000" w:sz="4" w:space="0"/>
              <w:bottom w:val="single" w:color="000000" w:sz="4" w:space="0"/>
              <w:right w:val="single" w:color="000000" w:sz="4" w:space="0"/>
            </w:tcBorders>
            <w:noWrap w:val="0"/>
            <w:vAlign w:val="center"/>
          </w:tcPr>
          <w:p w14:paraId="5E2AEBB9">
            <w:pPr>
              <w:widowControl/>
              <w:spacing w:line="240" w:lineRule="exact"/>
              <w:jc w:val="left"/>
              <w:rPr>
                <w:rFonts w:ascii="Times New Roman" w:hAnsi="Times New Roman" w:eastAsia="微软雅黑"/>
                <w:kern w:val="0"/>
                <w:sz w:val="20"/>
                <w:szCs w:val="20"/>
              </w:rPr>
            </w:pPr>
          </w:p>
        </w:tc>
        <w:tc>
          <w:tcPr>
            <w:tcW w:w="6528" w:type="dxa"/>
            <w:gridSpan w:val="20"/>
            <w:vMerge w:val="continue"/>
            <w:tcBorders>
              <w:top w:val="single" w:color="000000" w:sz="4" w:space="0"/>
              <w:left w:val="single" w:color="000000" w:sz="4" w:space="0"/>
              <w:bottom w:val="single" w:color="000000" w:sz="4" w:space="0"/>
              <w:right w:val="single" w:color="000000" w:sz="4" w:space="0"/>
            </w:tcBorders>
            <w:noWrap w:val="0"/>
            <w:vAlign w:val="center"/>
          </w:tcPr>
          <w:p w14:paraId="333B36BF">
            <w:pPr>
              <w:widowControl/>
              <w:spacing w:line="240" w:lineRule="exact"/>
              <w:jc w:val="left"/>
              <w:rPr>
                <w:rFonts w:ascii="Times New Roman" w:hAnsi="Times New Roman"/>
                <w:kern w:val="0"/>
                <w:sz w:val="22"/>
              </w:rPr>
            </w:pPr>
          </w:p>
        </w:tc>
      </w:tr>
      <w:tr w14:paraId="24829F36">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7272F84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证件类型</w:t>
            </w:r>
          </w:p>
        </w:tc>
        <w:tc>
          <w:tcPr>
            <w:tcW w:w="2906" w:type="dxa"/>
            <w:gridSpan w:val="11"/>
            <w:tcBorders>
              <w:top w:val="single" w:color="000000" w:sz="4" w:space="0"/>
              <w:left w:val="nil"/>
              <w:bottom w:val="single" w:color="000000" w:sz="4" w:space="0"/>
              <w:right w:val="single" w:color="000000" w:sz="4" w:space="0"/>
            </w:tcBorders>
            <w:noWrap/>
            <w:vAlign w:val="top"/>
          </w:tcPr>
          <w:p w14:paraId="5735A7A9">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72D90DFC">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证件号码</w:t>
            </w:r>
          </w:p>
        </w:tc>
        <w:tc>
          <w:tcPr>
            <w:tcW w:w="4271" w:type="dxa"/>
            <w:gridSpan w:val="16"/>
            <w:tcBorders>
              <w:top w:val="single" w:color="000000" w:sz="4" w:space="0"/>
              <w:left w:val="nil"/>
              <w:bottom w:val="single" w:color="000000" w:sz="4" w:space="0"/>
              <w:right w:val="single" w:color="000000" w:sz="4" w:space="0"/>
            </w:tcBorders>
            <w:noWrap/>
            <w:vAlign w:val="top"/>
          </w:tcPr>
          <w:p w14:paraId="5CEF692A">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FFDA783">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46CD1FB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企业地址</w:t>
            </w:r>
          </w:p>
        </w:tc>
        <w:tc>
          <w:tcPr>
            <w:tcW w:w="9434" w:type="dxa"/>
            <w:gridSpan w:val="31"/>
            <w:tcBorders>
              <w:top w:val="single" w:color="000000" w:sz="4" w:space="0"/>
              <w:left w:val="nil"/>
              <w:bottom w:val="single" w:color="000000" w:sz="4" w:space="0"/>
              <w:right w:val="single" w:color="000000" w:sz="4" w:space="0"/>
            </w:tcBorders>
            <w:noWrap/>
            <w:vAlign w:val="top"/>
          </w:tcPr>
          <w:p w14:paraId="08B8A24B">
            <w:pPr>
              <w:widowControl/>
              <w:spacing w:line="240" w:lineRule="exact"/>
              <w:jc w:val="center"/>
              <w:rPr>
                <w:rFonts w:ascii="Times New Roman" w:hAnsi="Times New Roman"/>
                <w:kern w:val="0"/>
                <w:sz w:val="22"/>
              </w:rPr>
            </w:pPr>
            <w:r>
              <w:rPr>
                <w:rFonts w:ascii="Times New Roman" w:hAnsi="Times New Roman"/>
                <w:kern w:val="0"/>
                <w:sz w:val="22"/>
              </w:rPr>
              <w:t>　</w:t>
            </w:r>
          </w:p>
        </w:tc>
      </w:tr>
      <w:tr w14:paraId="0828FB83">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40494F4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所属行业</w:t>
            </w:r>
          </w:p>
        </w:tc>
        <w:tc>
          <w:tcPr>
            <w:tcW w:w="1828" w:type="dxa"/>
            <w:gridSpan w:val="9"/>
            <w:tcBorders>
              <w:top w:val="single" w:color="000000" w:sz="4" w:space="0"/>
              <w:left w:val="nil"/>
              <w:bottom w:val="single" w:color="000000" w:sz="4" w:space="0"/>
              <w:right w:val="single" w:color="000000" w:sz="4" w:space="0"/>
            </w:tcBorders>
            <w:noWrap/>
            <w:vAlign w:val="top"/>
          </w:tcPr>
          <w:p w14:paraId="62B08FE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4C198DB6">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从业人数</w:t>
            </w:r>
          </w:p>
        </w:tc>
        <w:tc>
          <w:tcPr>
            <w:tcW w:w="2257" w:type="dxa"/>
            <w:gridSpan w:val="4"/>
            <w:tcBorders>
              <w:top w:val="single" w:color="000000" w:sz="4" w:space="0"/>
              <w:left w:val="nil"/>
              <w:bottom w:val="single" w:color="000000" w:sz="4" w:space="0"/>
              <w:right w:val="single" w:color="000000" w:sz="4" w:space="0"/>
            </w:tcBorders>
            <w:noWrap/>
            <w:vAlign w:val="top"/>
          </w:tcPr>
          <w:p w14:paraId="62E3BE7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vMerge w:val="restart"/>
            <w:tcBorders>
              <w:top w:val="single" w:color="000000" w:sz="4" w:space="0"/>
              <w:left w:val="single" w:color="000000" w:sz="4" w:space="0"/>
              <w:bottom w:val="single" w:color="000000" w:sz="4" w:space="0"/>
              <w:right w:val="single" w:color="000000" w:sz="4" w:space="0"/>
            </w:tcBorders>
            <w:noWrap w:val="0"/>
            <w:vAlign w:val="top"/>
          </w:tcPr>
          <w:p w14:paraId="2244A12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客户国际划型标准认定</w:t>
            </w:r>
          </w:p>
        </w:tc>
        <w:tc>
          <w:tcPr>
            <w:tcW w:w="2992" w:type="dxa"/>
            <w:gridSpan w:val="11"/>
            <w:vMerge w:val="restart"/>
            <w:tcBorders>
              <w:top w:val="single" w:color="000000" w:sz="4" w:space="0"/>
              <w:left w:val="single" w:color="000000" w:sz="4" w:space="0"/>
              <w:bottom w:val="single" w:color="000000" w:sz="4" w:space="0"/>
              <w:right w:val="single" w:color="000000" w:sz="4" w:space="0"/>
            </w:tcBorders>
            <w:noWrap w:val="0"/>
            <w:vAlign w:val="top"/>
          </w:tcPr>
          <w:p w14:paraId="63F7C990">
            <w:pPr>
              <w:widowControl/>
              <w:spacing w:line="240" w:lineRule="exact"/>
              <w:jc w:val="center"/>
              <w:rPr>
                <w:rFonts w:ascii="Times New Roman" w:hAnsi="Times New Roman"/>
                <w:kern w:val="0"/>
                <w:sz w:val="20"/>
                <w:szCs w:val="20"/>
              </w:rPr>
            </w:pPr>
            <w:r>
              <w:rPr>
                <w:rFonts w:ascii="Times New Roman" w:hAnsi="Times New Roman"/>
                <w:kern w:val="0"/>
                <w:sz w:val="20"/>
                <w:szCs w:val="20"/>
              </w:rPr>
              <w:t></w:t>
            </w:r>
            <w:r>
              <w:rPr>
                <w:rFonts w:ascii="Times New Roman" w:hAnsi="Times New Roman" w:eastAsia="微软雅黑"/>
                <w:kern w:val="0"/>
                <w:sz w:val="20"/>
                <w:szCs w:val="20"/>
              </w:rPr>
              <w:t>大型</w:t>
            </w:r>
            <w:r>
              <w:rPr>
                <w:rFonts w:ascii="Times New Roman" w:hAnsi="Times New Roman"/>
                <w:kern w:val="0"/>
                <w:sz w:val="20"/>
                <w:szCs w:val="20"/>
              </w:rPr>
              <w:t></w:t>
            </w:r>
            <w:r>
              <w:rPr>
                <w:rFonts w:ascii="Times New Roman" w:hAnsi="Times New Roman" w:eastAsia="微软雅黑"/>
                <w:kern w:val="0"/>
                <w:sz w:val="20"/>
                <w:szCs w:val="20"/>
              </w:rPr>
              <w:t>中型</w:t>
            </w:r>
            <w:r>
              <w:rPr>
                <w:rFonts w:ascii="Times New Roman" w:hAnsi="Times New Roman"/>
                <w:kern w:val="0"/>
                <w:sz w:val="20"/>
                <w:szCs w:val="20"/>
              </w:rPr>
              <w:t></w:t>
            </w:r>
            <w:r>
              <w:rPr>
                <w:rFonts w:ascii="Times New Roman" w:hAnsi="Times New Roman" w:eastAsia="微软雅黑"/>
                <w:kern w:val="0"/>
                <w:sz w:val="20"/>
                <w:szCs w:val="20"/>
              </w:rPr>
              <w:t>小型</w:t>
            </w:r>
            <w:r>
              <w:rPr>
                <w:rFonts w:ascii="Times New Roman" w:hAnsi="Times New Roman"/>
                <w:kern w:val="0"/>
                <w:sz w:val="20"/>
                <w:szCs w:val="20"/>
              </w:rPr>
              <w:t></w:t>
            </w:r>
            <w:r>
              <w:rPr>
                <w:rFonts w:ascii="Times New Roman" w:hAnsi="Times New Roman" w:eastAsia="微软雅黑"/>
                <w:kern w:val="0"/>
                <w:sz w:val="20"/>
                <w:szCs w:val="20"/>
              </w:rPr>
              <w:t>微型</w:t>
            </w:r>
          </w:p>
        </w:tc>
      </w:tr>
      <w:tr w14:paraId="4B89437F">
        <w:tblPrEx>
          <w:tblCellMar>
            <w:top w:w="0" w:type="dxa"/>
            <w:left w:w="108" w:type="dxa"/>
            <w:bottom w:w="0" w:type="dxa"/>
            <w:right w:w="108" w:type="dxa"/>
          </w:tblCellMar>
        </w:tblPrEx>
        <w:trPr>
          <w:gridAfter w:val="1"/>
          <w:wAfter w:w="8" w:type="dxa"/>
          <w:trHeight w:val="660" w:hRule="atLeast"/>
        </w:trPr>
        <w:tc>
          <w:tcPr>
            <w:tcW w:w="600" w:type="dxa"/>
            <w:tcBorders>
              <w:top w:val="nil"/>
              <w:left w:val="single" w:color="000000" w:sz="4" w:space="0"/>
              <w:bottom w:val="single" w:color="000000" w:sz="4" w:space="0"/>
              <w:right w:val="single" w:color="000000" w:sz="4" w:space="0"/>
            </w:tcBorders>
            <w:noWrap w:val="0"/>
            <w:vAlign w:val="top"/>
          </w:tcPr>
          <w:p w14:paraId="08A688F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上年度</w:t>
            </w:r>
            <w:r>
              <w:rPr>
                <w:rFonts w:ascii="Times New Roman" w:hAnsi="Times New Roman" w:eastAsia="微软雅黑"/>
                <w:kern w:val="0"/>
                <w:sz w:val="20"/>
                <w:szCs w:val="20"/>
              </w:rPr>
              <w:br w:type="textWrapping"/>
            </w:r>
            <w:r>
              <w:rPr>
                <w:rFonts w:ascii="Times New Roman" w:hAnsi="Times New Roman" w:eastAsia="微软雅黑"/>
                <w:kern w:val="0"/>
                <w:sz w:val="20"/>
                <w:szCs w:val="20"/>
              </w:rPr>
              <w:t>营业收入</w:t>
            </w:r>
          </w:p>
        </w:tc>
        <w:tc>
          <w:tcPr>
            <w:tcW w:w="1828" w:type="dxa"/>
            <w:gridSpan w:val="9"/>
            <w:tcBorders>
              <w:top w:val="single" w:color="000000" w:sz="4" w:space="0"/>
              <w:left w:val="nil"/>
              <w:bottom w:val="single" w:color="000000" w:sz="4" w:space="0"/>
              <w:right w:val="single" w:color="000000" w:sz="4" w:space="0"/>
            </w:tcBorders>
            <w:noWrap/>
            <w:vAlign w:val="top"/>
          </w:tcPr>
          <w:p w14:paraId="4737858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0"/>
            <w:vAlign w:val="top"/>
          </w:tcPr>
          <w:p w14:paraId="0B6EF5DD">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员工每月平均工资</w:t>
            </w:r>
          </w:p>
        </w:tc>
        <w:tc>
          <w:tcPr>
            <w:tcW w:w="2257" w:type="dxa"/>
            <w:gridSpan w:val="4"/>
            <w:tcBorders>
              <w:top w:val="single" w:color="000000" w:sz="4" w:space="0"/>
              <w:left w:val="nil"/>
              <w:bottom w:val="single" w:color="000000" w:sz="4" w:space="0"/>
              <w:right w:val="single" w:color="000000" w:sz="4" w:space="0"/>
            </w:tcBorders>
            <w:noWrap/>
            <w:vAlign w:val="top"/>
          </w:tcPr>
          <w:p w14:paraId="564D4B68">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vMerge w:val="continue"/>
            <w:tcBorders>
              <w:top w:val="single" w:color="000000" w:sz="4" w:space="0"/>
              <w:left w:val="single" w:color="000000" w:sz="4" w:space="0"/>
              <w:bottom w:val="single" w:color="000000" w:sz="4" w:space="0"/>
              <w:right w:val="single" w:color="000000" w:sz="4" w:space="0"/>
            </w:tcBorders>
            <w:noWrap w:val="0"/>
            <w:vAlign w:val="center"/>
          </w:tcPr>
          <w:p w14:paraId="7ADCC9B2">
            <w:pPr>
              <w:widowControl/>
              <w:spacing w:line="240" w:lineRule="exact"/>
              <w:jc w:val="left"/>
              <w:rPr>
                <w:rFonts w:ascii="Times New Roman" w:hAnsi="Times New Roman" w:eastAsia="微软雅黑"/>
                <w:kern w:val="0"/>
                <w:sz w:val="20"/>
                <w:szCs w:val="20"/>
              </w:rPr>
            </w:pPr>
          </w:p>
        </w:tc>
        <w:tc>
          <w:tcPr>
            <w:tcW w:w="2992"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1635B732">
            <w:pPr>
              <w:widowControl/>
              <w:spacing w:line="240" w:lineRule="exact"/>
              <w:jc w:val="left"/>
              <w:rPr>
                <w:rFonts w:ascii="Times New Roman" w:hAnsi="Times New Roman"/>
                <w:kern w:val="0"/>
                <w:sz w:val="20"/>
                <w:szCs w:val="20"/>
              </w:rPr>
            </w:pPr>
          </w:p>
        </w:tc>
      </w:tr>
      <w:tr w14:paraId="2A88FFCE">
        <w:tblPrEx>
          <w:tblCellMar>
            <w:top w:w="0" w:type="dxa"/>
            <w:left w:w="108" w:type="dxa"/>
            <w:bottom w:w="0" w:type="dxa"/>
            <w:right w:w="108" w:type="dxa"/>
          </w:tblCellMar>
        </w:tblPrEx>
        <w:trPr>
          <w:gridAfter w:val="1"/>
          <w:wAfter w:w="8" w:type="dxa"/>
          <w:trHeight w:val="330" w:hRule="atLeast"/>
        </w:trPr>
        <w:tc>
          <w:tcPr>
            <w:tcW w:w="600" w:type="dxa"/>
            <w:vMerge w:val="restart"/>
            <w:tcBorders>
              <w:top w:val="single" w:color="auto" w:sz="4" w:space="0"/>
              <w:left w:val="single" w:color="000000" w:sz="4" w:space="0"/>
              <w:bottom w:val="single" w:color="000000" w:sz="4" w:space="0"/>
              <w:right w:val="single" w:color="000000" w:sz="4" w:space="0"/>
            </w:tcBorders>
            <w:noWrap w:val="0"/>
            <w:vAlign w:val="top"/>
          </w:tcPr>
          <w:p w14:paraId="1694C2D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主体资格有效性</w:t>
            </w:r>
          </w:p>
        </w:tc>
        <w:tc>
          <w:tcPr>
            <w:tcW w:w="1828" w:type="dxa"/>
            <w:gridSpan w:val="9"/>
            <w:tcBorders>
              <w:top w:val="single" w:color="000000" w:sz="4" w:space="0"/>
              <w:left w:val="nil"/>
              <w:bottom w:val="single" w:color="000000" w:sz="4" w:space="0"/>
              <w:right w:val="single" w:color="000000" w:sz="4" w:space="0"/>
            </w:tcBorders>
            <w:noWrap w:val="0"/>
            <w:vAlign w:val="top"/>
          </w:tcPr>
          <w:p w14:paraId="6862A9C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营业执照是否有效</w:t>
            </w:r>
          </w:p>
        </w:tc>
        <w:tc>
          <w:tcPr>
            <w:tcW w:w="1078" w:type="dxa"/>
            <w:gridSpan w:val="2"/>
            <w:tcBorders>
              <w:top w:val="nil"/>
              <w:left w:val="nil"/>
              <w:bottom w:val="single" w:color="000000" w:sz="4" w:space="0"/>
              <w:right w:val="single" w:color="000000" w:sz="4" w:space="0"/>
            </w:tcBorders>
            <w:noWrap/>
            <w:vAlign w:val="top"/>
          </w:tcPr>
          <w:p w14:paraId="0804A64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3536" w:type="dxa"/>
            <w:gridSpan w:val="9"/>
            <w:tcBorders>
              <w:top w:val="single" w:color="000000" w:sz="4" w:space="0"/>
              <w:left w:val="nil"/>
              <w:bottom w:val="single" w:color="000000" w:sz="4" w:space="0"/>
              <w:right w:val="single" w:color="000000" w:sz="4" w:space="0"/>
            </w:tcBorders>
            <w:noWrap w:val="0"/>
            <w:vAlign w:val="top"/>
          </w:tcPr>
          <w:p w14:paraId="285E287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环保或排污许可证等是</w:t>
            </w:r>
            <w:r>
              <w:rPr>
                <w:rFonts w:ascii="Times New Roman" w:hAnsi="Times New Roman" w:eastAsia="微软雅黑"/>
                <w:kern w:val="0"/>
                <w:sz w:val="20"/>
                <w:szCs w:val="20"/>
              </w:rPr>
              <w:br w:type="textWrapping"/>
            </w:r>
            <w:r>
              <w:rPr>
                <w:rFonts w:ascii="Times New Roman" w:hAnsi="Times New Roman" w:eastAsia="微软雅黑"/>
                <w:kern w:val="0"/>
                <w:sz w:val="20"/>
                <w:szCs w:val="20"/>
              </w:rPr>
              <w:t>否齐备有效</w:t>
            </w:r>
          </w:p>
        </w:tc>
        <w:tc>
          <w:tcPr>
            <w:tcW w:w="2992" w:type="dxa"/>
            <w:gridSpan w:val="11"/>
            <w:tcBorders>
              <w:top w:val="single" w:color="000000" w:sz="4" w:space="0"/>
              <w:left w:val="nil"/>
              <w:bottom w:val="single" w:color="000000" w:sz="4" w:space="0"/>
              <w:right w:val="single" w:color="000000" w:sz="4" w:space="0"/>
            </w:tcBorders>
            <w:noWrap/>
            <w:vAlign w:val="top"/>
          </w:tcPr>
          <w:p w14:paraId="196148B4">
            <w:pPr>
              <w:widowControl/>
              <w:spacing w:line="240" w:lineRule="exact"/>
              <w:jc w:val="center"/>
              <w:rPr>
                <w:rFonts w:ascii="Times New Roman" w:hAnsi="Times New Roman"/>
                <w:kern w:val="0"/>
                <w:sz w:val="22"/>
              </w:rPr>
            </w:pPr>
            <w:r>
              <w:rPr>
                <w:rFonts w:ascii="Times New Roman" w:hAnsi="Times New Roman"/>
                <w:kern w:val="0"/>
                <w:sz w:val="22"/>
              </w:rPr>
              <w:t>　</w:t>
            </w:r>
          </w:p>
        </w:tc>
      </w:tr>
      <w:tr w14:paraId="108949D1">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297B43FF">
            <w:pPr>
              <w:widowControl/>
              <w:spacing w:line="240" w:lineRule="exact"/>
              <w:jc w:val="left"/>
              <w:rPr>
                <w:rFonts w:ascii="Times New Roman" w:hAnsi="Times New Roman" w:eastAsia="微软雅黑"/>
                <w:kern w:val="0"/>
                <w:sz w:val="20"/>
                <w:szCs w:val="20"/>
              </w:rPr>
            </w:pPr>
          </w:p>
        </w:tc>
        <w:tc>
          <w:tcPr>
            <w:tcW w:w="1828" w:type="dxa"/>
            <w:gridSpan w:val="9"/>
            <w:tcBorders>
              <w:top w:val="single" w:color="000000" w:sz="4" w:space="0"/>
              <w:left w:val="nil"/>
              <w:bottom w:val="single" w:color="000000" w:sz="4" w:space="0"/>
              <w:right w:val="single" w:color="000000" w:sz="4" w:space="0"/>
            </w:tcBorders>
            <w:noWrap w:val="0"/>
            <w:vAlign w:val="top"/>
          </w:tcPr>
          <w:p w14:paraId="6ADA73F0">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行业特许经营资质是否有效</w:t>
            </w:r>
          </w:p>
        </w:tc>
        <w:tc>
          <w:tcPr>
            <w:tcW w:w="1078" w:type="dxa"/>
            <w:gridSpan w:val="2"/>
            <w:tcBorders>
              <w:top w:val="nil"/>
              <w:left w:val="nil"/>
              <w:bottom w:val="single" w:color="000000" w:sz="4" w:space="0"/>
              <w:right w:val="single" w:color="000000" w:sz="4" w:space="0"/>
            </w:tcBorders>
            <w:noWrap/>
            <w:vAlign w:val="top"/>
          </w:tcPr>
          <w:p w14:paraId="4276C41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3536" w:type="dxa"/>
            <w:gridSpan w:val="9"/>
            <w:tcBorders>
              <w:top w:val="single" w:color="000000" w:sz="4" w:space="0"/>
              <w:left w:val="nil"/>
              <w:bottom w:val="single" w:color="000000" w:sz="4" w:space="0"/>
              <w:right w:val="single" w:color="000000" w:sz="4" w:space="0"/>
            </w:tcBorders>
            <w:noWrap w:val="0"/>
            <w:vAlign w:val="top"/>
          </w:tcPr>
          <w:p w14:paraId="2859B7A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申请授信的决策文件是</w:t>
            </w:r>
            <w:r>
              <w:rPr>
                <w:rFonts w:ascii="Times New Roman" w:hAnsi="Times New Roman" w:eastAsia="微软雅黑"/>
                <w:kern w:val="0"/>
                <w:sz w:val="20"/>
                <w:szCs w:val="20"/>
              </w:rPr>
              <w:br w:type="textWrapping"/>
            </w:r>
            <w:r>
              <w:rPr>
                <w:rFonts w:ascii="Times New Roman" w:hAnsi="Times New Roman" w:eastAsia="微软雅黑"/>
                <w:kern w:val="0"/>
                <w:sz w:val="20"/>
                <w:szCs w:val="20"/>
              </w:rPr>
              <w:t>否齐备有效</w:t>
            </w:r>
          </w:p>
        </w:tc>
        <w:tc>
          <w:tcPr>
            <w:tcW w:w="2992" w:type="dxa"/>
            <w:gridSpan w:val="11"/>
            <w:tcBorders>
              <w:top w:val="single" w:color="000000" w:sz="4" w:space="0"/>
              <w:left w:val="nil"/>
              <w:bottom w:val="single" w:color="000000" w:sz="4" w:space="0"/>
              <w:right w:val="single" w:color="000000" w:sz="4" w:space="0"/>
            </w:tcBorders>
            <w:noWrap/>
            <w:vAlign w:val="top"/>
          </w:tcPr>
          <w:p w14:paraId="75A3B97C">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8444574">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17D19F86">
            <w:pPr>
              <w:widowControl/>
              <w:spacing w:line="240" w:lineRule="exact"/>
              <w:jc w:val="left"/>
              <w:rPr>
                <w:rFonts w:ascii="Times New Roman" w:hAnsi="Times New Roman" w:eastAsia="微软雅黑"/>
                <w:kern w:val="0"/>
                <w:sz w:val="20"/>
                <w:szCs w:val="20"/>
              </w:rPr>
            </w:pPr>
          </w:p>
        </w:tc>
        <w:tc>
          <w:tcPr>
            <w:tcW w:w="9434" w:type="dxa"/>
            <w:gridSpan w:val="31"/>
            <w:tcBorders>
              <w:top w:val="single" w:color="000000" w:sz="4" w:space="0"/>
              <w:left w:val="nil"/>
              <w:bottom w:val="single" w:color="000000" w:sz="4" w:space="0"/>
              <w:right w:val="single" w:color="000000" w:sz="4" w:space="0"/>
            </w:tcBorders>
            <w:noWrap/>
            <w:vAlign w:val="top"/>
          </w:tcPr>
          <w:p w14:paraId="2EE73ED9">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上述内容如为否，原因：</w:t>
            </w:r>
          </w:p>
        </w:tc>
      </w:tr>
      <w:tr w14:paraId="7613F55C">
        <w:tblPrEx>
          <w:tblCellMar>
            <w:top w:w="0" w:type="dxa"/>
            <w:left w:w="108" w:type="dxa"/>
            <w:bottom w:w="0" w:type="dxa"/>
            <w:right w:w="108" w:type="dxa"/>
          </w:tblCellMar>
        </w:tblPrEx>
        <w:trPr>
          <w:gridAfter w:val="1"/>
          <w:wAfter w:w="8" w:type="dxa"/>
          <w:trHeight w:val="330" w:hRule="atLeast"/>
        </w:trPr>
        <w:tc>
          <w:tcPr>
            <w:tcW w:w="600" w:type="dxa"/>
            <w:tcBorders>
              <w:top w:val="single" w:color="auto" w:sz="4" w:space="0"/>
              <w:left w:val="single" w:color="auto" w:sz="4" w:space="0"/>
              <w:bottom w:val="single" w:color="auto" w:sz="4" w:space="0"/>
              <w:right w:val="single" w:color="auto" w:sz="4" w:space="0"/>
            </w:tcBorders>
            <w:noWrap w:val="0"/>
            <w:vAlign w:val="top"/>
          </w:tcPr>
          <w:p w14:paraId="2EC87485">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申请期限</w:t>
            </w:r>
          </w:p>
        </w:tc>
        <w:tc>
          <w:tcPr>
            <w:tcW w:w="671" w:type="dxa"/>
            <w:gridSpan w:val="3"/>
            <w:tcBorders>
              <w:top w:val="single" w:color="auto" w:sz="4" w:space="0"/>
              <w:left w:val="single" w:color="auto" w:sz="4" w:space="0"/>
              <w:bottom w:val="single" w:color="auto" w:sz="4" w:space="0"/>
              <w:right w:val="single" w:color="auto" w:sz="4" w:space="0"/>
            </w:tcBorders>
            <w:noWrap w:val="0"/>
            <w:vAlign w:val="top"/>
          </w:tcPr>
          <w:p w14:paraId="4ED45B7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157" w:type="dxa"/>
            <w:gridSpan w:val="6"/>
            <w:tcBorders>
              <w:top w:val="single" w:color="auto" w:sz="4" w:space="0"/>
              <w:left w:val="single" w:color="auto" w:sz="4" w:space="0"/>
              <w:bottom w:val="single" w:color="auto" w:sz="4" w:space="0"/>
              <w:right w:val="single" w:color="auto" w:sz="4" w:space="0"/>
            </w:tcBorders>
            <w:noWrap w:val="0"/>
            <w:vAlign w:val="top"/>
          </w:tcPr>
          <w:p w14:paraId="7A7CE069">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申请授信</w:t>
            </w:r>
            <w:r>
              <w:rPr>
                <w:rFonts w:ascii="Times New Roman" w:hAnsi="Times New Roman" w:eastAsia="微软雅黑"/>
                <w:kern w:val="0"/>
                <w:sz w:val="20"/>
                <w:szCs w:val="20"/>
              </w:rPr>
              <w:br w:type="textWrapping"/>
            </w:r>
            <w:r>
              <w:rPr>
                <w:rFonts w:ascii="Times New Roman" w:hAnsi="Times New Roman" w:eastAsia="微软雅黑"/>
                <w:kern w:val="0"/>
                <w:sz w:val="20"/>
                <w:szCs w:val="20"/>
              </w:rPr>
              <w:t>敞口</w:t>
            </w:r>
          </w:p>
        </w:tc>
        <w:tc>
          <w:tcPr>
            <w:tcW w:w="1078" w:type="dxa"/>
            <w:gridSpan w:val="2"/>
            <w:tcBorders>
              <w:top w:val="single" w:color="auto" w:sz="4" w:space="0"/>
              <w:left w:val="single" w:color="auto" w:sz="4" w:space="0"/>
              <w:bottom w:val="single" w:color="auto" w:sz="4" w:space="0"/>
              <w:right w:val="single" w:color="auto" w:sz="4" w:space="0"/>
            </w:tcBorders>
            <w:noWrap/>
            <w:vAlign w:val="top"/>
          </w:tcPr>
          <w:p w14:paraId="0CFE5343">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single" w:color="auto" w:sz="4" w:space="0"/>
              <w:bottom w:val="single" w:color="000000" w:sz="4" w:space="0"/>
              <w:right w:val="single" w:color="000000" w:sz="4" w:space="0"/>
            </w:tcBorders>
            <w:noWrap w:val="0"/>
            <w:vAlign w:val="top"/>
          </w:tcPr>
          <w:p w14:paraId="46BB99A4">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利率</w:t>
            </w:r>
          </w:p>
        </w:tc>
        <w:tc>
          <w:tcPr>
            <w:tcW w:w="2558" w:type="dxa"/>
            <w:gridSpan w:val="8"/>
            <w:tcBorders>
              <w:top w:val="single" w:color="000000" w:sz="4" w:space="0"/>
              <w:left w:val="nil"/>
              <w:bottom w:val="single" w:color="000000" w:sz="4" w:space="0"/>
              <w:right w:val="single" w:color="000000" w:sz="4" w:space="0"/>
            </w:tcBorders>
            <w:noWrap/>
            <w:vAlign w:val="top"/>
          </w:tcPr>
          <w:p w14:paraId="065C61A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703" w:type="dxa"/>
            <w:gridSpan w:val="4"/>
            <w:tcBorders>
              <w:top w:val="single" w:color="000000" w:sz="4" w:space="0"/>
              <w:left w:val="nil"/>
              <w:bottom w:val="single" w:color="000000" w:sz="4" w:space="0"/>
              <w:right w:val="single" w:color="000000" w:sz="4" w:space="0"/>
            </w:tcBorders>
            <w:noWrap w:val="0"/>
            <w:vAlign w:val="top"/>
          </w:tcPr>
          <w:p w14:paraId="23E52889">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经营机构</w:t>
            </w:r>
            <w:r>
              <w:rPr>
                <w:rFonts w:ascii="Times New Roman" w:hAnsi="Times New Roman" w:eastAsia="微软雅黑"/>
                <w:kern w:val="0"/>
                <w:sz w:val="20"/>
                <w:szCs w:val="20"/>
              </w:rPr>
              <w:br w:type="textWrapping"/>
            </w:r>
            <w:r>
              <w:rPr>
                <w:rFonts w:ascii="Times New Roman" w:hAnsi="Times New Roman" w:eastAsia="微软雅黑"/>
                <w:kern w:val="0"/>
                <w:sz w:val="20"/>
                <w:szCs w:val="20"/>
              </w:rPr>
              <w:t>授信余额</w:t>
            </w:r>
          </w:p>
        </w:tc>
        <w:tc>
          <w:tcPr>
            <w:tcW w:w="1010" w:type="dxa"/>
            <w:gridSpan w:val="4"/>
            <w:tcBorders>
              <w:top w:val="single" w:color="000000" w:sz="4" w:space="0"/>
              <w:left w:val="nil"/>
              <w:bottom w:val="single" w:color="000000" w:sz="4" w:space="0"/>
              <w:right w:val="single" w:color="000000" w:sz="4" w:space="0"/>
            </w:tcBorders>
            <w:noWrap/>
            <w:vAlign w:val="top"/>
          </w:tcPr>
          <w:p w14:paraId="01C0D4CC">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6E35ED6">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677AF64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贷款用途</w:t>
            </w:r>
          </w:p>
        </w:tc>
        <w:tc>
          <w:tcPr>
            <w:tcW w:w="9434" w:type="dxa"/>
            <w:gridSpan w:val="31"/>
            <w:tcBorders>
              <w:top w:val="single" w:color="000000" w:sz="4" w:space="0"/>
              <w:left w:val="nil"/>
              <w:bottom w:val="single" w:color="000000" w:sz="4" w:space="0"/>
              <w:right w:val="single" w:color="000000" w:sz="4" w:space="0"/>
            </w:tcBorders>
            <w:noWrap/>
            <w:vAlign w:val="top"/>
          </w:tcPr>
          <w:p w14:paraId="7A1150AB">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5C12ECB">
        <w:tblPrEx>
          <w:tblCellMar>
            <w:top w:w="0" w:type="dxa"/>
            <w:left w:w="108" w:type="dxa"/>
            <w:bottom w:w="0" w:type="dxa"/>
            <w:right w:w="108" w:type="dxa"/>
          </w:tblCellMar>
        </w:tblPrEx>
        <w:trPr>
          <w:gridAfter w:val="1"/>
          <w:wAfter w:w="8" w:type="dxa"/>
          <w:trHeight w:val="300" w:hRule="atLeast"/>
        </w:trPr>
        <w:tc>
          <w:tcPr>
            <w:tcW w:w="10034" w:type="dxa"/>
            <w:gridSpan w:val="32"/>
            <w:tcBorders>
              <w:top w:val="single" w:color="000000" w:sz="4" w:space="0"/>
              <w:left w:val="single" w:color="000000" w:sz="4" w:space="0"/>
              <w:bottom w:val="single" w:color="000000" w:sz="4" w:space="0"/>
              <w:right w:val="single" w:color="000000" w:sz="4" w:space="0"/>
            </w:tcBorders>
            <w:shd w:val="clear" w:color="000000" w:fill="F1F1F1"/>
            <w:noWrap/>
            <w:vAlign w:val="top"/>
          </w:tcPr>
          <w:p w14:paraId="3117FA10">
            <w:pPr>
              <w:widowControl/>
              <w:spacing w:line="240" w:lineRule="exact"/>
              <w:jc w:val="center"/>
              <w:rPr>
                <w:rFonts w:ascii="Times New Roman" w:hAnsi="Times New Roman" w:eastAsia="Microsoft JhengHei"/>
                <w:kern w:val="0"/>
                <w:sz w:val="22"/>
              </w:rPr>
            </w:pPr>
            <w:r>
              <w:rPr>
                <w:rFonts w:ascii="Times New Roman" w:hAnsi="Times New Roman" w:eastAsia="Microsoft JhengHei"/>
                <w:kern w:val="0"/>
                <w:sz w:val="22"/>
              </w:rPr>
              <w:t>经营情况</w:t>
            </w:r>
          </w:p>
        </w:tc>
      </w:tr>
      <w:tr w14:paraId="0C0A05DF">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2E6B2E9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主要产品或劳务、经营方式、生产要素等</w:t>
            </w:r>
          </w:p>
        </w:tc>
        <w:tc>
          <w:tcPr>
            <w:tcW w:w="8763" w:type="dxa"/>
            <w:gridSpan w:val="28"/>
            <w:tcBorders>
              <w:top w:val="single" w:color="000000" w:sz="4" w:space="0"/>
              <w:left w:val="nil"/>
              <w:bottom w:val="single" w:color="000000" w:sz="4" w:space="0"/>
              <w:right w:val="single" w:color="000000" w:sz="4" w:space="0"/>
            </w:tcBorders>
            <w:noWrap/>
            <w:vAlign w:val="top"/>
          </w:tcPr>
          <w:p w14:paraId="6320E074">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86CF51F">
        <w:tblPrEx>
          <w:tblCellMar>
            <w:top w:w="0" w:type="dxa"/>
            <w:left w:w="108" w:type="dxa"/>
            <w:bottom w:w="0" w:type="dxa"/>
            <w:right w:w="108" w:type="dxa"/>
          </w:tblCellMar>
        </w:tblPrEx>
        <w:trPr>
          <w:gridAfter w:val="1"/>
          <w:wAfter w:w="8" w:type="dxa"/>
          <w:trHeight w:val="330" w:hRule="atLeast"/>
        </w:trPr>
        <w:tc>
          <w:tcPr>
            <w:tcW w:w="1271"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14:paraId="005BD8FB">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经营实体上游主要供应方及结算方式</w:t>
            </w:r>
          </w:p>
        </w:tc>
        <w:tc>
          <w:tcPr>
            <w:tcW w:w="4492" w:type="dxa"/>
            <w:gridSpan w:val="12"/>
            <w:tcBorders>
              <w:top w:val="single" w:color="000000" w:sz="4" w:space="0"/>
              <w:left w:val="single" w:color="000000" w:sz="4" w:space="0"/>
              <w:bottom w:val="single" w:color="000000" w:sz="4" w:space="0"/>
              <w:right w:val="single" w:color="000000" w:sz="4" w:space="0"/>
            </w:tcBorders>
            <w:noWrap/>
            <w:vAlign w:val="top"/>
          </w:tcPr>
          <w:p w14:paraId="276897B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供应方名称</w:t>
            </w:r>
          </w:p>
        </w:tc>
        <w:tc>
          <w:tcPr>
            <w:tcW w:w="2558" w:type="dxa"/>
            <w:gridSpan w:val="8"/>
            <w:tcBorders>
              <w:top w:val="single" w:color="000000" w:sz="4" w:space="0"/>
              <w:left w:val="nil"/>
              <w:bottom w:val="single" w:color="000000" w:sz="4" w:space="0"/>
              <w:right w:val="single" w:color="000000" w:sz="4" w:space="0"/>
            </w:tcBorders>
            <w:noWrap/>
            <w:vAlign w:val="top"/>
          </w:tcPr>
          <w:p w14:paraId="67D0323B">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所提供的产品或劳务</w:t>
            </w:r>
          </w:p>
        </w:tc>
        <w:tc>
          <w:tcPr>
            <w:tcW w:w="1713" w:type="dxa"/>
            <w:gridSpan w:val="8"/>
            <w:tcBorders>
              <w:top w:val="single" w:color="000000" w:sz="4" w:space="0"/>
              <w:left w:val="nil"/>
              <w:bottom w:val="single" w:color="000000" w:sz="4" w:space="0"/>
              <w:right w:val="single" w:color="000000" w:sz="4" w:space="0"/>
            </w:tcBorders>
            <w:noWrap/>
            <w:vAlign w:val="top"/>
          </w:tcPr>
          <w:p w14:paraId="1E1310C7">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结算方式</w:t>
            </w:r>
          </w:p>
        </w:tc>
      </w:tr>
      <w:tr w14:paraId="4E2F77C1">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3205A81B">
            <w:pPr>
              <w:widowControl/>
              <w:spacing w:line="240" w:lineRule="exact"/>
              <w:jc w:val="left"/>
              <w:rPr>
                <w:rFonts w:ascii="Times New Roman" w:hAnsi="Times New Roman" w:eastAsia="微软雅黑"/>
                <w:kern w:val="0"/>
                <w:sz w:val="20"/>
                <w:szCs w:val="20"/>
              </w:rPr>
            </w:pPr>
          </w:p>
        </w:tc>
        <w:tc>
          <w:tcPr>
            <w:tcW w:w="4492" w:type="dxa"/>
            <w:gridSpan w:val="12"/>
            <w:tcBorders>
              <w:top w:val="single" w:color="000000" w:sz="4" w:space="0"/>
              <w:left w:val="single" w:color="000000" w:sz="4" w:space="0"/>
              <w:bottom w:val="single" w:color="000000" w:sz="4" w:space="0"/>
              <w:right w:val="single" w:color="000000" w:sz="4" w:space="0"/>
            </w:tcBorders>
            <w:noWrap/>
            <w:vAlign w:val="top"/>
          </w:tcPr>
          <w:p w14:paraId="1FD9BF6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2FF8532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5577E245">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EDC6FB7">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3CE8F37A">
            <w:pPr>
              <w:widowControl/>
              <w:spacing w:line="240" w:lineRule="exact"/>
              <w:jc w:val="left"/>
              <w:rPr>
                <w:rFonts w:ascii="Times New Roman" w:hAnsi="Times New Roman" w:eastAsia="微软雅黑"/>
                <w:kern w:val="0"/>
                <w:sz w:val="20"/>
                <w:szCs w:val="20"/>
              </w:rPr>
            </w:pPr>
          </w:p>
        </w:tc>
        <w:tc>
          <w:tcPr>
            <w:tcW w:w="4492" w:type="dxa"/>
            <w:gridSpan w:val="12"/>
            <w:tcBorders>
              <w:top w:val="single" w:color="000000" w:sz="4" w:space="0"/>
              <w:left w:val="single" w:color="000000" w:sz="4" w:space="0"/>
              <w:bottom w:val="single" w:color="000000" w:sz="4" w:space="0"/>
              <w:right w:val="single" w:color="000000" w:sz="4" w:space="0"/>
            </w:tcBorders>
            <w:noWrap/>
            <w:vAlign w:val="top"/>
          </w:tcPr>
          <w:p w14:paraId="6842AF0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4528DB2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2F578A46">
            <w:pPr>
              <w:widowControl/>
              <w:spacing w:line="240" w:lineRule="exact"/>
              <w:jc w:val="center"/>
              <w:rPr>
                <w:rFonts w:ascii="Times New Roman" w:hAnsi="Times New Roman"/>
                <w:kern w:val="0"/>
                <w:sz w:val="22"/>
              </w:rPr>
            </w:pPr>
            <w:r>
              <w:rPr>
                <w:rFonts w:ascii="Times New Roman" w:hAnsi="Times New Roman"/>
                <w:kern w:val="0"/>
                <w:sz w:val="22"/>
              </w:rPr>
              <w:t>　</w:t>
            </w:r>
          </w:p>
        </w:tc>
      </w:tr>
      <w:tr w14:paraId="18DF03E6">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05AA5357">
            <w:pPr>
              <w:widowControl/>
              <w:spacing w:line="240" w:lineRule="exact"/>
              <w:jc w:val="left"/>
              <w:rPr>
                <w:rFonts w:ascii="Times New Roman" w:hAnsi="Times New Roman" w:eastAsia="微软雅黑"/>
                <w:kern w:val="0"/>
                <w:sz w:val="20"/>
                <w:szCs w:val="20"/>
              </w:rPr>
            </w:pPr>
          </w:p>
        </w:tc>
        <w:tc>
          <w:tcPr>
            <w:tcW w:w="4492" w:type="dxa"/>
            <w:gridSpan w:val="12"/>
            <w:tcBorders>
              <w:top w:val="single" w:color="000000" w:sz="4" w:space="0"/>
              <w:left w:val="single" w:color="000000" w:sz="4" w:space="0"/>
              <w:bottom w:val="single" w:color="000000" w:sz="4" w:space="0"/>
              <w:right w:val="single" w:color="000000" w:sz="4" w:space="0"/>
            </w:tcBorders>
            <w:noWrap/>
            <w:vAlign w:val="top"/>
          </w:tcPr>
          <w:p w14:paraId="1D80225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218363C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2AA46DD8">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95772D9">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0C8A78A1">
            <w:pPr>
              <w:widowControl/>
              <w:spacing w:line="240" w:lineRule="exact"/>
              <w:jc w:val="left"/>
              <w:rPr>
                <w:rFonts w:ascii="Times New Roman" w:hAnsi="Times New Roman" w:eastAsia="微软雅黑"/>
                <w:kern w:val="0"/>
                <w:sz w:val="20"/>
                <w:szCs w:val="20"/>
              </w:rPr>
            </w:pPr>
          </w:p>
        </w:tc>
        <w:tc>
          <w:tcPr>
            <w:tcW w:w="4492" w:type="dxa"/>
            <w:gridSpan w:val="12"/>
            <w:tcBorders>
              <w:top w:val="single" w:color="000000" w:sz="4" w:space="0"/>
              <w:left w:val="single" w:color="000000" w:sz="4" w:space="0"/>
              <w:bottom w:val="single" w:color="000000" w:sz="4" w:space="0"/>
              <w:right w:val="single" w:color="000000" w:sz="4" w:space="0"/>
            </w:tcBorders>
            <w:noWrap/>
            <w:vAlign w:val="top"/>
          </w:tcPr>
          <w:p w14:paraId="73C9AB5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36D1E09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4B2BF808">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5967C98">
        <w:tblPrEx>
          <w:tblCellMar>
            <w:top w:w="0" w:type="dxa"/>
            <w:left w:w="108" w:type="dxa"/>
            <w:bottom w:w="0" w:type="dxa"/>
            <w:right w:w="108" w:type="dxa"/>
          </w:tblCellMar>
        </w:tblPrEx>
        <w:trPr>
          <w:gridAfter w:val="1"/>
          <w:wAfter w:w="8" w:type="dxa"/>
          <w:trHeight w:val="330" w:hRule="atLeast"/>
        </w:trPr>
        <w:tc>
          <w:tcPr>
            <w:tcW w:w="1271"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14:paraId="253BCABD">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经营实体目前有效的重大销售合同及订单</w:t>
            </w:r>
          </w:p>
        </w:tc>
        <w:tc>
          <w:tcPr>
            <w:tcW w:w="4492" w:type="dxa"/>
            <w:gridSpan w:val="12"/>
            <w:tcBorders>
              <w:top w:val="single" w:color="000000" w:sz="4" w:space="0"/>
              <w:left w:val="single" w:color="000000" w:sz="4" w:space="0"/>
              <w:bottom w:val="single" w:color="000000" w:sz="4" w:space="0"/>
              <w:right w:val="single" w:color="000000" w:sz="4" w:space="0"/>
            </w:tcBorders>
            <w:noWrap/>
            <w:vAlign w:val="top"/>
          </w:tcPr>
          <w:p w14:paraId="0C388910">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销售方名称</w:t>
            </w:r>
          </w:p>
        </w:tc>
        <w:tc>
          <w:tcPr>
            <w:tcW w:w="2558" w:type="dxa"/>
            <w:gridSpan w:val="8"/>
            <w:tcBorders>
              <w:top w:val="single" w:color="000000" w:sz="4" w:space="0"/>
              <w:left w:val="nil"/>
              <w:bottom w:val="single" w:color="000000" w:sz="4" w:space="0"/>
              <w:right w:val="single" w:color="000000" w:sz="4" w:space="0"/>
            </w:tcBorders>
            <w:noWrap/>
            <w:vAlign w:val="top"/>
          </w:tcPr>
          <w:p w14:paraId="0B6CB474">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合同金额</w:t>
            </w:r>
          </w:p>
        </w:tc>
        <w:tc>
          <w:tcPr>
            <w:tcW w:w="1713" w:type="dxa"/>
            <w:gridSpan w:val="8"/>
            <w:tcBorders>
              <w:top w:val="single" w:color="000000" w:sz="4" w:space="0"/>
              <w:left w:val="nil"/>
              <w:bottom w:val="single" w:color="000000" w:sz="4" w:space="0"/>
              <w:right w:val="single" w:color="000000" w:sz="4" w:space="0"/>
            </w:tcBorders>
            <w:noWrap/>
            <w:vAlign w:val="top"/>
          </w:tcPr>
          <w:p w14:paraId="3274B10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合同有效期限</w:t>
            </w:r>
          </w:p>
        </w:tc>
      </w:tr>
      <w:tr w14:paraId="0C31758A">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07847ADE">
            <w:pPr>
              <w:widowControl/>
              <w:spacing w:line="240" w:lineRule="exact"/>
              <w:jc w:val="left"/>
              <w:rPr>
                <w:rFonts w:ascii="Times New Roman" w:hAnsi="Times New Roman" w:eastAsia="微软雅黑"/>
                <w:kern w:val="0"/>
                <w:sz w:val="20"/>
                <w:szCs w:val="20"/>
              </w:rPr>
            </w:pPr>
          </w:p>
        </w:tc>
        <w:tc>
          <w:tcPr>
            <w:tcW w:w="4492" w:type="dxa"/>
            <w:gridSpan w:val="12"/>
            <w:tcBorders>
              <w:top w:val="single" w:color="000000" w:sz="4" w:space="0"/>
              <w:left w:val="single" w:color="000000" w:sz="4" w:space="0"/>
              <w:bottom w:val="single" w:color="000000" w:sz="4" w:space="0"/>
              <w:right w:val="single" w:color="000000" w:sz="4" w:space="0"/>
            </w:tcBorders>
            <w:noWrap/>
            <w:vAlign w:val="top"/>
          </w:tcPr>
          <w:p w14:paraId="6079C01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6C9B5CE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56873C5A">
            <w:pPr>
              <w:widowControl/>
              <w:spacing w:line="240" w:lineRule="exact"/>
              <w:jc w:val="center"/>
              <w:rPr>
                <w:rFonts w:ascii="Times New Roman" w:hAnsi="Times New Roman"/>
                <w:kern w:val="0"/>
                <w:sz w:val="22"/>
              </w:rPr>
            </w:pPr>
            <w:r>
              <w:rPr>
                <w:rFonts w:ascii="Times New Roman" w:hAnsi="Times New Roman"/>
                <w:kern w:val="0"/>
                <w:sz w:val="22"/>
              </w:rPr>
              <w:t>　</w:t>
            </w:r>
          </w:p>
        </w:tc>
      </w:tr>
      <w:tr w14:paraId="06F87DFE">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0835AA90">
            <w:pPr>
              <w:widowControl/>
              <w:spacing w:line="240" w:lineRule="exact"/>
              <w:jc w:val="left"/>
              <w:rPr>
                <w:rFonts w:ascii="Times New Roman" w:hAnsi="Times New Roman" w:eastAsia="微软雅黑"/>
                <w:kern w:val="0"/>
                <w:sz w:val="20"/>
                <w:szCs w:val="20"/>
              </w:rPr>
            </w:pPr>
          </w:p>
        </w:tc>
        <w:tc>
          <w:tcPr>
            <w:tcW w:w="4492" w:type="dxa"/>
            <w:gridSpan w:val="12"/>
            <w:tcBorders>
              <w:top w:val="single" w:color="000000" w:sz="4" w:space="0"/>
              <w:left w:val="single" w:color="000000" w:sz="4" w:space="0"/>
              <w:bottom w:val="single" w:color="000000" w:sz="4" w:space="0"/>
              <w:right w:val="single" w:color="000000" w:sz="4" w:space="0"/>
            </w:tcBorders>
            <w:noWrap/>
            <w:vAlign w:val="top"/>
          </w:tcPr>
          <w:p w14:paraId="069D6A80">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11AD09A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5B2E9615">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774F981">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2F926BD5">
            <w:pPr>
              <w:widowControl/>
              <w:spacing w:line="240" w:lineRule="exact"/>
              <w:jc w:val="left"/>
              <w:rPr>
                <w:rFonts w:ascii="Times New Roman" w:hAnsi="Times New Roman" w:eastAsia="微软雅黑"/>
                <w:kern w:val="0"/>
                <w:sz w:val="20"/>
                <w:szCs w:val="20"/>
              </w:rPr>
            </w:pPr>
          </w:p>
        </w:tc>
        <w:tc>
          <w:tcPr>
            <w:tcW w:w="4492" w:type="dxa"/>
            <w:gridSpan w:val="12"/>
            <w:tcBorders>
              <w:top w:val="single" w:color="000000" w:sz="4" w:space="0"/>
              <w:left w:val="single" w:color="000000" w:sz="4" w:space="0"/>
              <w:bottom w:val="single" w:color="000000" w:sz="4" w:space="0"/>
              <w:right w:val="single" w:color="000000" w:sz="4" w:space="0"/>
            </w:tcBorders>
            <w:noWrap/>
            <w:vAlign w:val="top"/>
          </w:tcPr>
          <w:p w14:paraId="6DDE7813">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3162206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13C11DE8">
            <w:pPr>
              <w:widowControl/>
              <w:spacing w:line="240" w:lineRule="exact"/>
              <w:jc w:val="center"/>
              <w:rPr>
                <w:rFonts w:ascii="Times New Roman" w:hAnsi="Times New Roman"/>
                <w:kern w:val="0"/>
                <w:sz w:val="22"/>
              </w:rPr>
            </w:pPr>
            <w:r>
              <w:rPr>
                <w:rFonts w:ascii="Times New Roman" w:hAnsi="Times New Roman"/>
                <w:kern w:val="0"/>
                <w:sz w:val="22"/>
              </w:rPr>
              <w:t>　</w:t>
            </w:r>
          </w:p>
        </w:tc>
      </w:tr>
      <w:tr w14:paraId="6F156F0B">
        <w:tblPrEx>
          <w:tblCellMar>
            <w:top w:w="0" w:type="dxa"/>
            <w:left w:w="108" w:type="dxa"/>
            <w:bottom w:w="0" w:type="dxa"/>
            <w:right w:w="108" w:type="dxa"/>
          </w:tblCellMar>
        </w:tblPrEx>
        <w:trPr>
          <w:gridAfter w:val="1"/>
          <w:wAfter w:w="8" w:type="dxa"/>
          <w:trHeight w:val="330" w:hRule="atLeast"/>
        </w:trPr>
        <w:tc>
          <w:tcPr>
            <w:tcW w:w="1271"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14:paraId="453C910B">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近三年经营情况</w:t>
            </w:r>
          </w:p>
        </w:tc>
        <w:tc>
          <w:tcPr>
            <w:tcW w:w="1157" w:type="dxa"/>
            <w:gridSpan w:val="6"/>
            <w:tcBorders>
              <w:top w:val="single" w:color="000000" w:sz="4" w:space="0"/>
              <w:left w:val="single" w:color="000000" w:sz="4" w:space="0"/>
              <w:bottom w:val="single" w:color="000000" w:sz="4" w:space="0"/>
              <w:right w:val="single" w:color="000000" w:sz="4" w:space="0"/>
            </w:tcBorders>
            <w:noWrap/>
            <w:vAlign w:val="top"/>
          </w:tcPr>
          <w:p w14:paraId="1A875B01">
            <w:pPr>
              <w:widowControl/>
              <w:spacing w:line="240" w:lineRule="exact"/>
              <w:jc w:val="center"/>
              <w:rPr>
                <w:rFonts w:ascii="Times New Roman" w:hAnsi="Times New Roman"/>
                <w:kern w:val="0"/>
                <w:sz w:val="22"/>
              </w:rPr>
            </w:pPr>
            <w:r>
              <w:rPr>
                <w:rFonts w:ascii="Times New Roman" w:hAnsi="Times New Roman"/>
                <w:kern w:val="0"/>
                <w:sz w:val="22"/>
              </w:rPr>
              <w:t>　</w:t>
            </w:r>
          </w:p>
        </w:tc>
        <w:tc>
          <w:tcPr>
            <w:tcW w:w="3335" w:type="dxa"/>
            <w:gridSpan w:val="6"/>
            <w:tcBorders>
              <w:top w:val="single" w:color="000000" w:sz="4" w:space="0"/>
              <w:left w:val="nil"/>
              <w:bottom w:val="single" w:color="000000" w:sz="4" w:space="0"/>
              <w:right w:val="single" w:color="000000" w:sz="4" w:space="0"/>
            </w:tcBorders>
            <w:noWrap/>
            <w:vAlign w:val="top"/>
          </w:tcPr>
          <w:p w14:paraId="5A426633">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2019 年</w:t>
            </w:r>
          </w:p>
        </w:tc>
        <w:tc>
          <w:tcPr>
            <w:tcW w:w="2558" w:type="dxa"/>
            <w:gridSpan w:val="8"/>
            <w:tcBorders>
              <w:top w:val="single" w:color="000000" w:sz="4" w:space="0"/>
              <w:left w:val="nil"/>
              <w:bottom w:val="single" w:color="000000" w:sz="4" w:space="0"/>
              <w:right w:val="single" w:color="000000" w:sz="4" w:space="0"/>
            </w:tcBorders>
            <w:noWrap/>
            <w:vAlign w:val="top"/>
          </w:tcPr>
          <w:p w14:paraId="3059014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2020年</w:t>
            </w:r>
          </w:p>
        </w:tc>
        <w:tc>
          <w:tcPr>
            <w:tcW w:w="1713" w:type="dxa"/>
            <w:gridSpan w:val="8"/>
            <w:tcBorders>
              <w:top w:val="single" w:color="000000" w:sz="4" w:space="0"/>
              <w:left w:val="nil"/>
              <w:bottom w:val="single" w:color="000000" w:sz="4" w:space="0"/>
              <w:right w:val="single" w:color="000000" w:sz="4" w:space="0"/>
            </w:tcBorders>
            <w:noWrap/>
            <w:vAlign w:val="top"/>
          </w:tcPr>
          <w:p w14:paraId="0F4DF16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2021年</w:t>
            </w:r>
          </w:p>
        </w:tc>
      </w:tr>
      <w:tr w14:paraId="6F75D168">
        <w:tblPrEx>
          <w:tblCellMar>
            <w:top w:w="0" w:type="dxa"/>
            <w:left w:w="108" w:type="dxa"/>
            <w:bottom w:w="0" w:type="dxa"/>
            <w:right w:w="108" w:type="dxa"/>
          </w:tblCellMar>
        </w:tblPrEx>
        <w:trPr>
          <w:gridAfter w:val="1"/>
          <w:wAfter w:w="8" w:type="dxa"/>
          <w:trHeight w:val="33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05B4589E">
            <w:pPr>
              <w:widowControl/>
              <w:spacing w:line="240" w:lineRule="exact"/>
              <w:jc w:val="left"/>
              <w:rPr>
                <w:rFonts w:ascii="Times New Roman" w:hAnsi="Times New Roman" w:eastAsia="微软雅黑"/>
                <w:kern w:val="0"/>
                <w:sz w:val="20"/>
                <w:szCs w:val="20"/>
              </w:rPr>
            </w:pPr>
          </w:p>
        </w:tc>
        <w:tc>
          <w:tcPr>
            <w:tcW w:w="1157" w:type="dxa"/>
            <w:gridSpan w:val="6"/>
            <w:tcBorders>
              <w:top w:val="single" w:color="000000" w:sz="4" w:space="0"/>
              <w:left w:val="single" w:color="000000" w:sz="4" w:space="0"/>
              <w:bottom w:val="single" w:color="000000" w:sz="4" w:space="0"/>
              <w:right w:val="single" w:color="000000" w:sz="4" w:space="0"/>
            </w:tcBorders>
            <w:noWrap/>
            <w:vAlign w:val="top"/>
          </w:tcPr>
          <w:p w14:paraId="235E3EDD">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营业收入</w:t>
            </w:r>
          </w:p>
        </w:tc>
        <w:tc>
          <w:tcPr>
            <w:tcW w:w="3335" w:type="dxa"/>
            <w:gridSpan w:val="6"/>
            <w:tcBorders>
              <w:top w:val="single" w:color="000000" w:sz="4" w:space="0"/>
              <w:left w:val="nil"/>
              <w:bottom w:val="single" w:color="000000" w:sz="4" w:space="0"/>
              <w:right w:val="single" w:color="000000" w:sz="4" w:space="0"/>
            </w:tcBorders>
            <w:noWrap/>
            <w:vAlign w:val="top"/>
          </w:tcPr>
          <w:p w14:paraId="0DCC734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23DE481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73AC0526">
            <w:pPr>
              <w:widowControl/>
              <w:spacing w:line="240" w:lineRule="exact"/>
              <w:jc w:val="center"/>
              <w:rPr>
                <w:rFonts w:ascii="Times New Roman" w:hAnsi="Times New Roman"/>
                <w:kern w:val="0"/>
                <w:sz w:val="22"/>
              </w:rPr>
            </w:pPr>
            <w:r>
              <w:rPr>
                <w:rFonts w:ascii="Times New Roman" w:hAnsi="Times New Roman"/>
                <w:kern w:val="0"/>
                <w:sz w:val="22"/>
              </w:rPr>
              <w:t>　</w:t>
            </w:r>
          </w:p>
        </w:tc>
      </w:tr>
      <w:tr w14:paraId="6A4C5FA7">
        <w:tblPrEx>
          <w:tblCellMar>
            <w:top w:w="0" w:type="dxa"/>
            <w:left w:w="108" w:type="dxa"/>
            <w:bottom w:w="0" w:type="dxa"/>
            <w:right w:w="108" w:type="dxa"/>
          </w:tblCellMar>
        </w:tblPrEx>
        <w:trPr>
          <w:gridAfter w:val="1"/>
          <w:wAfter w:w="8" w:type="dxa"/>
          <w:trHeight w:val="33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47EDAEB7">
            <w:pPr>
              <w:widowControl/>
              <w:spacing w:line="240" w:lineRule="exact"/>
              <w:jc w:val="left"/>
              <w:rPr>
                <w:rFonts w:ascii="Times New Roman" w:hAnsi="Times New Roman" w:eastAsia="微软雅黑"/>
                <w:kern w:val="0"/>
                <w:sz w:val="20"/>
                <w:szCs w:val="20"/>
              </w:rPr>
            </w:pPr>
          </w:p>
        </w:tc>
        <w:tc>
          <w:tcPr>
            <w:tcW w:w="1157" w:type="dxa"/>
            <w:gridSpan w:val="6"/>
            <w:tcBorders>
              <w:top w:val="single" w:color="000000" w:sz="4" w:space="0"/>
              <w:left w:val="single" w:color="000000" w:sz="4" w:space="0"/>
              <w:bottom w:val="single" w:color="000000" w:sz="4" w:space="0"/>
              <w:right w:val="single" w:color="000000" w:sz="4" w:space="0"/>
            </w:tcBorders>
            <w:noWrap/>
            <w:vAlign w:val="top"/>
          </w:tcPr>
          <w:p w14:paraId="4186F20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纳税金额</w:t>
            </w:r>
          </w:p>
        </w:tc>
        <w:tc>
          <w:tcPr>
            <w:tcW w:w="3335" w:type="dxa"/>
            <w:gridSpan w:val="6"/>
            <w:tcBorders>
              <w:top w:val="single" w:color="000000" w:sz="4" w:space="0"/>
              <w:left w:val="nil"/>
              <w:bottom w:val="single" w:color="000000" w:sz="4" w:space="0"/>
              <w:right w:val="single" w:color="000000" w:sz="4" w:space="0"/>
            </w:tcBorders>
            <w:noWrap/>
            <w:vAlign w:val="top"/>
          </w:tcPr>
          <w:p w14:paraId="720635C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72C11D0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4EB22B83">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14A6303">
        <w:tblPrEx>
          <w:tblCellMar>
            <w:top w:w="0" w:type="dxa"/>
            <w:left w:w="108" w:type="dxa"/>
            <w:bottom w:w="0" w:type="dxa"/>
            <w:right w:w="108" w:type="dxa"/>
          </w:tblCellMar>
        </w:tblPrEx>
        <w:trPr>
          <w:gridAfter w:val="1"/>
          <w:wAfter w:w="8" w:type="dxa"/>
          <w:trHeight w:val="33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494699A6">
            <w:pPr>
              <w:widowControl/>
              <w:spacing w:line="240" w:lineRule="exact"/>
              <w:jc w:val="left"/>
              <w:rPr>
                <w:rFonts w:ascii="Times New Roman" w:hAnsi="Times New Roman" w:eastAsia="微软雅黑"/>
                <w:kern w:val="0"/>
                <w:sz w:val="20"/>
                <w:szCs w:val="20"/>
              </w:rPr>
            </w:pPr>
          </w:p>
        </w:tc>
        <w:tc>
          <w:tcPr>
            <w:tcW w:w="1157" w:type="dxa"/>
            <w:gridSpan w:val="6"/>
            <w:tcBorders>
              <w:top w:val="single" w:color="000000" w:sz="4" w:space="0"/>
              <w:left w:val="single" w:color="000000" w:sz="4" w:space="0"/>
              <w:bottom w:val="single" w:color="000000" w:sz="4" w:space="0"/>
              <w:right w:val="single" w:color="000000" w:sz="4" w:space="0"/>
            </w:tcBorders>
            <w:noWrap/>
            <w:vAlign w:val="top"/>
          </w:tcPr>
          <w:p w14:paraId="5501D686">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耗电量</w:t>
            </w:r>
          </w:p>
        </w:tc>
        <w:tc>
          <w:tcPr>
            <w:tcW w:w="3335" w:type="dxa"/>
            <w:gridSpan w:val="6"/>
            <w:tcBorders>
              <w:top w:val="single" w:color="000000" w:sz="4" w:space="0"/>
              <w:left w:val="nil"/>
              <w:bottom w:val="single" w:color="000000" w:sz="4" w:space="0"/>
              <w:right w:val="single" w:color="000000" w:sz="4" w:space="0"/>
            </w:tcBorders>
            <w:noWrap/>
            <w:vAlign w:val="top"/>
          </w:tcPr>
          <w:p w14:paraId="5139B5F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558" w:type="dxa"/>
            <w:gridSpan w:val="8"/>
            <w:tcBorders>
              <w:top w:val="single" w:color="000000" w:sz="4" w:space="0"/>
              <w:left w:val="nil"/>
              <w:bottom w:val="single" w:color="000000" w:sz="4" w:space="0"/>
              <w:right w:val="single" w:color="000000" w:sz="4" w:space="0"/>
            </w:tcBorders>
            <w:noWrap/>
            <w:vAlign w:val="top"/>
          </w:tcPr>
          <w:p w14:paraId="67550430">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713" w:type="dxa"/>
            <w:gridSpan w:val="8"/>
            <w:tcBorders>
              <w:top w:val="single" w:color="000000" w:sz="4" w:space="0"/>
              <w:left w:val="nil"/>
              <w:bottom w:val="single" w:color="000000" w:sz="4" w:space="0"/>
              <w:right w:val="single" w:color="000000" w:sz="4" w:space="0"/>
            </w:tcBorders>
            <w:noWrap/>
            <w:vAlign w:val="top"/>
          </w:tcPr>
          <w:p w14:paraId="795C741A">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69E1342">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6C94A1F3">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当前经营情况总体评价</w:t>
            </w:r>
          </w:p>
        </w:tc>
        <w:tc>
          <w:tcPr>
            <w:tcW w:w="8763" w:type="dxa"/>
            <w:gridSpan w:val="28"/>
            <w:tcBorders>
              <w:top w:val="single" w:color="000000" w:sz="4" w:space="0"/>
              <w:left w:val="nil"/>
              <w:bottom w:val="single" w:color="000000" w:sz="4" w:space="0"/>
              <w:right w:val="single" w:color="000000" w:sz="4" w:space="0"/>
            </w:tcBorders>
            <w:noWrap/>
            <w:vAlign w:val="top"/>
          </w:tcPr>
          <w:p w14:paraId="220F7FF4">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B4C74AC">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367A1FB9">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是否拖欠员工工资</w:t>
            </w:r>
          </w:p>
        </w:tc>
        <w:tc>
          <w:tcPr>
            <w:tcW w:w="8763" w:type="dxa"/>
            <w:gridSpan w:val="28"/>
            <w:tcBorders>
              <w:top w:val="single" w:color="000000" w:sz="4" w:space="0"/>
              <w:left w:val="nil"/>
              <w:bottom w:val="single" w:color="000000" w:sz="4" w:space="0"/>
              <w:right w:val="single" w:color="000000" w:sz="4" w:space="0"/>
            </w:tcBorders>
            <w:noWrap/>
            <w:vAlign w:val="top"/>
          </w:tcPr>
          <w:p w14:paraId="33413F2E">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77FF319">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1F427827">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近三年在工商、税务、环保、社保、公安、海关等部门是否存在行政处罚记录</w:t>
            </w:r>
          </w:p>
        </w:tc>
        <w:tc>
          <w:tcPr>
            <w:tcW w:w="8763" w:type="dxa"/>
            <w:gridSpan w:val="28"/>
            <w:tcBorders>
              <w:top w:val="single" w:color="000000" w:sz="4" w:space="0"/>
              <w:left w:val="nil"/>
              <w:bottom w:val="single" w:color="000000" w:sz="4" w:space="0"/>
              <w:right w:val="single" w:color="000000" w:sz="4" w:space="0"/>
            </w:tcBorders>
            <w:noWrap/>
            <w:vAlign w:val="top"/>
          </w:tcPr>
          <w:p w14:paraId="0F9087DA">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DE82314">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4010267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在“全国法院被执行人信息查询平台”中是否存在影响企业正常运营的未决诉讼</w:t>
            </w:r>
          </w:p>
        </w:tc>
        <w:tc>
          <w:tcPr>
            <w:tcW w:w="8763" w:type="dxa"/>
            <w:gridSpan w:val="28"/>
            <w:tcBorders>
              <w:top w:val="single" w:color="000000" w:sz="4" w:space="0"/>
              <w:left w:val="nil"/>
              <w:bottom w:val="single" w:color="000000" w:sz="4" w:space="0"/>
              <w:right w:val="single" w:color="000000" w:sz="4" w:space="0"/>
            </w:tcBorders>
            <w:noWrap/>
            <w:vAlign w:val="top"/>
          </w:tcPr>
          <w:p w14:paraId="439E3DA0">
            <w:pPr>
              <w:widowControl/>
              <w:spacing w:line="240" w:lineRule="exact"/>
              <w:jc w:val="center"/>
              <w:rPr>
                <w:rFonts w:ascii="Times New Roman" w:hAnsi="Times New Roman"/>
                <w:kern w:val="0"/>
                <w:sz w:val="22"/>
              </w:rPr>
            </w:pPr>
            <w:r>
              <w:rPr>
                <w:rFonts w:ascii="Times New Roman" w:hAnsi="Times New Roman"/>
                <w:kern w:val="0"/>
                <w:sz w:val="22"/>
              </w:rPr>
              <w:t>　</w:t>
            </w:r>
          </w:p>
        </w:tc>
      </w:tr>
      <w:tr w14:paraId="697AA05E">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36A68DC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是否被列为“全国法院失信被执行人名单”</w:t>
            </w:r>
          </w:p>
        </w:tc>
        <w:tc>
          <w:tcPr>
            <w:tcW w:w="8763" w:type="dxa"/>
            <w:gridSpan w:val="28"/>
            <w:tcBorders>
              <w:top w:val="single" w:color="000000" w:sz="4" w:space="0"/>
              <w:left w:val="nil"/>
              <w:bottom w:val="single" w:color="000000" w:sz="4" w:space="0"/>
              <w:right w:val="single" w:color="000000" w:sz="4" w:space="0"/>
            </w:tcBorders>
            <w:noWrap/>
            <w:vAlign w:val="top"/>
          </w:tcPr>
          <w:p w14:paraId="6878B891">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3078D50">
        <w:tblPrEx>
          <w:tblCellMar>
            <w:top w:w="0" w:type="dxa"/>
            <w:left w:w="108" w:type="dxa"/>
            <w:bottom w:w="0" w:type="dxa"/>
            <w:right w:w="108" w:type="dxa"/>
          </w:tblCellMar>
        </w:tblPrEx>
        <w:trPr>
          <w:gridAfter w:val="1"/>
          <w:wAfter w:w="8" w:type="dxa"/>
          <w:trHeight w:val="330" w:hRule="atLeast"/>
        </w:trPr>
        <w:tc>
          <w:tcPr>
            <w:tcW w:w="1271" w:type="dxa"/>
            <w:gridSpan w:val="4"/>
            <w:vMerge w:val="restart"/>
            <w:tcBorders>
              <w:top w:val="single" w:color="000000" w:sz="4" w:space="0"/>
              <w:left w:val="single" w:color="000000" w:sz="4" w:space="0"/>
              <w:bottom w:val="single" w:color="000000" w:sz="4" w:space="0"/>
              <w:right w:val="single" w:color="000000" w:sz="4" w:space="0"/>
            </w:tcBorders>
            <w:noWrap w:val="0"/>
            <w:vAlign w:val="top"/>
          </w:tcPr>
          <w:p w14:paraId="62226BB6">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作为被告的诉讼案件情况（按时间从最近开始倒序列出）</w:t>
            </w:r>
          </w:p>
        </w:tc>
        <w:tc>
          <w:tcPr>
            <w:tcW w:w="2235" w:type="dxa"/>
            <w:gridSpan w:val="8"/>
            <w:tcBorders>
              <w:top w:val="single" w:color="000000" w:sz="4" w:space="0"/>
              <w:left w:val="single" w:color="000000" w:sz="4" w:space="0"/>
              <w:bottom w:val="single" w:color="000000" w:sz="4" w:space="0"/>
              <w:right w:val="single" w:color="000000" w:sz="4" w:space="0"/>
            </w:tcBorders>
            <w:noWrap/>
            <w:vAlign w:val="top"/>
          </w:tcPr>
          <w:p w14:paraId="5FF83754">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案由</w:t>
            </w:r>
          </w:p>
        </w:tc>
        <w:tc>
          <w:tcPr>
            <w:tcW w:w="2257" w:type="dxa"/>
            <w:gridSpan w:val="4"/>
            <w:tcBorders>
              <w:top w:val="single" w:color="000000" w:sz="4" w:space="0"/>
              <w:left w:val="nil"/>
              <w:bottom w:val="single" w:color="000000" w:sz="4" w:space="0"/>
              <w:right w:val="single" w:color="000000" w:sz="4" w:space="0"/>
            </w:tcBorders>
            <w:noWrap/>
            <w:vAlign w:val="top"/>
          </w:tcPr>
          <w:p w14:paraId="14B5BBB3">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诉讼时间</w:t>
            </w:r>
          </w:p>
        </w:tc>
        <w:tc>
          <w:tcPr>
            <w:tcW w:w="4271" w:type="dxa"/>
            <w:gridSpan w:val="16"/>
            <w:tcBorders>
              <w:top w:val="single" w:color="000000" w:sz="4" w:space="0"/>
              <w:left w:val="nil"/>
              <w:bottom w:val="single" w:color="000000" w:sz="4" w:space="0"/>
              <w:right w:val="single" w:color="000000" w:sz="4" w:space="0"/>
            </w:tcBorders>
            <w:noWrap/>
            <w:vAlign w:val="top"/>
          </w:tcPr>
          <w:p w14:paraId="71ED4BB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诉讼情况简要说明</w:t>
            </w:r>
          </w:p>
        </w:tc>
      </w:tr>
      <w:tr w14:paraId="0CFFEF63">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46803B83">
            <w:pPr>
              <w:widowControl/>
              <w:spacing w:line="240" w:lineRule="exact"/>
              <w:jc w:val="left"/>
              <w:rPr>
                <w:rFonts w:ascii="Times New Roman" w:hAnsi="Times New Roman" w:eastAsia="微软雅黑"/>
                <w:kern w:val="0"/>
                <w:sz w:val="20"/>
                <w:szCs w:val="20"/>
              </w:rPr>
            </w:pPr>
          </w:p>
        </w:tc>
        <w:tc>
          <w:tcPr>
            <w:tcW w:w="2235" w:type="dxa"/>
            <w:gridSpan w:val="8"/>
            <w:tcBorders>
              <w:top w:val="single" w:color="000000" w:sz="4" w:space="0"/>
              <w:left w:val="single" w:color="000000" w:sz="4" w:space="0"/>
              <w:bottom w:val="single" w:color="000000" w:sz="4" w:space="0"/>
              <w:right w:val="single" w:color="000000" w:sz="4" w:space="0"/>
            </w:tcBorders>
            <w:noWrap/>
            <w:vAlign w:val="top"/>
          </w:tcPr>
          <w:p w14:paraId="039CAD7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33EEC27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4271" w:type="dxa"/>
            <w:gridSpan w:val="16"/>
            <w:tcBorders>
              <w:top w:val="single" w:color="000000" w:sz="4" w:space="0"/>
              <w:left w:val="nil"/>
              <w:bottom w:val="single" w:color="000000" w:sz="4" w:space="0"/>
              <w:right w:val="single" w:color="000000" w:sz="4" w:space="0"/>
            </w:tcBorders>
            <w:noWrap/>
            <w:vAlign w:val="top"/>
          </w:tcPr>
          <w:p w14:paraId="58623A55">
            <w:pPr>
              <w:widowControl/>
              <w:spacing w:line="240" w:lineRule="exact"/>
              <w:jc w:val="center"/>
              <w:rPr>
                <w:rFonts w:ascii="Times New Roman" w:hAnsi="Times New Roman"/>
                <w:kern w:val="0"/>
                <w:sz w:val="22"/>
              </w:rPr>
            </w:pPr>
            <w:r>
              <w:rPr>
                <w:rFonts w:ascii="Times New Roman" w:hAnsi="Times New Roman"/>
                <w:kern w:val="0"/>
                <w:sz w:val="22"/>
              </w:rPr>
              <w:t>　</w:t>
            </w:r>
          </w:p>
        </w:tc>
      </w:tr>
      <w:tr w14:paraId="0980DAFD">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2CC69537">
            <w:pPr>
              <w:widowControl/>
              <w:spacing w:line="240" w:lineRule="exact"/>
              <w:jc w:val="left"/>
              <w:rPr>
                <w:rFonts w:ascii="Times New Roman" w:hAnsi="Times New Roman" w:eastAsia="微软雅黑"/>
                <w:kern w:val="0"/>
                <w:sz w:val="20"/>
                <w:szCs w:val="20"/>
              </w:rPr>
            </w:pPr>
          </w:p>
        </w:tc>
        <w:tc>
          <w:tcPr>
            <w:tcW w:w="2235" w:type="dxa"/>
            <w:gridSpan w:val="8"/>
            <w:tcBorders>
              <w:top w:val="single" w:color="000000" w:sz="4" w:space="0"/>
              <w:left w:val="single" w:color="000000" w:sz="4" w:space="0"/>
              <w:bottom w:val="single" w:color="000000" w:sz="4" w:space="0"/>
              <w:right w:val="single" w:color="000000" w:sz="4" w:space="0"/>
            </w:tcBorders>
            <w:noWrap/>
            <w:vAlign w:val="top"/>
          </w:tcPr>
          <w:p w14:paraId="0264646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1B1DF25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4271" w:type="dxa"/>
            <w:gridSpan w:val="16"/>
            <w:tcBorders>
              <w:top w:val="single" w:color="000000" w:sz="4" w:space="0"/>
              <w:left w:val="nil"/>
              <w:bottom w:val="single" w:color="000000" w:sz="4" w:space="0"/>
              <w:right w:val="single" w:color="000000" w:sz="4" w:space="0"/>
            </w:tcBorders>
            <w:noWrap/>
            <w:vAlign w:val="top"/>
          </w:tcPr>
          <w:p w14:paraId="13975565">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F6D54F7">
        <w:tblPrEx>
          <w:tblCellMar>
            <w:top w:w="0" w:type="dxa"/>
            <w:left w:w="108" w:type="dxa"/>
            <w:bottom w:w="0" w:type="dxa"/>
            <w:right w:w="108" w:type="dxa"/>
          </w:tblCellMar>
        </w:tblPrEx>
        <w:trPr>
          <w:gridAfter w:val="1"/>
          <w:wAfter w:w="8" w:type="dxa"/>
          <w:trHeight w:val="270" w:hRule="atLeast"/>
        </w:trPr>
        <w:tc>
          <w:tcPr>
            <w:tcW w:w="1271"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665ABBB5">
            <w:pPr>
              <w:widowControl/>
              <w:spacing w:line="240" w:lineRule="exact"/>
              <w:jc w:val="left"/>
              <w:rPr>
                <w:rFonts w:ascii="Times New Roman" w:hAnsi="Times New Roman" w:eastAsia="微软雅黑"/>
                <w:kern w:val="0"/>
                <w:sz w:val="20"/>
                <w:szCs w:val="20"/>
              </w:rPr>
            </w:pPr>
          </w:p>
        </w:tc>
        <w:tc>
          <w:tcPr>
            <w:tcW w:w="2235" w:type="dxa"/>
            <w:gridSpan w:val="8"/>
            <w:tcBorders>
              <w:top w:val="single" w:color="000000" w:sz="4" w:space="0"/>
              <w:left w:val="single" w:color="000000" w:sz="4" w:space="0"/>
              <w:bottom w:val="single" w:color="000000" w:sz="4" w:space="0"/>
              <w:right w:val="single" w:color="000000" w:sz="4" w:space="0"/>
            </w:tcBorders>
            <w:noWrap/>
            <w:vAlign w:val="top"/>
          </w:tcPr>
          <w:p w14:paraId="4A652DB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24F26659">
            <w:pPr>
              <w:widowControl/>
              <w:spacing w:line="240" w:lineRule="exact"/>
              <w:jc w:val="center"/>
              <w:rPr>
                <w:rFonts w:ascii="Times New Roman" w:hAnsi="Times New Roman"/>
                <w:kern w:val="0"/>
                <w:sz w:val="22"/>
              </w:rPr>
            </w:pPr>
            <w:r>
              <w:rPr>
                <w:rFonts w:ascii="Times New Roman" w:hAnsi="Times New Roman"/>
                <w:kern w:val="0"/>
                <w:sz w:val="22"/>
              </w:rPr>
              <w:t>　</w:t>
            </w:r>
          </w:p>
        </w:tc>
        <w:tc>
          <w:tcPr>
            <w:tcW w:w="4271" w:type="dxa"/>
            <w:gridSpan w:val="16"/>
            <w:tcBorders>
              <w:top w:val="single" w:color="000000" w:sz="4" w:space="0"/>
              <w:left w:val="nil"/>
              <w:bottom w:val="single" w:color="000000" w:sz="4" w:space="0"/>
              <w:right w:val="single" w:color="000000" w:sz="4" w:space="0"/>
            </w:tcBorders>
            <w:noWrap/>
            <w:vAlign w:val="top"/>
          </w:tcPr>
          <w:p w14:paraId="2FC49A58">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9F29F5E">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205D8566">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诉讼总体情况</w:t>
            </w:r>
          </w:p>
        </w:tc>
        <w:tc>
          <w:tcPr>
            <w:tcW w:w="8763" w:type="dxa"/>
            <w:gridSpan w:val="28"/>
            <w:tcBorders>
              <w:top w:val="single" w:color="000000" w:sz="4" w:space="0"/>
              <w:left w:val="nil"/>
              <w:bottom w:val="single" w:color="000000" w:sz="4" w:space="0"/>
              <w:right w:val="single" w:color="000000" w:sz="4" w:space="0"/>
            </w:tcBorders>
            <w:noWrap/>
            <w:vAlign w:val="top"/>
          </w:tcPr>
          <w:p w14:paraId="03C8D0AB">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（例：诉讼案件总计 x 个，其中胜诉案件 y 个，败诉案件 z 个，……）</w:t>
            </w:r>
          </w:p>
        </w:tc>
      </w:tr>
      <w:tr w14:paraId="739F10DB">
        <w:tblPrEx>
          <w:tblCellMar>
            <w:top w:w="0" w:type="dxa"/>
            <w:left w:w="108" w:type="dxa"/>
            <w:bottom w:w="0" w:type="dxa"/>
            <w:right w:w="108" w:type="dxa"/>
          </w:tblCellMar>
        </w:tblPrEx>
        <w:trPr>
          <w:gridAfter w:val="1"/>
          <w:wAfter w:w="8" w:type="dxa"/>
          <w:trHeight w:val="300" w:hRule="atLeast"/>
        </w:trPr>
        <w:tc>
          <w:tcPr>
            <w:tcW w:w="10034" w:type="dxa"/>
            <w:gridSpan w:val="32"/>
            <w:tcBorders>
              <w:top w:val="single" w:color="000000" w:sz="4" w:space="0"/>
              <w:left w:val="single" w:color="000000" w:sz="4" w:space="0"/>
              <w:bottom w:val="single" w:color="000000" w:sz="4" w:space="0"/>
              <w:right w:val="single" w:color="000000" w:sz="4" w:space="0"/>
            </w:tcBorders>
            <w:shd w:val="clear" w:color="000000" w:fill="F1F1F1"/>
            <w:noWrap/>
            <w:vAlign w:val="top"/>
          </w:tcPr>
          <w:p w14:paraId="0367773F">
            <w:pPr>
              <w:widowControl/>
              <w:spacing w:line="240" w:lineRule="exact"/>
              <w:jc w:val="center"/>
              <w:rPr>
                <w:rFonts w:ascii="Times New Roman" w:hAnsi="Times New Roman" w:eastAsia="Microsoft JhengHei"/>
                <w:kern w:val="0"/>
                <w:sz w:val="22"/>
              </w:rPr>
            </w:pPr>
            <w:r>
              <w:rPr>
                <w:rFonts w:ascii="Times New Roman" w:hAnsi="Times New Roman" w:eastAsia="Microsoft JhengHei"/>
                <w:kern w:val="0"/>
                <w:sz w:val="22"/>
              </w:rPr>
              <w:t>财务情况（单位：万元）</w:t>
            </w:r>
          </w:p>
        </w:tc>
      </w:tr>
      <w:tr w14:paraId="4A3C9083">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38FC2C3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项目</w:t>
            </w:r>
          </w:p>
        </w:tc>
        <w:tc>
          <w:tcPr>
            <w:tcW w:w="1157" w:type="dxa"/>
            <w:gridSpan w:val="6"/>
            <w:tcBorders>
              <w:top w:val="single" w:color="000000" w:sz="4" w:space="0"/>
              <w:left w:val="nil"/>
              <w:bottom w:val="single" w:color="000000" w:sz="4" w:space="0"/>
              <w:right w:val="single" w:color="000000" w:sz="4" w:space="0"/>
            </w:tcBorders>
            <w:noWrap/>
            <w:vAlign w:val="top"/>
          </w:tcPr>
          <w:p w14:paraId="59628E23">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上年度</w:t>
            </w:r>
          </w:p>
        </w:tc>
        <w:tc>
          <w:tcPr>
            <w:tcW w:w="1078" w:type="dxa"/>
            <w:gridSpan w:val="2"/>
            <w:tcBorders>
              <w:top w:val="nil"/>
              <w:left w:val="nil"/>
              <w:bottom w:val="single" w:color="000000" w:sz="4" w:space="0"/>
              <w:right w:val="single" w:color="000000" w:sz="4" w:space="0"/>
            </w:tcBorders>
            <w:noWrap/>
            <w:vAlign w:val="top"/>
          </w:tcPr>
          <w:p w14:paraId="24A1E42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上月</w:t>
            </w:r>
          </w:p>
        </w:tc>
        <w:tc>
          <w:tcPr>
            <w:tcW w:w="6528" w:type="dxa"/>
            <w:gridSpan w:val="20"/>
            <w:tcBorders>
              <w:top w:val="single" w:color="000000" w:sz="4" w:space="0"/>
              <w:left w:val="nil"/>
              <w:bottom w:val="single" w:color="000000" w:sz="4" w:space="0"/>
              <w:right w:val="single" w:color="000000" w:sz="4" w:space="0"/>
            </w:tcBorders>
            <w:noWrap/>
            <w:vAlign w:val="top"/>
          </w:tcPr>
          <w:p w14:paraId="3C80E97B">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上年度及最近一期说明</w:t>
            </w:r>
          </w:p>
        </w:tc>
      </w:tr>
      <w:tr w14:paraId="30960D8E">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4F1A8A75">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总资产</w:t>
            </w:r>
          </w:p>
        </w:tc>
        <w:tc>
          <w:tcPr>
            <w:tcW w:w="1157" w:type="dxa"/>
            <w:gridSpan w:val="6"/>
            <w:tcBorders>
              <w:top w:val="single" w:color="000000" w:sz="4" w:space="0"/>
              <w:left w:val="nil"/>
              <w:bottom w:val="single" w:color="000000" w:sz="4" w:space="0"/>
              <w:right w:val="single" w:color="000000" w:sz="4" w:space="0"/>
            </w:tcBorders>
            <w:noWrap/>
            <w:vAlign w:val="top"/>
          </w:tcPr>
          <w:p w14:paraId="673DCCB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51866BA1">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753B0CA9">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17427FF">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41C824D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流动资产</w:t>
            </w:r>
          </w:p>
        </w:tc>
        <w:tc>
          <w:tcPr>
            <w:tcW w:w="1157" w:type="dxa"/>
            <w:gridSpan w:val="6"/>
            <w:tcBorders>
              <w:top w:val="single" w:color="000000" w:sz="4" w:space="0"/>
              <w:left w:val="nil"/>
              <w:bottom w:val="single" w:color="000000" w:sz="4" w:space="0"/>
              <w:right w:val="single" w:color="000000" w:sz="4" w:space="0"/>
            </w:tcBorders>
            <w:noWrap/>
            <w:vAlign w:val="top"/>
          </w:tcPr>
          <w:p w14:paraId="64CE15A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0D88DA6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762DE8EF">
            <w:pPr>
              <w:widowControl/>
              <w:spacing w:line="240" w:lineRule="exact"/>
              <w:jc w:val="center"/>
              <w:rPr>
                <w:rFonts w:ascii="Times New Roman" w:hAnsi="Times New Roman"/>
                <w:kern w:val="0"/>
                <w:sz w:val="22"/>
              </w:rPr>
            </w:pPr>
            <w:r>
              <w:rPr>
                <w:rFonts w:ascii="Times New Roman" w:hAnsi="Times New Roman"/>
                <w:kern w:val="0"/>
                <w:sz w:val="22"/>
              </w:rPr>
              <w:t>　</w:t>
            </w:r>
          </w:p>
        </w:tc>
      </w:tr>
      <w:tr w14:paraId="0E189236">
        <w:tblPrEx>
          <w:tblCellMar>
            <w:top w:w="0" w:type="dxa"/>
            <w:left w:w="108" w:type="dxa"/>
            <w:bottom w:w="0" w:type="dxa"/>
            <w:right w:w="108" w:type="dxa"/>
          </w:tblCellMar>
        </w:tblPrEx>
        <w:trPr>
          <w:gridAfter w:val="1"/>
          <w:wAfter w:w="8" w:type="dxa"/>
          <w:trHeight w:val="330" w:hRule="atLeast"/>
        </w:trPr>
        <w:tc>
          <w:tcPr>
            <w:tcW w:w="600" w:type="dxa"/>
            <w:vMerge w:val="restart"/>
            <w:tcBorders>
              <w:top w:val="nil"/>
              <w:left w:val="single" w:color="000000" w:sz="4" w:space="0"/>
              <w:bottom w:val="single" w:color="000000" w:sz="4" w:space="0"/>
              <w:right w:val="single" w:color="000000" w:sz="4" w:space="0"/>
            </w:tcBorders>
            <w:noWrap w:val="0"/>
            <w:vAlign w:val="center"/>
          </w:tcPr>
          <w:p w14:paraId="583588B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流</w:t>
            </w:r>
          </w:p>
          <w:p w14:paraId="493E954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动</w:t>
            </w:r>
          </w:p>
          <w:p w14:paraId="44291022">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资</w:t>
            </w:r>
          </w:p>
          <w:p w14:paraId="49EF4A13">
            <w:pPr>
              <w:widowControl/>
              <w:spacing w:line="240" w:lineRule="exact"/>
              <w:jc w:val="center"/>
              <w:rPr>
                <w:rFonts w:hint="eastAsia" w:ascii="Times New Roman" w:hAnsi="Times New Roman" w:eastAsia="微软雅黑"/>
                <w:kern w:val="0"/>
                <w:sz w:val="20"/>
                <w:szCs w:val="20"/>
              </w:rPr>
            </w:pPr>
            <w:r>
              <w:rPr>
                <w:rFonts w:ascii="Times New Roman" w:hAnsi="Times New Roman" w:eastAsia="微软雅黑"/>
                <w:kern w:val="0"/>
                <w:sz w:val="20"/>
                <w:szCs w:val="20"/>
              </w:rPr>
              <w:t>产</w:t>
            </w:r>
          </w:p>
          <w:p w14:paraId="0E03F98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详</w:t>
            </w:r>
          </w:p>
          <w:p w14:paraId="119AC203">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情</w:t>
            </w:r>
          </w:p>
        </w:tc>
        <w:tc>
          <w:tcPr>
            <w:tcW w:w="671" w:type="dxa"/>
            <w:gridSpan w:val="3"/>
            <w:tcBorders>
              <w:top w:val="single" w:color="000000" w:sz="4" w:space="0"/>
              <w:left w:val="nil"/>
              <w:bottom w:val="single" w:color="000000" w:sz="4" w:space="0"/>
              <w:right w:val="single" w:color="000000" w:sz="4" w:space="0"/>
            </w:tcBorders>
            <w:noWrap w:val="0"/>
            <w:vAlign w:val="top"/>
          </w:tcPr>
          <w:p w14:paraId="3187E79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货币资金</w:t>
            </w:r>
          </w:p>
        </w:tc>
        <w:tc>
          <w:tcPr>
            <w:tcW w:w="1157" w:type="dxa"/>
            <w:gridSpan w:val="6"/>
            <w:tcBorders>
              <w:top w:val="single" w:color="000000" w:sz="4" w:space="0"/>
              <w:left w:val="nil"/>
              <w:bottom w:val="single" w:color="000000" w:sz="4" w:space="0"/>
              <w:right w:val="single" w:color="000000" w:sz="4" w:space="0"/>
            </w:tcBorders>
            <w:noWrap/>
            <w:vAlign w:val="top"/>
          </w:tcPr>
          <w:p w14:paraId="1CD85B4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652DB4A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2F4A6524">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16741BA">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15772DD3">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2136A9B2">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应收账款</w:t>
            </w:r>
          </w:p>
        </w:tc>
        <w:tc>
          <w:tcPr>
            <w:tcW w:w="1157" w:type="dxa"/>
            <w:gridSpan w:val="6"/>
            <w:tcBorders>
              <w:top w:val="single" w:color="000000" w:sz="4" w:space="0"/>
              <w:left w:val="nil"/>
              <w:bottom w:val="single" w:color="000000" w:sz="4" w:space="0"/>
              <w:right w:val="single" w:color="000000" w:sz="4" w:space="0"/>
            </w:tcBorders>
            <w:noWrap/>
            <w:vAlign w:val="top"/>
          </w:tcPr>
          <w:p w14:paraId="6F546B1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545859F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09DDB6A9">
            <w:pPr>
              <w:widowControl/>
              <w:spacing w:line="240" w:lineRule="exact"/>
              <w:jc w:val="center"/>
              <w:rPr>
                <w:rFonts w:ascii="Times New Roman" w:hAnsi="Times New Roman"/>
                <w:kern w:val="0"/>
                <w:sz w:val="22"/>
              </w:rPr>
            </w:pPr>
            <w:r>
              <w:rPr>
                <w:rFonts w:ascii="Times New Roman" w:hAnsi="Times New Roman"/>
                <w:kern w:val="0"/>
                <w:sz w:val="22"/>
              </w:rPr>
              <w:t>　</w:t>
            </w:r>
          </w:p>
        </w:tc>
      </w:tr>
      <w:tr w14:paraId="1B15151C">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409F2939">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3009D3E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预付账款</w:t>
            </w:r>
          </w:p>
        </w:tc>
        <w:tc>
          <w:tcPr>
            <w:tcW w:w="1157" w:type="dxa"/>
            <w:gridSpan w:val="6"/>
            <w:tcBorders>
              <w:top w:val="single" w:color="000000" w:sz="4" w:space="0"/>
              <w:left w:val="nil"/>
              <w:bottom w:val="single" w:color="000000" w:sz="4" w:space="0"/>
              <w:right w:val="single" w:color="000000" w:sz="4" w:space="0"/>
            </w:tcBorders>
            <w:noWrap/>
            <w:vAlign w:val="top"/>
          </w:tcPr>
          <w:p w14:paraId="04DA624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784EF49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113123FD">
            <w:pPr>
              <w:widowControl/>
              <w:spacing w:line="240" w:lineRule="exact"/>
              <w:jc w:val="center"/>
              <w:rPr>
                <w:rFonts w:ascii="Times New Roman" w:hAnsi="Times New Roman"/>
                <w:kern w:val="0"/>
                <w:sz w:val="22"/>
              </w:rPr>
            </w:pPr>
            <w:r>
              <w:rPr>
                <w:rFonts w:ascii="Times New Roman" w:hAnsi="Times New Roman"/>
                <w:kern w:val="0"/>
                <w:sz w:val="22"/>
              </w:rPr>
              <w:t>　</w:t>
            </w:r>
          </w:p>
        </w:tc>
      </w:tr>
      <w:tr w14:paraId="61265849">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50420388">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643889DB">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其他应收款</w:t>
            </w:r>
          </w:p>
        </w:tc>
        <w:tc>
          <w:tcPr>
            <w:tcW w:w="1157" w:type="dxa"/>
            <w:gridSpan w:val="6"/>
            <w:tcBorders>
              <w:top w:val="single" w:color="000000" w:sz="4" w:space="0"/>
              <w:left w:val="nil"/>
              <w:bottom w:val="single" w:color="000000" w:sz="4" w:space="0"/>
              <w:right w:val="single" w:color="000000" w:sz="4" w:space="0"/>
            </w:tcBorders>
            <w:noWrap/>
            <w:vAlign w:val="top"/>
          </w:tcPr>
          <w:p w14:paraId="4188D91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4B4A8E48">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0B5D3037">
            <w:pPr>
              <w:widowControl/>
              <w:spacing w:line="240" w:lineRule="exact"/>
              <w:jc w:val="center"/>
              <w:rPr>
                <w:rFonts w:ascii="Times New Roman" w:hAnsi="Times New Roman"/>
                <w:kern w:val="0"/>
                <w:sz w:val="22"/>
              </w:rPr>
            </w:pPr>
            <w:r>
              <w:rPr>
                <w:rFonts w:ascii="Times New Roman" w:hAnsi="Times New Roman"/>
                <w:kern w:val="0"/>
                <w:sz w:val="22"/>
              </w:rPr>
              <w:t>　</w:t>
            </w:r>
          </w:p>
        </w:tc>
      </w:tr>
      <w:tr w14:paraId="3E11D387">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4836687A">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0F9D9B9D">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待摊费用</w:t>
            </w:r>
          </w:p>
        </w:tc>
        <w:tc>
          <w:tcPr>
            <w:tcW w:w="1157" w:type="dxa"/>
            <w:gridSpan w:val="6"/>
            <w:tcBorders>
              <w:top w:val="single" w:color="000000" w:sz="4" w:space="0"/>
              <w:left w:val="nil"/>
              <w:bottom w:val="single" w:color="000000" w:sz="4" w:space="0"/>
              <w:right w:val="single" w:color="000000" w:sz="4" w:space="0"/>
            </w:tcBorders>
            <w:noWrap/>
            <w:vAlign w:val="top"/>
          </w:tcPr>
          <w:p w14:paraId="3D480030">
            <w:pPr>
              <w:widowControl/>
              <w:spacing w:line="240" w:lineRule="exact"/>
              <w:jc w:val="center"/>
              <w:rPr>
                <w:rFonts w:ascii="Times New Roman" w:hAnsi="Times New Roman"/>
                <w:kern w:val="0"/>
                <w:sz w:val="22"/>
              </w:rPr>
            </w:pPr>
          </w:p>
          <w:p w14:paraId="2B9934A9">
            <w:pPr>
              <w:widowControl/>
              <w:spacing w:line="240" w:lineRule="exact"/>
              <w:jc w:val="center"/>
              <w:rPr>
                <w:rFonts w:ascii="Times New Roman" w:hAnsi="Times New Roman"/>
                <w:kern w:val="0"/>
                <w:sz w:val="22"/>
              </w:rPr>
            </w:pPr>
          </w:p>
          <w:p w14:paraId="17967E2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43ECF890">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61792DA9">
            <w:pPr>
              <w:widowControl/>
              <w:spacing w:line="240" w:lineRule="exact"/>
              <w:jc w:val="center"/>
              <w:rPr>
                <w:rFonts w:ascii="Times New Roman" w:hAnsi="Times New Roman"/>
                <w:kern w:val="0"/>
                <w:sz w:val="22"/>
              </w:rPr>
            </w:pPr>
            <w:r>
              <w:rPr>
                <w:rFonts w:ascii="Times New Roman" w:hAnsi="Times New Roman"/>
                <w:kern w:val="0"/>
                <w:sz w:val="22"/>
              </w:rPr>
              <w:t>　</w:t>
            </w:r>
          </w:p>
        </w:tc>
      </w:tr>
      <w:tr w14:paraId="19AE7449">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705A7254">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6F73140C">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存货</w:t>
            </w:r>
          </w:p>
        </w:tc>
        <w:tc>
          <w:tcPr>
            <w:tcW w:w="1157" w:type="dxa"/>
            <w:gridSpan w:val="6"/>
            <w:tcBorders>
              <w:top w:val="single" w:color="000000" w:sz="4" w:space="0"/>
              <w:left w:val="nil"/>
              <w:bottom w:val="single" w:color="000000" w:sz="4" w:space="0"/>
              <w:right w:val="single" w:color="000000" w:sz="4" w:space="0"/>
            </w:tcBorders>
            <w:noWrap/>
            <w:vAlign w:val="top"/>
          </w:tcPr>
          <w:p w14:paraId="58570EB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single" w:color="000000" w:sz="4" w:space="0"/>
              <w:left w:val="nil"/>
              <w:bottom w:val="single" w:color="000000" w:sz="4" w:space="0"/>
              <w:right w:val="single" w:color="000000" w:sz="4" w:space="0"/>
            </w:tcBorders>
            <w:noWrap/>
            <w:vAlign w:val="top"/>
          </w:tcPr>
          <w:p w14:paraId="0714AFD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4C479883">
            <w:pPr>
              <w:widowControl/>
              <w:spacing w:line="240" w:lineRule="exact"/>
              <w:jc w:val="center"/>
              <w:rPr>
                <w:rFonts w:ascii="Times New Roman" w:hAnsi="Times New Roman"/>
                <w:kern w:val="0"/>
                <w:sz w:val="22"/>
              </w:rPr>
            </w:pPr>
            <w:r>
              <w:rPr>
                <w:rFonts w:ascii="Times New Roman" w:hAnsi="Times New Roman"/>
                <w:kern w:val="0"/>
                <w:sz w:val="22"/>
              </w:rPr>
              <w:t>　</w:t>
            </w:r>
          </w:p>
        </w:tc>
      </w:tr>
      <w:tr w14:paraId="611D781F">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6F504824">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61A90F6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应收票据</w:t>
            </w:r>
          </w:p>
        </w:tc>
        <w:tc>
          <w:tcPr>
            <w:tcW w:w="1157" w:type="dxa"/>
            <w:gridSpan w:val="6"/>
            <w:tcBorders>
              <w:top w:val="single" w:color="000000" w:sz="4" w:space="0"/>
              <w:left w:val="nil"/>
              <w:bottom w:val="single" w:color="000000" w:sz="4" w:space="0"/>
              <w:right w:val="single" w:color="000000" w:sz="4" w:space="0"/>
            </w:tcBorders>
            <w:noWrap/>
            <w:vAlign w:val="top"/>
          </w:tcPr>
          <w:p w14:paraId="1CA36B7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single" w:color="000000" w:sz="4" w:space="0"/>
              <w:left w:val="nil"/>
              <w:bottom w:val="single" w:color="000000" w:sz="4" w:space="0"/>
              <w:right w:val="single" w:color="000000" w:sz="4" w:space="0"/>
            </w:tcBorders>
            <w:noWrap/>
            <w:vAlign w:val="top"/>
          </w:tcPr>
          <w:p w14:paraId="6065549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193A5723">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F4E717A">
        <w:tblPrEx>
          <w:tblCellMar>
            <w:top w:w="0" w:type="dxa"/>
            <w:left w:w="108" w:type="dxa"/>
            <w:bottom w:w="0" w:type="dxa"/>
            <w:right w:w="108" w:type="dxa"/>
          </w:tblCellMar>
        </w:tblPrEx>
        <w:trPr>
          <w:gridAfter w:val="1"/>
          <w:wAfter w:w="8" w:type="dxa"/>
          <w:trHeight w:val="330" w:hRule="atLeast"/>
        </w:trPr>
        <w:tc>
          <w:tcPr>
            <w:tcW w:w="600" w:type="dxa"/>
            <w:vMerge w:val="restart"/>
            <w:tcBorders>
              <w:top w:val="nil"/>
              <w:left w:val="single" w:color="000000" w:sz="4" w:space="0"/>
              <w:bottom w:val="single" w:color="000000" w:sz="4" w:space="0"/>
              <w:right w:val="single" w:color="000000" w:sz="4" w:space="0"/>
            </w:tcBorders>
            <w:noWrap w:val="0"/>
            <w:vAlign w:val="top"/>
          </w:tcPr>
          <w:p w14:paraId="31E4EDB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非流动负债</w:t>
            </w:r>
          </w:p>
        </w:tc>
        <w:tc>
          <w:tcPr>
            <w:tcW w:w="671" w:type="dxa"/>
            <w:gridSpan w:val="3"/>
            <w:tcBorders>
              <w:top w:val="single" w:color="000000" w:sz="4" w:space="0"/>
              <w:left w:val="nil"/>
              <w:bottom w:val="single" w:color="000000" w:sz="4" w:space="0"/>
              <w:right w:val="single" w:color="000000" w:sz="4" w:space="0"/>
            </w:tcBorders>
            <w:noWrap w:val="0"/>
            <w:vAlign w:val="top"/>
          </w:tcPr>
          <w:p w14:paraId="4B8073E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负债项目 1</w:t>
            </w:r>
          </w:p>
        </w:tc>
        <w:tc>
          <w:tcPr>
            <w:tcW w:w="1157" w:type="dxa"/>
            <w:gridSpan w:val="6"/>
            <w:tcBorders>
              <w:top w:val="single" w:color="000000" w:sz="4" w:space="0"/>
              <w:left w:val="nil"/>
              <w:bottom w:val="single" w:color="000000" w:sz="4" w:space="0"/>
              <w:right w:val="single" w:color="000000" w:sz="4" w:space="0"/>
            </w:tcBorders>
            <w:noWrap/>
            <w:vAlign w:val="top"/>
          </w:tcPr>
          <w:p w14:paraId="4A6C769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single" w:color="000000" w:sz="4" w:space="0"/>
              <w:left w:val="nil"/>
              <w:bottom w:val="single" w:color="000000" w:sz="4" w:space="0"/>
              <w:right w:val="single" w:color="000000" w:sz="4" w:space="0"/>
            </w:tcBorders>
            <w:noWrap/>
            <w:vAlign w:val="top"/>
          </w:tcPr>
          <w:p w14:paraId="5AF4622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2945A7B5">
            <w:pPr>
              <w:widowControl/>
              <w:spacing w:line="240" w:lineRule="exact"/>
              <w:jc w:val="center"/>
              <w:rPr>
                <w:rFonts w:ascii="Times New Roman" w:hAnsi="Times New Roman"/>
                <w:kern w:val="0"/>
                <w:sz w:val="22"/>
              </w:rPr>
            </w:pPr>
          </w:p>
          <w:p w14:paraId="2AFC951B">
            <w:pPr>
              <w:widowControl/>
              <w:spacing w:line="240" w:lineRule="exact"/>
              <w:jc w:val="center"/>
              <w:rPr>
                <w:rFonts w:ascii="Times New Roman" w:hAnsi="Times New Roman"/>
                <w:kern w:val="0"/>
                <w:sz w:val="22"/>
              </w:rPr>
            </w:pPr>
            <w:r>
              <w:rPr>
                <w:rFonts w:ascii="Times New Roman" w:hAnsi="Times New Roman"/>
                <w:kern w:val="0"/>
                <w:sz w:val="22"/>
              </w:rPr>
              <w:t>　</w:t>
            </w:r>
          </w:p>
        </w:tc>
      </w:tr>
      <w:tr w14:paraId="0C7361FC">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3536A41F">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4672958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负债项目 2</w:t>
            </w:r>
          </w:p>
        </w:tc>
        <w:tc>
          <w:tcPr>
            <w:tcW w:w="1157" w:type="dxa"/>
            <w:gridSpan w:val="6"/>
            <w:tcBorders>
              <w:top w:val="single" w:color="000000" w:sz="4" w:space="0"/>
              <w:left w:val="nil"/>
              <w:bottom w:val="single" w:color="000000" w:sz="4" w:space="0"/>
              <w:right w:val="single" w:color="000000" w:sz="4" w:space="0"/>
            </w:tcBorders>
            <w:noWrap/>
            <w:vAlign w:val="top"/>
          </w:tcPr>
          <w:p w14:paraId="500599B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70530BB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32090C64">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61F29E4">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66D12A9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净资产</w:t>
            </w:r>
          </w:p>
        </w:tc>
        <w:tc>
          <w:tcPr>
            <w:tcW w:w="1157" w:type="dxa"/>
            <w:gridSpan w:val="6"/>
            <w:tcBorders>
              <w:top w:val="single" w:color="000000" w:sz="4" w:space="0"/>
              <w:left w:val="nil"/>
              <w:bottom w:val="single" w:color="000000" w:sz="4" w:space="0"/>
              <w:right w:val="single" w:color="000000" w:sz="4" w:space="0"/>
            </w:tcBorders>
            <w:noWrap/>
            <w:vAlign w:val="top"/>
          </w:tcPr>
          <w:p w14:paraId="3F2E342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2340521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0B965A45">
            <w:pPr>
              <w:widowControl/>
              <w:spacing w:line="240" w:lineRule="exact"/>
              <w:jc w:val="center"/>
              <w:rPr>
                <w:rFonts w:ascii="Times New Roman" w:hAnsi="Times New Roman"/>
                <w:kern w:val="0"/>
                <w:sz w:val="22"/>
              </w:rPr>
            </w:pPr>
            <w:r>
              <w:rPr>
                <w:rFonts w:ascii="Times New Roman" w:hAnsi="Times New Roman"/>
                <w:kern w:val="0"/>
                <w:sz w:val="22"/>
              </w:rPr>
              <w:t>　</w:t>
            </w:r>
          </w:p>
        </w:tc>
      </w:tr>
      <w:tr w14:paraId="6D17F2D5">
        <w:tblPrEx>
          <w:tblCellMar>
            <w:top w:w="0" w:type="dxa"/>
            <w:left w:w="108" w:type="dxa"/>
            <w:bottom w:w="0" w:type="dxa"/>
            <w:right w:w="108" w:type="dxa"/>
          </w:tblCellMar>
        </w:tblPrEx>
        <w:trPr>
          <w:gridAfter w:val="1"/>
          <w:wAfter w:w="8" w:type="dxa"/>
          <w:trHeight w:val="330" w:hRule="atLeast"/>
        </w:trPr>
        <w:tc>
          <w:tcPr>
            <w:tcW w:w="600" w:type="dxa"/>
            <w:vMerge w:val="restart"/>
            <w:tcBorders>
              <w:top w:val="nil"/>
              <w:left w:val="single" w:color="000000" w:sz="4" w:space="0"/>
              <w:bottom w:val="single" w:color="000000" w:sz="4" w:space="0"/>
              <w:right w:val="single" w:color="000000" w:sz="4" w:space="0"/>
            </w:tcBorders>
            <w:noWrap w:val="0"/>
            <w:vAlign w:val="top"/>
          </w:tcPr>
          <w:p w14:paraId="00C1B6C7">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净资产详情</w:t>
            </w:r>
          </w:p>
        </w:tc>
        <w:tc>
          <w:tcPr>
            <w:tcW w:w="671" w:type="dxa"/>
            <w:gridSpan w:val="3"/>
            <w:tcBorders>
              <w:top w:val="single" w:color="000000" w:sz="4" w:space="0"/>
              <w:left w:val="nil"/>
              <w:bottom w:val="single" w:color="000000" w:sz="4" w:space="0"/>
              <w:right w:val="single" w:color="000000" w:sz="4" w:space="0"/>
            </w:tcBorders>
            <w:noWrap w:val="0"/>
            <w:vAlign w:val="top"/>
          </w:tcPr>
          <w:p w14:paraId="6ED79C5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实收资本</w:t>
            </w:r>
          </w:p>
        </w:tc>
        <w:tc>
          <w:tcPr>
            <w:tcW w:w="1157" w:type="dxa"/>
            <w:gridSpan w:val="6"/>
            <w:tcBorders>
              <w:top w:val="single" w:color="000000" w:sz="4" w:space="0"/>
              <w:left w:val="nil"/>
              <w:bottom w:val="single" w:color="000000" w:sz="4" w:space="0"/>
              <w:right w:val="single" w:color="000000" w:sz="4" w:space="0"/>
            </w:tcBorders>
            <w:noWrap/>
            <w:vAlign w:val="top"/>
          </w:tcPr>
          <w:p w14:paraId="5FCAE3D0">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273BCB1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7C3B6FF9">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6FD9437">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3480C253">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048CD24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资本公积</w:t>
            </w:r>
          </w:p>
        </w:tc>
        <w:tc>
          <w:tcPr>
            <w:tcW w:w="1157" w:type="dxa"/>
            <w:gridSpan w:val="6"/>
            <w:tcBorders>
              <w:top w:val="single" w:color="000000" w:sz="4" w:space="0"/>
              <w:left w:val="nil"/>
              <w:bottom w:val="single" w:color="000000" w:sz="4" w:space="0"/>
              <w:right w:val="single" w:color="000000" w:sz="4" w:space="0"/>
            </w:tcBorders>
            <w:noWrap/>
            <w:vAlign w:val="top"/>
          </w:tcPr>
          <w:p w14:paraId="7228E11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24664D6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6784AFB4">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1E096F9">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590629A9">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5AA8D8E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未分配利润</w:t>
            </w:r>
          </w:p>
        </w:tc>
        <w:tc>
          <w:tcPr>
            <w:tcW w:w="1157" w:type="dxa"/>
            <w:gridSpan w:val="6"/>
            <w:tcBorders>
              <w:top w:val="single" w:color="000000" w:sz="4" w:space="0"/>
              <w:left w:val="nil"/>
              <w:bottom w:val="single" w:color="000000" w:sz="4" w:space="0"/>
              <w:right w:val="single" w:color="000000" w:sz="4" w:space="0"/>
            </w:tcBorders>
            <w:noWrap/>
            <w:vAlign w:val="top"/>
          </w:tcPr>
          <w:p w14:paraId="0964BAC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0A2917E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4AC0D6BD">
            <w:pPr>
              <w:widowControl/>
              <w:spacing w:line="240" w:lineRule="exact"/>
              <w:jc w:val="center"/>
              <w:rPr>
                <w:rFonts w:ascii="Times New Roman" w:hAnsi="Times New Roman"/>
                <w:kern w:val="0"/>
                <w:sz w:val="22"/>
              </w:rPr>
            </w:pPr>
            <w:r>
              <w:rPr>
                <w:rFonts w:ascii="Times New Roman" w:hAnsi="Times New Roman"/>
                <w:kern w:val="0"/>
                <w:sz w:val="22"/>
              </w:rPr>
              <w:t>　</w:t>
            </w:r>
          </w:p>
        </w:tc>
      </w:tr>
      <w:tr w14:paraId="348ACB20">
        <w:tblPrEx>
          <w:tblCellMar>
            <w:top w:w="0" w:type="dxa"/>
            <w:left w:w="108" w:type="dxa"/>
            <w:bottom w:w="0" w:type="dxa"/>
            <w:right w:w="108" w:type="dxa"/>
          </w:tblCellMar>
        </w:tblPrEx>
        <w:trPr>
          <w:gridAfter w:val="1"/>
          <w:wAfter w:w="8" w:type="dxa"/>
          <w:trHeight w:val="330" w:hRule="atLeast"/>
        </w:trPr>
        <w:tc>
          <w:tcPr>
            <w:tcW w:w="600" w:type="dxa"/>
            <w:vMerge w:val="restart"/>
            <w:tcBorders>
              <w:top w:val="nil"/>
              <w:left w:val="single" w:color="000000" w:sz="4" w:space="0"/>
              <w:bottom w:val="single" w:color="000000" w:sz="4" w:space="0"/>
              <w:right w:val="single" w:color="000000" w:sz="4" w:space="0"/>
            </w:tcBorders>
            <w:noWrap w:val="0"/>
            <w:vAlign w:val="top"/>
          </w:tcPr>
          <w:p w14:paraId="6BD44F1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71" w:type="dxa"/>
            <w:gridSpan w:val="3"/>
            <w:tcBorders>
              <w:top w:val="single" w:color="000000" w:sz="4" w:space="0"/>
              <w:left w:val="nil"/>
              <w:bottom w:val="single" w:color="000000" w:sz="4" w:space="0"/>
              <w:right w:val="single" w:color="000000" w:sz="4" w:space="0"/>
            </w:tcBorders>
            <w:noWrap w:val="0"/>
            <w:vAlign w:val="top"/>
          </w:tcPr>
          <w:p w14:paraId="7F5DDC1B">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营业日收入</w:t>
            </w:r>
          </w:p>
        </w:tc>
        <w:tc>
          <w:tcPr>
            <w:tcW w:w="1157" w:type="dxa"/>
            <w:gridSpan w:val="6"/>
            <w:tcBorders>
              <w:top w:val="single" w:color="000000" w:sz="4" w:space="0"/>
              <w:left w:val="nil"/>
              <w:bottom w:val="single" w:color="000000" w:sz="4" w:space="0"/>
              <w:right w:val="single" w:color="000000" w:sz="4" w:space="0"/>
            </w:tcBorders>
            <w:noWrap/>
            <w:vAlign w:val="top"/>
          </w:tcPr>
          <w:p w14:paraId="1A9E4513">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7651063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3C38FFCF">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C6F79D7">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59AC9E97">
            <w:pPr>
              <w:widowControl/>
              <w:spacing w:line="240" w:lineRule="exact"/>
              <w:jc w:val="left"/>
              <w:rPr>
                <w:rFonts w:ascii="Times New Roman" w:hAnsi="Times New Roman"/>
                <w:kern w:val="0"/>
                <w:sz w:val="22"/>
              </w:rPr>
            </w:pPr>
          </w:p>
        </w:tc>
        <w:tc>
          <w:tcPr>
            <w:tcW w:w="671" w:type="dxa"/>
            <w:gridSpan w:val="3"/>
            <w:tcBorders>
              <w:top w:val="single" w:color="000000" w:sz="4" w:space="0"/>
              <w:left w:val="nil"/>
              <w:bottom w:val="single" w:color="000000" w:sz="4" w:space="0"/>
              <w:right w:val="single" w:color="000000" w:sz="4" w:space="0"/>
            </w:tcBorders>
            <w:noWrap w:val="0"/>
            <w:vAlign w:val="top"/>
          </w:tcPr>
          <w:p w14:paraId="560FA7A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净利润</w:t>
            </w:r>
          </w:p>
        </w:tc>
        <w:tc>
          <w:tcPr>
            <w:tcW w:w="1157" w:type="dxa"/>
            <w:gridSpan w:val="6"/>
            <w:tcBorders>
              <w:top w:val="single" w:color="000000" w:sz="4" w:space="0"/>
              <w:left w:val="nil"/>
              <w:bottom w:val="single" w:color="000000" w:sz="4" w:space="0"/>
              <w:right w:val="single" w:color="000000" w:sz="4" w:space="0"/>
            </w:tcBorders>
            <w:noWrap/>
            <w:vAlign w:val="top"/>
          </w:tcPr>
          <w:p w14:paraId="3D25AB6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626C6B3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046B1407">
            <w:pPr>
              <w:widowControl/>
              <w:spacing w:line="240" w:lineRule="exact"/>
              <w:jc w:val="center"/>
              <w:rPr>
                <w:rFonts w:ascii="Times New Roman" w:hAnsi="Times New Roman"/>
                <w:kern w:val="0"/>
                <w:sz w:val="22"/>
              </w:rPr>
            </w:pPr>
            <w:r>
              <w:rPr>
                <w:rFonts w:ascii="Times New Roman" w:hAnsi="Times New Roman"/>
                <w:kern w:val="0"/>
                <w:sz w:val="22"/>
              </w:rPr>
              <w:t>　</w:t>
            </w:r>
          </w:p>
        </w:tc>
      </w:tr>
      <w:tr w14:paraId="02FA5072">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00DFCDFC">
            <w:pPr>
              <w:widowControl/>
              <w:spacing w:line="240" w:lineRule="exact"/>
              <w:jc w:val="left"/>
              <w:rPr>
                <w:rFonts w:ascii="Times New Roman" w:hAnsi="Times New Roman"/>
                <w:kern w:val="0"/>
                <w:sz w:val="22"/>
              </w:rPr>
            </w:pPr>
          </w:p>
        </w:tc>
        <w:tc>
          <w:tcPr>
            <w:tcW w:w="671" w:type="dxa"/>
            <w:gridSpan w:val="3"/>
            <w:tcBorders>
              <w:top w:val="single" w:color="000000" w:sz="4" w:space="0"/>
              <w:left w:val="nil"/>
              <w:bottom w:val="single" w:color="000000" w:sz="4" w:space="0"/>
              <w:right w:val="single" w:color="000000" w:sz="4" w:space="0"/>
            </w:tcBorders>
            <w:noWrap w:val="0"/>
            <w:vAlign w:val="top"/>
          </w:tcPr>
          <w:p w14:paraId="59F29989">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资产负债率</w:t>
            </w:r>
          </w:p>
        </w:tc>
        <w:tc>
          <w:tcPr>
            <w:tcW w:w="1157" w:type="dxa"/>
            <w:gridSpan w:val="6"/>
            <w:tcBorders>
              <w:top w:val="single" w:color="000000" w:sz="4" w:space="0"/>
              <w:left w:val="nil"/>
              <w:bottom w:val="single" w:color="000000" w:sz="4" w:space="0"/>
              <w:right w:val="single" w:color="000000" w:sz="4" w:space="0"/>
            </w:tcBorders>
            <w:noWrap/>
            <w:vAlign w:val="top"/>
          </w:tcPr>
          <w:p w14:paraId="75CA0000">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28A2935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4D3F4D8A">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2BB3628">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46C5CAE0">
            <w:pPr>
              <w:widowControl/>
              <w:spacing w:line="240" w:lineRule="exact"/>
              <w:jc w:val="left"/>
              <w:rPr>
                <w:rFonts w:ascii="Times New Roman" w:hAnsi="Times New Roman"/>
                <w:kern w:val="0"/>
                <w:sz w:val="22"/>
              </w:rPr>
            </w:pPr>
          </w:p>
        </w:tc>
        <w:tc>
          <w:tcPr>
            <w:tcW w:w="671" w:type="dxa"/>
            <w:gridSpan w:val="3"/>
            <w:tcBorders>
              <w:top w:val="single" w:color="000000" w:sz="4" w:space="0"/>
              <w:left w:val="nil"/>
              <w:bottom w:val="single" w:color="000000" w:sz="4" w:space="0"/>
              <w:right w:val="single" w:color="000000" w:sz="4" w:space="0"/>
            </w:tcBorders>
            <w:noWrap w:val="0"/>
            <w:vAlign w:val="top"/>
          </w:tcPr>
          <w:p w14:paraId="61C53FEB">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流动比率</w:t>
            </w:r>
          </w:p>
        </w:tc>
        <w:tc>
          <w:tcPr>
            <w:tcW w:w="1157" w:type="dxa"/>
            <w:gridSpan w:val="6"/>
            <w:tcBorders>
              <w:top w:val="single" w:color="000000" w:sz="4" w:space="0"/>
              <w:left w:val="nil"/>
              <w:bottom w:val="single" w:color="000000" w:sz="4" w:space="0"/>
              <w:right w:val="single" w:color="000000" w:sz="4" w:space="0"/>
            </w:tcBorders>
            <w:noWrap/>
            <w:vAlign w:val="top"/>
          </w:tcPr>
          <w:p w14:paraId="03751159">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auto" w:sz="4" w:space="0"/>
              <w:right w:val="single" w:color="000000" w:sz="4" w:space="0"/>
            </w:tcBorders>
            <w:noWrap/>
            <w:vAlign w:val="top"/>
          </w:tcPr>
          <w:p w14:paraId="6978C8D1">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auto" w:sz="4" w:space="0"/>
              <w:right w:val="single" w:color="000000" w:sz="4" w:space="0"/>
            </w:tcBorders>
            <w:noWrap/>
            <w:vAlign w:val="top"/>
          </w:tcPr>
          <w:p w14:paraId="56845265">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F35E7F2">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0C8D4661">
            <w:pPr>
              <w:widowControl/>
              <w:spacing w:line="240" w:lineRule="exact"/>
              <w:jc w:val="left"/>
              <w:rPr>
                <w:rFonts w:ascii="Times New Roman" w:hAnsi="Times New Roman"/>
                <w:kern w:val="0"/>
                <w:sz w:val="22"/>
              </w:rPr>
            </w:pPr>
          </w:p>
        </w:tc>
        <w:tc>
          <w:tcPr>
            <w:tcW w:w="671" w:type="dxa"/>
            <w:gridSpan w:val="3"/>
            <w:tcBorders>
              <w:top w:val="single" w:color="000000" w:sz="4" w:space="0"/>
              <w:left w:val="nil"/>
              <w:bottom w:val="single" w:color="000000" w:sz="4" w:space="0"/>
              <w:right w:val="single" w:color="000000" w:sz="4" w:space="0"/>
            </w:tcBorders>
            <w:noWrap w:val="0"/>
            <w:vAlign w:val="top"/>
          </w:tcPr>
          <w:p w14:paraId="3E974E13">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销售净利率</w:t>
            </w:r>
          </w:p>
        </w:tc>
        <w:tc>
          <w:tcPr>
            <w:tcW w:w="1157" w:type="dxa"/>
            <w:gridSpan w:val="6"/>
            <w:tcBorders>
              <w:top w:val="single" w:color="000000" w:sz="4" w:space="0"/>
              <w:left w:val="nil"/>
              <w:bottom w:val="single" w:color="000000" w:sz="4" w:space="0"/>
              <w:right w:val="single" w:color="auto" w:sz="4" w:space="0"/>
            </w:tcBorders>
            <w:noWrap/>
            <w:vAlign w:val="top"/>
          </w:tcPr>
          <w:p w14:paraId="77A66D2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single" w:color="auto" w:sz="4" w:space="0"/>
              <w:left w:val="single" w:color="auto" w:sz="4" w:space="0"/>
              <w:bottom w:val="single" w:color="auto" w:sz="4" w:space="0"/>
              <w:right w:val="single" w:color="auto" w:sz="4" w:space="0"/>
            </w:tcBorders>
            <w:noWrap/>
            <w:vAlign w:val="top"/>
          </w:tcPr>
          <w:p w14:paraId="3AF195B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auto" w:sz="4" w:space="0"/>
              <w:left w:val="single" w:color="auto" w:sz="4" w:space="0"/>
              <w:bottom w:val="single" w:color="auto" w:sz="4" w:space="0"/>
              <w:right w:val="single" w:color="auto" w:sz="4" w:space="0"/>
            </w:tcBorders>
            <w:noWrap/>
            <w:vAlign w:val="top"/>
          </w:tcPr>
          <w:p w14:paraId="3B6BD618">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A19DFD8">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0D2EB8B4">
            <w:pPr>
              <w:widowControl/>
              <w:spacing w:line="240" w:lineRule="exact"/>
              <w:jc w:val="left"/>
              <w:rPr>
                <w:rFonts w:ascii="Times New Roman" w:hAnsi="Times New Roman"/>
                <w:kern w:val="0"/>
                <w:sz w:val="22"/>
              </w:rPr>
            </w:pPr>
          </w:p>
        </w:tc>
        <w:tc>
          <w:tcPr>
            <w:tcW w:w="671" w:type="dxa"/>
            <w:gridSpan w:val="3"/>
            <w:tcBorders>
              <w:top w:val="single" w:color="000000" w:sz="4" w:space="0"/>
              <w:left w:val="nil"/>
              <w:bottom w:val="single" w:color="000000" w:sz="4" w:space="0"/>
              <w:right w:val="single" w:color="000000" w:sz="4" w:space="0"/>
            </w:tcBorders>
            <w:noWrap w:val="0"/>
            <w:vAlign w:val="top"/>
          </w:tcPr>
          <w:p w14:paraId="230F1B0D">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经营活动产</w:t>
            </w:r>
            <w:r>
              <w:rPr>
                <w:rFonts w:ascii="Times New Roman" w:hAnsi="Times New Roman" w:eastAsia="微软雅黑"/>
                <w:kern w:val="0"/>
                <w:sz w:val="20"/>
                <w:szCs w:val="20"/>
              </w:rPr>
              <w:br w:type="textWrapping"/>
            </w:r>
            <w:r>
              <w:rPr>
                <w:rFonts w:ascii="Times New Roman" w:hAnsi="Times New Roman" w:eastAsia="微软雅黑"/>
                <w:kern w:val="0"/>
                <w:sz w:val="20"/>
                <w:szCs w:val="20"/>
              </w:rPr>
              <w:t>生的净现金流</w:t>
            </w:r>
          </w:p>
        </w:tc>
        <w:tc>
          <w:tcPr>
            <w:tcW w:w="1157" w:type="dxa"/>
            <w:gridSpan w:val="6"/>
            <w:tcBorders>
              <w:top w:val="single" w:color="000000" w:sz="4" w:space="0"/>
              <w:left w:val="nil"/>
              <w:bottom w:val="single" w:color="000000" w:sz="4" w:space="0"/>
              <w:right w:val="single" w:color="000000" w:sz="4" w:space="0"/>
            </w:tcBorders>
            <w:noWrap/>
            <w:vAlign w:val="top"/>
          </w:tcPr>
          <w:p w14:paraId="35DBD203">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single" w:color="auto" w:sz="4" w:space="0"/>
              <w:left w:val="nil"/>
              <w:bottom w:val="single" w:color="000000" w:sz="4" w:space="0"/>
              <w:right w:val="single" w:color="000000" w:sz="4" w:space="0"/>
            </w:tcBorders>
            <w:noWrap/>
            <w:vAlign w:val="top"/>
          </w:tcPr>
          <w:p w14:paraId="6D4EA3B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auto" w:sz="4" w:space="0"/>
              <w:left w:val="nil"/>
              <w:bottom w:val="single" w:color="000000" w:sz="4" w:space="0"/>
              <w:right w:val="single" w:color="000000" w:sz="4" w:space="0"/>
            </w:tcBorders>
            <w:noWrap/>
            <w:vAlign w:val="top"/>
          </w:tcPr>
          <w:p w14:paraId="033DF503">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FFE8CC6">
        <w:tblPrEx>
          <w:tblCellMar>
            <w:top w:w="0" w:type="dxa"/>
            <w:left w:w="108" w:type="dxa"/>
            <w:bottom w:w="0" w:type="dxa"/>
            <w:right w:w="108" w:type="dxa"/>
          </w:tblCellMar>
        </w:tblPrEx>
        <w:trPr>
          <w:gridAfter w:val="1"/>
          <w:wAfter w:w="8" w:type="dxa"/>
          <w:trHeight w:val="33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73368538">
            <w:pPr>
              <w:widowControl/>
              <w:spacing w:line="240" w:lineRule="exact"/>
              <w:jc w:val="left"/>
              <w:rPr>
                <w:rFonts w:ascii="Times New Roman" w:hAnsi="Times New Roman"/>
                <w:kern w:val="0"/>
                <w:sz w:val="22"/>
              </w:rPr>
            </w:pPr>
          </w:p>
        </w:tc>
        <w:tc>
          <w:tcPr>
            <w:tcW w:w="671" w:type="dxa"/>
            <w:gridSpan w:val="3"/>
            <w:tcBorders>
              <w:top w:val="single" w:color="000000" w:sz="4" w:space="0"/>
              <w:left w:val="nil"/>
              <w:bottom w:val="single" w:color="000000" w:sz="4" w:space="0"/>
              <w:right w:val="single" w:color="000000" w:sz="4" w:space="0"/>
            </w:tcBorders>
            <w:noWrap w:val="0"/>
            <w:vAlign w:val="top"/>
          </w:tcPr>
          <w:p w14:paraId="144EEFBC">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净现金流</w:t>
            </w:r>
          </w:p>
        </w:tc>
        <w:tc>
          <w:tcPr>
            <w:tcW w:w="1157" w:type="dxa"/>
            <w:gridSpan w:val="6"/>
            <w:tcBorders>
              <w:top w:val="single" w:color="000000" w:sz="4" w:space="0"/>
              <w:left w:val="nil"/>
              <w:bottom w:val="single" w:color="000000" w:sz="4" w:space="0"/>
              <w:right w:val="single" w:color="000000" w:sz="4" w:space="0"/>
            </w:tcBorders>
            <w:noWrap/>
            <w:vAlign w:val="top"/>
          </w:tcPr>
          <w:p w14:paraId="2F75C61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7349350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528" w:type="dxa"/>
            <w:gridSpan w:val="20"/>
            <w:tcBorders>
              <w:top w:val="single" w:color="000000" w:sz="4" w:space="0"/>
              <w:left w:val="nil"/>
              <w:bottom w:val="single" w:color="000000" w:sz="4" w:space="0"/>
              <w:right w:val="single" w:color="000000" w:sz="4" w:space="0"/>
            </w:tcBorders>
            <w:noWrap/>
            <w:vAlign w:val="top"/>
          </w:tcPr>
          <w:p w14:paraId="4862C6E3">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93D0826">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5D9975A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授信后资产负债率</w:t>
            </w:r>
          </w:p>
        </w:tc>
        <w:tc>
          <w:tcPr>
            <w:tcW w:w="8763" w:type="dxa"/>
            <w:gridSpan w:val="28"/>
            <w:tcBorders>
              <w:top w:val="single" w:color="000000" w:sz="4" w:space="0"/>
              <w:left w:val="nil"/>
              <w:bottom w:val="single" w:color="000000" w:sz="4" w:space="0"/>
              <w:right w:val="single" w:color="000000" w:sz="4" w:space="0"/>
            </w:tcBorders>
            <w:noWrap/>
            <w:vAlign w:val="top"/>
          </w:tcPr>
          <w:p w14:paraId="618CC107">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24E3738">
        <w:tblPrEx>
          <w:tblCellMar>
            <w:top w:w="0" w:type="dxa"/>
            <w:left w:w="108" w:type="dxa"/>
            <w:bottom w:w="0" w:type="dxa"/>
            <w:right w:w="108" w:type="dxa"/>
          </w:tblCellMar>
        </w:tblPrEx>
        <w:trPr>
          <w:gridAfter w:val="1"/>
          <w:wAfter w:w="8" w:type="dxa"/>
          <w:trHeight w:val="330" w:hRule="atLeast"/>
        </w:trPr>
        <w:tc>
          <w:tcPr>
            <w:tcW w:w="1271" w:type="dxa"/>
            <w:gridSpan w:val="4"/>
            <w:tcBorders>
              <w:top w:val="single" w:color="000000" w:sz="4" w:space="0"/>
              <w:left w:val="single" w:color="000000" w:sz="4" w:space="0"/>
              <w:bottom w:val="single" w:color="000000" w:sz="4" w:space="0"/>
              <w:right w:val="single" w:color="000000" w:sz="4" w:space="0"/>
            </w:tcBorders>
            <w:noWrap w:val="0"/>
            <w:vAlign w:val="top"/>
          </w:tcPr>
          <w:p w14:paraId="35889986">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财务情况总体评价</w:t>
            </w:r>
          </w:p>
        </w:tc>
        <w:tc>
          <w:tcPr>
            <w:tcW w:w="8763" w:type="dxa"/>
            <w:gridSpan w:val="28"/>
            <w:tcBorders>
              <w:top w:val="single" w:color="000000" w:sz="4" w:space="0"/>
              <w:left w:val="nil"/>
              <w:bottom w:val="single" w:color="000000" w:sz="4" w:space="0"/>
              <w:right w:val="single" w:color="000000" w:sz="4" w:space="0"/>
            </w:tcBorders>
            <w:noWrap/>
            <w:vAlign w:val="top"/>
          </w:tcPr>
          <w:p w14:paraId="1D314319">
            <w:pPr>
              <w:widowControl/>
              <w:spacing w:line="240" w:lineRule="exact"/>
              <w:jc w:val="center"/>
              <w:rPr>
                <w:rFonts w:ascii="Times New Roman" w:hAnsi="Times New Roman"/>
                <w:kern w:val="0"/>
                <w:sz w:val="22"/>
              </w:rPr>
            </w:pPr>
            <w:r>
              <w:rPr>
                <w:rFonts w:ascii="Times New Roman" w:hAnsi="Times New Roman"/>
                <w:kern w:val="0"/>
                <w:sz w:val="22"/>
              </w:rPr>
              <w:t>　</w:t>
            </w:r>
          </w:p>
        </w:tc>
      </w:tr>
      <w:tr w14:paraId="48B2E4FF">
        <w:tblPrEx>
          <w:tblCellMar>
            <w:top w:w="0" w:type="dxa"/>
            <w:left w:w="108" w:type="dxa"/>
            <w:bottom w:w="0" w:type="dxa"/>
            <w:right w:w="108" w:type="dxa"/>
          </w:tblCellMar>
        </w:tblPrEx>
        <w:trPr>
          <w:gridAfter w:val="1"/>
          <w:wAfter w:w="8" w:type="dxa"/>
          <w:trHeight w:val="300" w:hRule="atLeast"/>
        </w:trPr>
        <w:tc>
          <w:tcPr>
            <w:tcW w:w="10034" w:type="dxa"/>
            <w:gridSpan w:val="32"/>
            <w:tcBorders>
              <w:top w:val="single" w:color="000000" w:sz="4" w:space="0"/>
              <w:left w:val="single" w:color="000000" w:sz="4" w:space="0"/>
              <w:bottom w:val="single" w:color="000000" w:sz="4" w:space="0"/>
              <w:right w:val="single" w:color="000000" w:sz="4" w:space="0"/>
            </w:tcBorders>
            <w:shd w:val="clear" w:color="000000" w:fill="F1F1F1"/>
            <w:noWrap/>
            <w:vAlign w:val="top"/>
          </w:tcPr>
          <w:p w14:paraId="48E312C2">
            <w:pPr>
              <w:widowControl/>
              <w:spacing w:line="240" w:lineRule="exact"/>
              <w:jc w:val="center"/>
              <w:rPr>
                <w:rFonts w:ascii="Times New Roman" w:hAnsi="Times New Roman" w:eastAsia="Microsoft JhengHei"/>
                <w:kern w:val="0"/>
                <w:sz w:val="22"/>
              </w:rPr>
            </w:pPr>
            <w:r>
              <w:rPr>
                <w:rFonts w:ascii="Times New Roman" w:hAnsi="Times New Roman" w:eastAsia="Microsoft JhengHei"/>
                <w:kern w:val="0"/>
                <w:sz w:val="22"/>
              </w:rPr>
              <w:t>公司法人基本情况</w:t>
            </w:r>
          </w:p>
        </w:tc>
      </w:tr>
      <w:tr w14:paraId="05CA8F96">
        <w:tblPrEx>
          <w:tblCellMar>
            <w:top w:w="0" w:type="dxa"/>
            <w:left w:w="108" w:type="dxa"/>
            <w:bottom w:w="0" w:type="dxa"/>
            <w:right w:w="108" w:type="dxa"/>
          </w:tblCellMar>
        </w:tblPrEx>
        <w:trPr>
          <w:gridAfter w:val="1"/>
          <w:wAfter w:w="8" w:type="dxa"/>
          <w:trHeight w:val="330" w:hRule="atLeast"/>
        </w:trPr>
        <w:tc>
          <w:tcPr>
            <w:tcW w:w="600" w:type="dxa"/>
            <w:vMerge w:val="restart"/>
            <w:tcBorders>
              <w:top w:val="nil"/>
              <w:left w:val="single" w:color="000000" w:sz="4" w:space="0"/>
              <w:bottom w:val="single" w:color="000000" w:sz="4" w:space="0"/>
              <w:right w:val="single" w:color="000000" w:sz="4" w:space="0"/>
            </w:tcBorders>
            <w:noWrap w:val="0"/>
            <w:vAlign w:val="top"/>
          </w:tcPr>
          <w:p w14:paraId="2265FF43">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实际控制人、法定代表人简介</w:t>
            </w:r>
          </w:p>
        </w:tc>
        <w:tc>
          <w:tcPr>
            <w:tcW w:w="671" w:type="dxa"/>
            <w:gridSpan w:val="3"/>
            <w:tcBorders>
              <w:top w:val="single" w:color="000000" w:sz="4" w:space="0"/>
              <w:left w:val="nil"/>
              <w:bottom w:val="single" w:color="000000" w:sz="4" w:space="0"/>
              <w:right w:val="single" w:color="000000" w:sz="4" w:space="0"/>
            </w:tcBorders>
            <w:noWrap w:val="0"/>
            <w:vAlign w:val="top"/>
          </w:tcPr>
          <w:p w14:paraId="737ED18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实际控制人</w:t>
            </w:r>
          </w:p>
        </w:tc>
        <w:tc>
          <w:tcPr>
            <w:tcW w:w="4492" w:type="dxa"/>
            <w:gridSpan w:val="12"/>
            <w:tcBorders>
              <w:top w:val="single" w:color="000000" w:sz="4" w:space="0"/>
              <w:left w:val="nil"/>
              <w:bottom w:val="single" w:color="000000" w:sz="4" w:space="0"/>
              <w:right w:val="single" w:color="000000" w:sz="4" w:space="0"/>
            </w:tcBorders>
            <w:noWrap/>
            <w:vAlign w:val="top"/>
          </w:tcPr>
          <w:p w14:paraId="197DB4C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tcBorders>
              <w:top w:val="single" w:color="000000" w:sz="4" w:space="0"/>
              <w:left w:val="nil"/>
              <w:bottom w:val="single" w:color="000000" w:sz="4" w:space="0"/>
              <w:right w:val="single" w:color="000000" w:sz="4" w:space="0"/>
            </w:tcBorders>
            <w:noWrap w:val="0"/>
            <w:vAlign w:val="top"/>
          </w:tcPr>
          <w:p w14:paraId="3B76E24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法定代表人</w:t>
            </w:r>
            <w:r>
              <w:rPr>
                <w:rFonts w:ascii="Times New Roman" w:hAnsi="Times New Roman" w:eastAsia="微软雅黑"/>
                <w:kern w:val="0"/>
                <w:sz w:val="20"/>
                <w:szCs w:val="20"/>
              </w:rPr>
              <w:br w:type="textWrapping"/>
            </w:r>
            <w:r>
              <w:rPr>
                <w:rFonts w:ascii="Times New Roman" w:hAnsi="Times New Roman" w:eastAsia="微软雅黑"/>
                <w:kern w:val="0"/>
                <w:sz w:val="20"/>
                <w:szCs w:val="20"/>
              </w:rPr>
              <w:t>及身份证号码</w:t>
            </w:r>
          </w:p>
        </w:tc>
        <w:tc>
          <w:tcPr>
            <w:tcW w:w="2992" w:type="dxa"/>
            <w:gridSpan w:val="11"/>
            <w:tcBorders>
              <w:top w:val="single" w:color="000000" w:sz="4" w:space="0"/>
              <w:left w:val="nil"/>
              <w:bottom w:val="single" w:color="000000" w:sz="4" w:space="0"/>
              <w:right w:val="single" w:color="000000" w:sz="4" w:space="0"/>
            </w:tcBorders>
            <w:noWrap/>
            <w:vAlign w:val="top"/>
          </w:tcPr>
          <w:p w14:paraId="55C7EFD4">
            <w:pPr>
              <w:widowControl/>
              <w:spacing w:line="240" w:lineRule="exact"/>
              <w:jc w:val="center"/>
              <w:rPr>
                <w:rFonts w:ascii="Times New Roman" w:hAnsi="Times New Roman"/>
                <w:kern w:val="0"/>
                <w:sz w:val="22"/>
              </w:rPr>
            </w:pPr>
            <w:r>
              <w:rPr>
                <w:rFonts w:ascii="Times New Roman" w:hAnsi="Times New Roman"/>
                <w:kern w:val="0"/>
                <w:sz w:val="22"/>
              </w:rPr>
              <w:t>　</w:t>
            </w:r>
          </w:p>
        </w:tc>
      </w:tr>
      <w:tr w14:paraId="1D91A454">
        <w:tblPrEx>
          <w:tblCellMar>
            <w:top w:w="0" w:type="dxa"/>
            <w:left w:w="108" w:type="dxa"/>
            <w:bottom w:w="0" w:type="dxa"/>
            <w:right w:w="108" w:type="dxa"/>
          </w:tblCellMar>
        </w:tblPrEx>
        <w:trPr>
          <w:gridAfter w:val="1"/>
          <w:wAfter w:w="8" w:type="dxa"/>
          <w:trHeight w:val="66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3BAD90E6">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0EAC0FD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有无失信记</w:t>
            </w:r>
            <w:r>
              <w:rPr>
                <w:rFonts w:ascii="Times New Roman" w:hAnsi="Times New Roman" w:eastAsia="微软雅黑"/>
                <w:kern w:val="0"/>
                <w:sz w:val="20"/>
                <w:szCs w:val="20"/>
              </w:rPr>
              <w:br w:type="textWrapping"/>
            </w:r>
            <w:r>
              <w:rPr>
                <w:rFonts w:ascii="Times New Roman" w:hAnsi="Times New Roman" w:eastAsia="微软雅黑"/>
                <w:kern w:val="0"/>
                <w:sz w:val="20"/>
                <w:szCs w:val="20"/>
              </w:rPr>
              <w:t>录</w:t>
            </w:r>
          </w:p>
        </w:tc>
        <w:tc>
          <w:tcPr>
            <w:tcW w:w="1157" w:type="dxa"/>
            <w:gridSpan w:val="6"/>
            <w:tcBorders>
              <w:top w:val="single" w:color="000000" w:sz="4" w:space="0"/>
              <w:left w:val="nil"/>
              <w:bottom w:val="single" w:color="000000" w:sz="4" w:space="0"/>
              <w:right w:val="single" w:color="000000" w:sz="4" w:space="0"/>
            </w:tcBorders>
            <w:noWrap/>
            <w:vAlign w:val="top"/>
          </w:tcPr>
          <w:p w14:paraId="4E72993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0"/>
            <w:vAlign w:val="top"/>
          </w:tcPr>
          <w:p w14:paraId="1DF04A2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有，列示：</w:t>
            </w:r>
          </w:p>
        </w:tc>
        <w:tc>
          <w:tcPr>
            <w:tcW w:w="6528" w:type="dxa"/>
            <w:gridSpan w:val="20"/>
            <w:tcBorders>
              <w:top w:val="single" w:color="000000" w:sz="4" w:space="0"/>
              <w:left w:val="nil"/>
              <w:bottom w:val="single" w:color="000000" w:sz="4" w:space="0"/>
              <w:right w:val="single" w:color="000000" w:sz="4" w:space="0"/>
            </w:tcBorders>
            <w:noWrap/>
            <w:vAlign w:val="top"/>
          </w:tcPr>
          <w:p w14:paraId="0FEEE786">
            <w:pPr>
              <w:widowControl/>
              <w:spacing w:line="240" w:lineRule="exact"/>
              <w:jc w:val="center"/>
              <w:rPr>
                <w:rFonts w:ascii="Times New Roman" w:hAnsi="Times New Roman"/>
                <w:kern w:val="0"/>
                <w:sz w:val="22"/>
              </w:rPr>
            </w:pPr>
            <w:r>
              <w:rPr>
                <w:rFonts w:ascii="Times New Roman" w:hAnsi="Times New Roman"/>
                <w:kern w:val="0"/>
                <w:sz w:val="22"/>
              </w:rPr>
              <w:t>　</w:t>
            </w:r>
          </w:p>
        </w:tc>
      </w:tr>
      <w:tr w14:paraId="1C6BB0F7">
        <w:tblPrEx>
          <w:tblCellMar>
            <w:top w:w="0" w:type="dxa"/>
            <w:left w:w="108" w:type="dxa"/>
            <w:bottom w:w="0" w:type="dxa"/>
            <w:right w:w="108" w:type="dxa"/>
          </w:tblCellMar>
        </w:tblPrEx>
        <w:trPr>
          <w:gridAfter w:val="1"/>
          <w:wAfter w:w="8" w:type="dxa"/>
          <w:trHeight w:val="66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6B3E468E">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2E02DD4C">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有无赌博等</w:t>
            </w:r>
            <w:r>
              <w:rPr>
                <w:rFonts w:ascii="Times New Roman" w:hAnsi="Times New Roman" w:eastAsia="微软雅黑"/>
                <w:kern w:val="0"/>
                <w:sz w:val="20"/>
                <w:szCs w:val="20"/>
              </w:rPr>
              <w:br w:type="textWrapping"/>
            </w:r>
            <w:r>
              <w:rPr>
                <w:rFonts w:ascii="Times New Roman" w:hAnsi="Times New Roman" w:eastAsia="微软雅黑"/>
                <w:kern w:val="0"/>
                <w:sz w:val="20"/>
                <w:szCs w:val="20"/>
              </w:rPr>
              <w:t>不良嗜好</w:t>
            </w:r>
          </w:p>
        </w:tc>
        <w:tc>
          <w:tcPr>
            <w:tcW w:w="1157" w:type="dxa"/>
            <w:gridSpan w:val="6"/>
            <w:tcBorders>
              <w:top w:val="single" w:color="000000" w:sz="4" w:space="0"/>
              <w:left w:val="nil"/>
              <w:bottom w:val="single" w:color="000000" w:sz="4" w:space="0"/>
              <w:right w:val="single" w:color="000000" w:sz="4" w:space="0"/>
            </w:tcBorders>
            <w:noWrap/>
            <w:vAlign w:val="top"/>
          </w:tcPr>
          <w:p w14:paraId="1321D2F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0"/>
            <w:vAlign w:val="top"/>
          </w:tcPr>
          <w:p w14:paraId="42F6DC8C">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有，说明：</w:t>
            </w:r>
          </w:p>
        </w:tc>
        <w:tc>
          <w:tcPr>
            <w:tcW w:w="6528" w:type="dxa"/>
            <w:gridSpan w:val="20"/>
            <w:tcBorders>
              <w:top w:val="single" w:color="000000" w:sz="4" w:space="0"/>
              <w:left w:val="nil"/>
              <w:bottom w:val="single" w:color="000000" w:sz="4" w:space="0"/>
              <w:right w:val="single" w:color="000000" w:sz="4" w:space="0"/>
            </w:tcBorders>
            <w:noWrap/>
            <w:vAlign w:val="top"/>
          </w:tcPr>
          <w:p w14:paraId="3721E4C3">
            <w:pPr>
              <w:widowControl/>
              <w:spacing w:line="240" w:lineRule="exact"/>
              <w:jc w:val="center"/>
              <w:rPr>
                <w:rFonts w:ascii="Times New Roman" w:hAnsi="Times New Roman"/>
                <w:kern w:val="0"/>
                <w:sz w:val="22"/>
              </w:rPr>
            </w:pPr>
            <w:r>
              <w:rPr>
                <w:rFonts w:ascii="Times New Roman" w:hAnsi="Times New Roman"/>
                <w:kern w:val="0"/>
                <w:sz w:val="22"/>
              </w:rPr>
              <w:t>　</w:t>
            </w:r>
          </w:p>
        </w:tc>
      </w:tr>
      <w:tr w14:paraId="3B638E5A">
        <w:tblPrEx>
          <w:tblCellMar>
            <w:top w:w="0" w:type="dxa"/>
            <w:left w:w="108" w:type="dxa"/>
            <w:bottom w:w="0" w:type="dxa"/>
            <w:right w:w="108" w:type="dxa"/>
          </w:tblCellMar>
        </w:tblPrEx>
        <w:trPr>
          <w:gridAfter w:val="1"/>
          <w:wAfter w:w="8" w:type="dxa"/>
          <w:trHeight w:val="300" w:hRule="atLeast"/>
        </w:trPr>
        <w:tc>
          <w:tcPr>
            <w:tcW w:w="10034" w:type="dxa"/>
            <w:gridSpan w:val="32"/>
            <w:tcBorders>
              <w:top w:val="single" w:color="000000" w:sz="4" w:space="0"/>
              <w:left w:val="single" w:color="000000" w:sz="4" w:space="0"/>
              <w:bottom w:val="single" w:color="000000" w:sz="4" w:space="0"/>
              <w:right w:val="single" w:color="000000" w:sz="4" w:space="0"/>
            </w:tcBorders>
            <w:shd w:val="clear" w:color="000000" w:fill="F1F1F1"/>
            <w:noWrap/>
            <w:vAlign w:val="top"/>
          </w:tcPr>
          <w:p w14:paraId="2E607393">
            <w:pPr>
              <w:widowControl/>
              <w:spacing w:line="240" w:lineRule="exact"/>
              <w:jc w:val="center"/>
              <w:rPr>
                <w:rFonts w:ascii="Times New Roman" w:hAnsi="Times New Roman" w:eastAsia="Microsoft JhengHei"/>
                <w:kern w:val="0"/>
                <w:sz w:val="22"/>
              </w:rPr>
            </w:pPr>
            <w:r>
              <w:rPr>
                <w:rFonts w:ascii="Times New Roman" w:hAnsi="Times New Roman" w:eastAsia="Microsoft JhengHei"/>
                <w:kern w:val="0"/>
                <w:sz w:val="22"/>
              </w:rPr>
              <w:t>抵押物情况</w:t>
            </w:r>
          </w:p>
        </w:tc>
      </w:tr>
      <w:tr w14:paraId="6E206A5B">
        <w:tblPrEx>
          <w:tblCellMar>
            <w:top w:w="0" w:type="dxa"/>
            <w:left w:w="108" w:type="dxa"/>
            <w:bottom w:w="0" w:type="dxa"/>
            <w:right w:w="108" w:type="dxa"/>
          </w:tblCellMar>
        </w:tblPrEx>
        <w:trPr>
          <w:gridAfter w:val="1"/>
          <w:wAfter w:w="8" w:type="dxa"/>
          <w:trHeight w:val="330" w:hRule="atLeast"/>
        </w:trPr>
        <w:tc>
          <w:tcPr>
            <w:tcW w:w="600" w:type="dxa"/>
            <w:vMerge w:val="restart"/>
            <w:tcBorders>
              <w:top w:val="nil"/>
              <w:left w:val="single" w:color="000000" w:sz="4" w:space="0"/>
              <w:bottom w:val="single" w:color="000000" w:sz="4" w:space="0"/>
              <w:right w:val="single" w:color="000000" w:sz="4" w:space="0"/>
            </w:tcBorders>
            <w:noWrap w:val="0"/>
            <w:vAlign w:val="top"/>
          </w:tcPr>
          <w:p w14:paraId="05C4ACF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房产</w:t>
            </w:r>
          </w:p>
        </w:tc>
        <w:tc>
          <w:tcPr>
            <w:tcW w:w="671" w:type="dxa"/>
            <w:gridSpan w:val="3"/>
            <w:tcBorders>
              <w:top w:val="single" w:color="000000" w:sz="4" w:space="0"/>
              <w:left w:val="nil"/>
              <w:bottom w:val="single" w:color="000000" w:sz="4" w:space="0"/>
              <w:right w:val="single" w:color="000000" w:sz="4" w:space="0"/>
            </w:tcBorders>
            <w:noWrap w:val="0"/>
            <w:vAlign w:val="top"/>
          </w:tcPr>
          <w:p w14:paraId="37AAAB29">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产权人</w:t>
            </w:r>
          </w:p>
        </w:tc>
        <w:tc>
          <w:tcPr>
            <w:tcW w:w="2235" w:type="dxa"/>
            <w:gridSpan w:val="8"/>
            <w:tcBorders>
              <w:top w:val="single" w:color="000000" w:sz="4" w:space="0"/>
              <w:left w:val="nil"/>
              <w:bottom w:val="single" w:color="000000" w:sz="4" w:space="0"/>
              <w:right w:val="single" w:color="000000" w:sz="4" w:space="0"/>
            </w:tcBorders>
            <w:noWrap/>
            <w:vAlign w:val="top"/>
          </w:tcPr>
          <w:p w14:paraId="533C8C0F">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房产地址</w:t>
            </w:r>
          </w:p>
        </w:tc>
        <w:tc>
          <w:tcPr>
            <w:tcW w:w="2257" w:type="dxa"/>
            <w:gridSpan w:val="4"/>
            <w:tcBorders>
              <w:top w:val="single" w:color="000000" w:sz="4" w:space="0"/>
              <w:left w:val="nil"/>
              <w:bottom w:val="single" w:color="000000" w:sz="4" w:space="0"/>
              <w:right w:val="single" w:color="000000" w:sz="4" w:space="0"/>
            </w:tcBorders>
            <w:noWrap/>
            <w:vAlign w:val="top"/>
          </w:tcPr>
          <w:p w14:paraId="19BF3A28">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面积</w:t>
            </w:r>
          </w:p>
        </w:tc>
        <w:tc>
          <w:tcPr>
            <w:tcW w:w="1279" w:type="dxa"/>
            <w:gridSpan w:val="5"/>
            <w:tcBorders>
              <w:top w:val="single" w:color="000000" w:sz="4" w:space="0"/>
              <w:left w:val="nil"/>
              <w:bottom w:val="single" w:color="000000" w:sz="4" w:space="0"/>
              <w:right w:val="single" w:color="000000" w:sz="4" w:space="0"/>
            </w:tcBorders>
            <w:noWrap/>
            <w:vAlign w:val="top"/>
          </w:tcPr>
          <w:p w14:paraId="6C6B8384">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是否已抵押</w:t>
            </w:r>
          </w:p>
        </w:tc>
        <w:tc>
          <w:tcPr>
            <w:tcW w:w="1982" w:type="dxa"/>
            <w:gridSpan w:val="7"/>
            <w:tcBorders>
              <w:top w:val="single" w:color="000000" w:sz="4" w:space="0"/>
              <w:left w:val="nil"/>
              <w:bottom w:val="single" w:color="000000" w:sz="4" w:space="0"/>
              <w:right w:val="single" w:color="000000" w:sz="4" w:space="0"/>
            </w:tcBorders>
            <w:noWrap/>
            <w:vAlign w:val="top"/>
          </w:tcPr>
          <w:p w14:paraId="42E28E5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接受抵押单位名称</w:t>
            </w:r>
          </w:p>
        </w:tc>
        <w:tc>
          <w:tcPr>
            <w:tcW w:w="1010" w:type="dxa"/>
            <w:gridSpan w:val="4"/>
            <w:tcBorders>
              <w:top w:val="single" w:color="000000" w:sz="4" w:space="0"/>
              <w:left w:val="nil"/>
              <w:bottom w:val="single" w:color="000000" w:sz="4" w:space="0"/>
              <w:right w:val="single" w:color="000000" w:sz="4" w:space="0"/>
            </w:tcBorders>
            <w:noWrap/>
            <w:vAlign w:val="top"/>
          </w:tcPr>
          <w:p w14:paraId="0B46ACC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估计价值</w:t>
            </w:r>
          </w:p>
        </w:tc>
      </w:tr>
      <w:tr w14:paraId="60C15E1B">
        <w:tblPrEx>
          <w:tblCellMar>
            <w:top w:w="0" w:type="dxa"/>
            <w:left w:w="108" w:type="dxa"/>
            <w:bottom w:w="0" w:type="dxa"/>
            <w:right w:w="108" w:type="dxa"/>
          </w:tblCellMar>
        </w:tblPrEx>
        <w:trPr>
          <w:gridAfter w:val="1"/>
          <w:wAfter w:w="8" w:type="dxa"/>
          <w:trHeight w:val="27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4F76D135">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2E16AB6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282E8FC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121BB74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tcBorders>
              <w:top w:val="single" w:color="000000" w:sz="4" w:space="0"/>
              <w:left w:val="nil"/>
              <w:bottom w:val="single" w:color="000000" w:sz="4" w:space="0"/>
              <w:right w:val="single" w:color="000000" w:sz="4" w:space="0"/>
            </w:tcBorders>
            <w:noWrap/>
            <w:vAlign w:val="top"/>
          </w:tcPr>
          <w:p w14:paraId="27EE322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982" w:type="dxa"/>
            <w:gridSpan w:val="7"/>
            <w:tcBorders>
              <w:top w:val="single" w:color="000000" w:sz="4" w:space="0"/>
              <w:left w:val="nil"/>
              <w:bottom w:val="single" w:color="000000" w:sz="4" w:space="0"/>
              <w:right w:val="single" w:color="000000" w:sz="4" w:space="0"/>
            </w:tcBorders>
            <w:noWrap/>
            <w:vAlign w:val="top"/>
          </w:tcPr>
          <w:p w14:paraId="69A51263">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0AFFAA40">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CF4EFF0">
        <w:tblPrEx>
          <w:tblCellMar>
            <w:top w:w="0" w:type="dxa"/>
            <w:left w:w="108" w:type="dxa"/>
            <w:bottom w:w="0" w:type="dxa"/>
            <w:right w:w="108" w:type="dxa"/>
          </w:tblCellMar>
        </w:tblPrEx>
        <w:trPr>
          <w:gridAfter w:val="1"/>
          <w:wAfter w:w="8" w:type="dxa"/>
          <w:trHeight w:val="27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0A2FED32">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1C30594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2FACE3D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6442B40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tcBorders>
              <w:top w:val="single" w:color="000000" w:sz="4" w:space="0"/>
              <w:left w:val="nil"/>
              <w:bottom w:val="single" w:color="000000" w:sz="4" w:space="0"/>
              <w:right w:val="single" w:color="000000" w:sz="4" w:space="0"/>
            </w:tcBorders>
            <w:noWrap/>
            <w:vAlign w:val="top"/>
          </w:tcPr>
          <w:p w14:paraId="123A3B68">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982" w:type="dxa"/>
            <w:gridSpan w:val="7"/>
            <w:tcBorders>
              <w:top w:val="single" w:color="000000" w:sz="4" w:space="0"/>
              <w:left w:val="nil"/>
              <w:bottom w:val="single" w:color="000000" w:sz="4" w:space="0"/>
              <w:right w:val="single" w:color="000000" w:sz="4" w:space="0"/>
            </w:tcBorders>
            <w:noWrap/>
            <w:vAlign w:val="top"/>
          </w:tcPr>
          <w:p w14:paraId="731FFF6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35DEC1AF">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5CC76B9">
        <w:tblPrEx>
          <w:tblCellMar>
            <w:top w:w="0" w:type="dxa"/>
            <w:left w:w="108" w:type="dxa"/>
            <w:bottom w:w="0" w:type="dxa"/>
            <w:right w:w="108" w:type="dxa"/>
          </w:tblCellMar>
        </w:tblPrEx>
        <w:trPr>
          <w:gridAfter w:val="1"/>
          <w:wAfter w:w="8" w:type="dxa"/>
          <w:trHeight w:val="27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17272538">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426EB1E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583915B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49743BE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tcBorders>
              <w:top w:val="single" w:color="000000" w:sz="4" w:space="0"/>
              <w:left w:val="nil"/>
              <w:bottom w:val="single" w:color="000000" w:sz="4" w:space="0"/>
              <w:right w:val="single" w:color="000000" w:sz="4" w:space="0"/>
            </w:tcBorders>
            <w:noWrap/>
            <w:vAlign w:val="top"/>
          </w:tcPr>
          <w:p w14:paraId="247DA148">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982" w:type="dxa"/>
            <w:gridSpan w:val="7"/>
            <w:tcBorders>
              <w:top w:val="single" w:color="000000" w:sz="4" w:space="0"/>
              <w:left w:val="nil"/>
              <w:bottom w:val="single" w:color="000000" w:sz="4" w:space="0"/>
              <w:right w:val="single" w:color="000000" w:sz="4" w:space="0"/>
            </w:tcBorders>
            <w:noWrap/>
            <w:vAlign w:val="top"/>
          </w:tcPr>
          <w:p w14:paraId="0F3CDD7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095470FC">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BB4F6BE">
        <w:tblPrEx>
          <w:tblCellMar>
            <w:top w:w="0" w:type="dxa"/>
            <w:left w:w="108" w:type="dxa"/>
            <w:bottom w:w="0" w:type="dxa"/>
            <w:right w:w="108" w:type="dxa"/>
          </w:tblCellMar>
        </w:tblPrEx>
        <w:trPr>
          <w:gridAfter w:val="1"/>
          <w:wAfter w:w="8" w:type="dxa"/>
          <w:trHeight w:val="270" w:hRule="atLeast"/>
        </w:trPr>
        <w:tc>
          <w:tcPr>
            <w:tcW w:w="600" w:type="dxa"/>
            <w:vMerge w:val="restart"/>
            <w:tcBorders>
              <w:top w:val="nil"/>
              <w:left w:val="single" w:color="000000" w:sz="4" w:space="0"/>
              <w:bottom w:val="single" w:color="000000" w:sz="4" w:space="0"/>
              <w:right w:val="single" w:color="000000" w:sz="4" w:space="0"/>
            </w:tcBorders>
            <w:noWrap w:val="0"/>
            <w:vAlign w:val="top"/>
          </w:tcPr>
          <w:p w14:paraId="55851FA2">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土地</w:t>
            </w:r>
          </w:p>
        </w:tc>
        <w:tc>
          <w:tcPr>
            <w:tcW w:w="671" w:type="dxa"/>
            <w:gridSpan w:val="3"/>
            <w:tcBorders>
              <w:top w:val="single" w:color="000000" w:sz="4" w:space="0"/>
              <w:left w:val="nil"/>
              <w:bottom w:val="single" w:color="000000" w:sz="4" w:space="0"/>
              <w:right w:val="single" w:color="000000" w:sz="4" w:space="0"/>
            </w:tcBorders>
            <w:noWrap w:val="0"/>
            <w:vAlign w:val="top"/>
          </w:tcPr>
          <w:p w14:paraId="548A33D3">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3C71A361">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5909574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tcBorders>
              <w:top w:val="single" w:color="000000" w:sz="4" w:space="0"/>
              <w:left w:val="nil"/>
              <w:bottom w:val="single" w:color="000000" w:sz="4" w:space="0"/>
              <w:right w:val="single" w:color="000000" w:sz="4" w:space="0"/>
            </w:tcBorders>
            <w:noWrap/>
            <w:vAlign w:val="top"/>
          </w:tcPr>
          <w:p w14:paraId="19549DF6">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982" w:type="dxa"/>
            <w:gridSpan w:val="7"/>
            <w:tcBorders>
              <w:top w:val="single" w:color="000000" w:sz="4" w:space="0"/>
              <w:left w:val="nil"/>
              <w:bottom w:val="single" w:color="000000" w:sz="4" w:space="0"/>
              <w:right w:val="single" w:color="000000" w:sz="4" w:space="0"/>
            </w:tcBorders>
            <w:noWrap/>
            <w:vAlign w:val="top"/>
          </w:tcPr>
          <w:p w14:paraId="64C81AE9">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59DE246D">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C448979">
        <w:tblPrEx>
          <w:tblCellMar>
            <w:top w:w="0" w:type="dxa"/>
            <w:left w:w="108" w:type="dxa"/>
            <w:bottom w:w="0" w:type="dxa"/>
            <w:right w:w="108" w:type="dxa"/>
          </w:tblCellMar>
        </w:tblPrEx>
        <w:trPr>
          <w:gridAfter w:val="1"/>
          <w:wAfter w:w="8" w:type="dxa"/>
          <w:trHeight w:val="27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7920F72F">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60D58CD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5E12EE6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5BA19AB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tcBorders>
              <w:top w:val="single" w:color="000000" w:sz="4" w:space="0"/>
              <w:left w:val="nil"/>
              <w:bottom w:val="single" w:color="000000" w:sz="4" w:space="0"/>
              <w:right w:val="single" w:color="000000" w:sz="4" w:space="0"/>
            </w:tcBorders>
            <w:noWrap/>
            <w:vAlign w:val="top"/>
          </w:tcPr>
          <w:p w14:paraId="33B3C06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982" w:type="dxa"/>
            <w:gridSpan w:val="7"/>
            <w:tcBorders>
              <w:top w:val="single" w:color="000000" w:sz="4" w:space="0"/>
              <w:left w:val="nil"/>
              <w:bottom w:val="single" w:color="000000" w:sz="4" w:space="0"/>
              <w:right w:val="single" w:color="000000" w:sz="4" w:space="0"/>
            </w:tcBorders>
            <w:noWrap/>
            <w:vAlign w:val="top"/>
          </w:tcPr>
          <w:p w14:paraId="77681D62">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0F1B8C45">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9B46F11">
        <w:tblPrEx>
          <w:tblCellMar>
            <w:top w:w="0" w:type="dxa"/>
            <w:left w:w="108" w:type="dxa"/>
            <w:bottom w:w="0" w:type="dxa"/>
            <w:right w:w="108" w:type="dxa"/>
          </w:tblCellMar>
        </w:tblPrEx>
        <w:trPr>
          <w:gridAfter w:val="1"/>
          <w:wAfter w:w="8" w:type="dxa"/>
          <w:trHeight w:val="330" w:hRule="atLeast"/>
        </w:trPr>
        <w:tc>
          <w:tcPr>
            <w:tcW w:w="600" w:type="dxa"/>
            <w:vMerge w:val="restart"/>
            <w:tcBorders>
              <w:top w:val="nil"/>
              <w:left w:val="single" w:color="000000" w:sz="4" w:space="0"/>
              <w:bottom w:val="single" w:color="000000" w:sz="4" w:space="0"/>
              <w:right w:val="single" w:color="000000" w:sz="4" w:space="0"/>
            </w:tcBorders>
            <w:noWrap w:val="0"/>
            <w:vAlign w:val="top"/>
          </w:tcPr>
          <w:p w14:paraId="1B18571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车辆</w:t>
            </w:r>
          </w:p>
        </w:tc>
        <w:tc>
          <w:tcPr>
            <w:tcW w:w="671" w:type="dxa"/>
            <w:gridSpan w:val="3"/>
            <w:tcBorders>
              <w:top w:val="single" w:color="000000" w:sz="4" w:space="0"/>
              <w:left w:val="nil"/>
              <w:bottom w:val="single" w:color="000000" w:sz="4" w:space="0"/>
              <w:right w:val="single" w:color="000000" w:sz="4" w:space="0"/>
            </w:tcBorders>
            <w:noWrap w:val="0"/>
            <w:vAlign w:val="top"/>
          </w:tcPr>
          <w:p w14:paraId="2B584346">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产权人</w:t>
            </w:r>
          </w:p>
        </w:tc>
        <w:tc>
          <w:tcPr>
            <w:tcW w:w="2235" w:type="dxa"/>
            <w:gridSpan w:val="8"/>
            <w:tcBorders>
              <w:top w:val="single" w:color="000000" w:sz="4" w:space="0"/>
              <w:left w:val="nil"/>
              <w:bottom w:val="single" w:color="000000" w:sz="4" w:space="0"/>
              <w:right w:val="single" w:color="000000" w:sz="4" w:space="0"/>
            </w:tcBorders>
            <w:noWrap/>
            <w:vAlign w:val="top"/>
          </w:tcPr>
          <w:p w14:paraId="6FF57AD7">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品牌及型号</w:t>
            </w:r>
          </w:p>
        </w:tc>
        <w:tc>
          <w:tcPr>
            <w:tcW w:w="2257" w:type="dxa"/>
            <w:gridSpan w:val="4"/>
            <w:tcBorders>
              <w:top w:val="single" w:color="000000" w:sz="4" w:space="0"/>
              <w:left w:val="nil"/>
              <w:bottom w:val="single" w:color="000000" w:sz="4" w:space="0"/>
              <w:right w:val="single" w:color="000000" w:sz="4" w:space="0"/>
            </w:tcBorders>
            <w:noWrap/>
            <w:vAlign w:val="top"/>
          </w:tcPr>
          <w:p w14:paraId="5F3F01B3">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是否已抵押</w:t>
            </w:r>
          </w:p>
        </w:tc>
        <w:tc>
          <w:tcPr>
            <w:tcW w:w="3261" w:type="dxa"/>
            <w:gridSpan w:val="12"/>
            <w:tcBorders>
              <w:top w:val="single" w:color="000000" w:sz="4" w:space="0"/>
              <w:left w:val="nil"/>
              <w:bottom w:val="single" w:color="000000" w:sz="4" w:space="0"/>
              <w:right w:val="single" w:color="000000" w:sz="4" w:space="0"/>
            </w:tcBorders>
            <w:noWrap/>
            <w:vAlign w:val="top"/>
          </w:tcPr>
          <w:p w14:paraId="1853B0A4">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接受抵押单位名称</w:t>
            </w:r>
          </w:p>
        </w:tc>
        <w:tc>
          <w:tcPr>
            <w:tcW w:w="1010" w:type="dxa"/>
            <w:gridSpan w:val="4"/>
            <w:tcBorders>
              <w:top w:val="single" w:color="000000" w:sz="4" w:space="0"/>
              <w:left w:val="nil"/>
              <w:bottom w:val="single" w:color="000000" w:sz="4" w:space="0"/>
              <w:right w:val="single" w:color="000000" w:sz="4" w:space="0"/>
            </w:tcBorders>
            <w:noWrap/>
            <w:vAlign w:val="top"/>
          </w:tcPr>
          <w:p w14:paraId="5BD1805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估计价值</w:t>
            </w:r>
          </w:p>
        </w:tc>
      </w:tr>
      <w:tr w14:paraId="653FF525">
        <w:tblPrEx>
          <w:tblCellMar>
            <w:top w:w="0" w:type="dxa"/>
            <w:left w:w="108" w:type="dxa"/>
            <w:bottom w:w="0" w:type="dxa"/>
            <w:right w:w="108" w:type="dxa"/>
          </w:tblCellMar>
        </w:tblPrEx>
        <w:trPr>
          <w:gridAfter w:val="1"/>
          <w:wAfter w:w="8" w:type="dxa"/>
          <w:trHeight w:val="27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5CA2DCC2">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270722C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32AA6DB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5E24E06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3261" w:type="dxa"/>
            <w:gridSpan w:val="12"/>
            <w:tcBorders>
              <w:top w:val="single" w:color="000000" w:sz="4" w:space="0"/>
              <w:left w:val="nil"/>
              <w:bottom w:val="single" w:color="000000" w:sz="4" w:space="0"/>
              <w:right w:val="single" w:color="000000" w:sz="4" w:space="0"/>
            </w:tcBorders>
            <w:noWrap/>
            <w:vAlign w:val="top"/>
          </w:tcPr>
          <w:p w14:paraId="50FEC68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7FDFE574">
            <w:pPr>
              <w:widowControl/>
              <w:spacing w:line="240" w:lineRule="exact"/>
              <w:jc w:val="center"/>
              <w:rPr>
                <w:rFonts w:ascii="Times New Roman" w:hAnsi="Times New Roman"/>
                <w:kern w:val="0"/>
                <w:sz w:val="22"/>
              </w:rPr>
            </w:pPr>
            <w:r>
              <w:rPr>
                <w:rFonts w:ascii="Times New Roman" w:hAnsi="Times New Roman"/>
                <w:kern w:val="0"/>
                <w:sz w:val="22"/>
              </w:rPr>
              <w:t>　</w:t>
            </w:r>
          </w:p>
        </w:tc>
      </w:tr>
      <w:tr w14:paraId="61B669EC">
        <w:tblPrEx>
          <w:tblCellMar>
            <w:top w:w="0" w:type="dxa"/>
            <w:left w:w="108" w:type="dxa"/>
            <w:bottom w:w="0" w:type="dxa"/>
            <w:right w:w="108" w:type="dxa"/>
          </w:tblCellMar>
        </w:tblPrEx>
        <w:trPr>
          <w:gridAfter w:val="1"/>
          <w:wAfter w:w="8" w:type="dxa"/>
          <w:trHeight w:val="270" w:hRule="atLeast"/>
        </w:trPr>
        <w:tc>
          <w:tcPr>
            <w:tcW w:w="600" w:type="dxa"/>
            <w:vMerge w:val="continue"/>
            <w:tcBorders>
              <w:top w:val="nil"/>
              <w:left w:val="single" w:color="000000" w:sz="4" w:space="0"/>
              <w:bottom w:val="single" w:color="000000" w:sz="4" w:space="0"/>
              <w:right w:val="single" w:color="000000" w:sz="4" w:space="0"/>
            </w:tcBorders>
            <w:noWrap w:val="0"/>
            <w:vAlign w:val="center"/>
          </w:tcPr>
          <w:p w14:paraId="2DD53F68">
            <w:pPr>
              <w:widowControl/>
              <w:spacing w:line="240" w:lineRule="exact"/>
              <w:jc w:val="left"/>
              <w:rPr>
                <w:rFonts w:ascii="Times New Roman" w:hAnsi="Times New Roman" w:eastAsia="微软雅黑"/>
                <w:kern w:val="0"/>
                <w:sz w:val="20"/>
                <w:szCs w:val="20"/>
              </w:rPr>
            </w:pPr>
          </w:p>
        </w:tc>
        <w:tc>
          <w:tcPr>
            <w:tcW w:w="671" w:type="dxa"/>
            <w:gridSpan w:val="3"/>
            <w:tcBorders>
              <w:top w:val="single" w:color="000000" w:sz="4" w:space="0"/>
              <w:left w:val="nil"/>
              <w:bottom w:val="single" w:color="000000" w:sz="4" w:space="0"/>
              <w:right w:val="single" w:color="000000" w:sz="4" w:space="0"/>
            </w:tcBorders>
            <w:noWrap w:val="0"/>
            <w:vAlign w:val="top"/>
          </w:tcPr>
          <w:p w14:paraId="3C624A7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36092CDE">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2BB38D7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3261" w:type="dxa"/>
            <w:gridSpan w:val="12"/>
            <w:tcBorders>
              <w:top w:val="single" w:color="000000" w:sz="4" w:space="0"/>
              <w:left w:val="nil"/>
              <w:bottom w:val="single" w:color="000000" w:sz="4" w:space="0"/>
              <w:right w:val="single" w:color="000000" w:sz="4" w:space="0"/>
            </w:tcBorders>
            <w:noWrap/>
            <w:vAlign w:val="top"/>
          </w:tcPr>
          <w:p w14:paraId="4DBDF5A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1A408B96">
            <w:pPr>
              <w:widowControl/>
              <w:spacing w:line="240" w:lineRule="exact"/>
              <w:jc w:val="center"/>
              <w:rPr>
                <w:rFonts w:ascii="Times New Roman" w:hAnsi="Times New Roman"/>
                <w:kern w:val="0"/>
                <w:sz w:val="22"/>
              </w:rPr>
            </w:pPr>
            <w:r>
              <w:rPr>
                <w:rFonts w:ascii="Times New Roman" w:hAnsi="Times New Roman"/>
                <w:kern w:val="0"/>
                <w:sz w:val="22"/>
              </w:rPr>
              <w:t>　</w:t>
            </w:r>
          </w:p>
        </w:tc>
      </w:tr>
      <w:tr w14:paraId="16845B3D">
        <w:tblPrEx>
          <w:tblCellMar>
            <w:top w:w="0" w:type="dxa"/>
            <w:left w:w="108" w:type="dxa"/>
            <w:bottom w:w="0" w:type="dxa"/>
            <w:right w:w="108" w:type="dxa"/>
          </w:tblCellMar>
        </w:tblPrEx>
        <w:trPr>
          <w:gridAfter w:val="1"/>
          <w:wAfter w:w="8" w:type="dxa"/>
          <w:trHeight w:val="300" w:hRule="atLeast"/>
        </w:trPr>
        <w:tc>
          <w:tcPr>
            <w:tcW w:w="10034" w:type="dxa"/>
            <w:gridSpan w:val="32"/>
            <w:tcBorders>
              <w:top w:val="single" w:color="000000" w:sz="4" w:space="0"/>
              <w:left w:val="single" w:color="000000" w:sz="4" w:space="0"/>
              <w:bottom w:val="single" w:color="000000" w:sz="4" w:space="0"/>
              <w:right w:val="single" w:color="000000" w:sz="4" w:space="0"/>
            </w:tcBorders>
            <w:shd w:val="clear" w:color="000000" w:fill="F1F1F1"/>
            <w:noWrap/>
            <w:vAlign w:val="top"/>
          </w:tcPr>
          <w:p w14:paraId="105CC00A">
            <w:pPr>
              <w:widowControl/>
              <w:spacing w:line="240" w:lineRule="exact"/>
              <w:jc w:val="center"/>
              <w:rPr>
                <w:rFonts w:ascii="Times New Roman" w:hAnsi="Times New Roman" w:eastAsia="Microsoft JhengHei"/>
                <w:kern w:val="0"/>
                <w:sz w:val="22"/>
              </w:rPr>
            </w:pPr>
            <w:r>
              <w:rPr>
                <w:rFonts w:ascii="Times New Roman" w:hAnsi="Times New Roman" w:eastAsia="Microsoft JhengHei"/>
                <w:kern w:val="0"/>
                <w:sz w:val="22"/>
              </w:rPr>
              <w:t>融资情况（含申请人、实际控制人、法定代表人、持股 20%以上股东）</w:t>
            </w:r>
          </w:p>
        </w:tc>
      </w:tr>
      <w:tr w14:paraId="7F39323C">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6141F9AD">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贷款机构</w:t>
            </w:r>
          </w:p>
        </w:tc>
        <w:tc>
          <w:tcPr>
            <w:tcW w:w="671" w:type="dxa"/>
            <w:gridSpan w:val="3"/>
            <w:tcBorders>
              <w:top w:val="single" w:color="000000" w:sz="4" w:space="0"/>
              <w:left w:val="nil"/>
              <w:bottom w:val="single" w:color="000000" w:sz="4" w:space="0"/>
              <w:right w:val="single" w:color="000000" w:sz="4" w:space="0"/>
            </w:tcBorders>
            <w:noWrap w:val="0"/>
            <w:vAlign w:val="top"/>
          </w:tcPr>
          <w:p w14:paraId="0FB59786">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授信总敞口</w:t>
            </w:r>
          </w:p>
        </w:tc>
        <w:tc>
          <w:tcPr>
            <w:tcW w:w="2235" w:type="dxa"/>
            <w:gridSpan w:val="8"/>
            <w:tcBorders>
              <w:top w:val="single" w:color="000000" w:sz="4" w:space="0"/>
              <w:left w:val="nil"/>
              <w:bottom w:val="single" w:color="000000" w:sz="4" w:space="0"/>
              <w:right w:val="single" w:color="000000" w:sz="4" w:space="0"/>
            </w:tcBorders>
            <w:noWrap/>
            <w:vAlign w:val="top"/>
          </w:tcPr>
          <w:p w14:paraId="74EA353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起止日期</w:t>
            </w:r>
          </w:p>
        </w:tc>
        <w:tc>
          <w:tcPr>
            <w:tcW w:w="2257" w:type="dxa"/>
            <w:gridSpan w:val="4"/>
            <w:tcBorders>
              <w:top w:val="single" w:color="000000" w:sz="4" w:space="0"/>
              <w:left w:val="nil"/>
              <w:bottom w:val="single" w:color="000000" w:sz="4" w:space="0"/>
              <w:right w:val="single" w:color="000000" w:sz="4" w:space="0"/>
            </w:tcBorders>
            <w:noWrap/>
            <w:vAlign w:val="top"/>
          </w:tcPr>
          <w:p w14:paraId="14D23355">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担保方式</w:t>
            </w:r>
          </w:p>
        </w:tc>
        <w:tc>
          <w:tcPr>
            <w:tcW w:w="1279" w:type="dxa"/>
            <w:gridSpan w:val="5"/>
            <w:tcBorders>
              <w:top w:val="single" w:color="000000" w:sz="4" w:space="0"/>
              <w:left w:val="nil"/>
              <w:bottom w:val="single" w:color="000000" w:sz="4" w:space="0"/>
              <w:right w:val="single" w:color="000000" w:sz="4" w:space="0"/>
            </w:tcBorders>
            <w:noWrap/>
            <w:vAlign w:val="top"/>
          </w:tcPr>
          <w:p w14:paraId="5E397972">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使用方式</w:t>
            </w:r>
          </w:p>
        </w:tc>
        <w:tc>
          <w:tcPr>
            <w:tcW w:w="1982" w:type="dxa"/>
            <w:gridSpan w:val="7"/>
            <w:tcBorders>
              <w:top w:val="single" w:color="000000" w:sz="4" w:space="0"/>
              <w:left w:val="nil"/>
              <w:bottom w:val="single" w:color="000000" w:sz="4" w:space="0"/>
              <w:right w:val="single" w:color="000000" w:sz="4" w:space="0"/>
            </w:tcBorders>
            <w:noWrap/>
            <w:vAlign w:val="top"/>
          </w:tcPr>
          <w:p w14:paraId="55B50CA5">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利率或保证金比例</w:t>
            </w:r>
          </w:p>
        </w:tc>
        <w:tc>
          <w:tcPr>
            <w:tcW w:w="1010" w:type="dxa"/>
            <w:gridSpan w:val="4"/>
            <w:tcBorders>
              <w:top w:val="single" w:color="000000" w:sz="4" w:space="0"/>
              <w:left w:val="nil"/>
              <w:bottom w:val="single" w:color="000000" w:sz="4" w:space="0"/>
              <w:right w:val="single" w:color="000000" w:sz="4" w:space="0"/>
            </w:tcBorders>
            <w:noWrap/>
            <w:vAlign w:val="top"/>
          </w:tcPr>
          <w:p w14:paraId="1A112537">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敞口余额</w:t>
            </w:r>
          </w:p>
        </w:tc>
      </w:tr>
      <w:tr w14:paraId="11DB93E9">
        <w:tblPrEx>
          <w:tblCellMar>
            <w:top w:w="0" w:type="dxa"/>
            <w:left w:w="108" w:type="dxa"/>
            <w:bottom w:w="0" w:type="dxa"/>
            <w:right w:w="108" w:type="dxa"/>
          </w:tblCellMar>
        </w:tblPrEx>
        <w:trPr>
          <w:gridAfter w:val="1"/>
          <w:wAfter w:w="8" w:type="dxa"/>
          <w:trHeight w:val="270" w:hRule="atLeast"/>
        </w:trPr>
        <w:tc>
          <w:tcPr>
            <w:tcW w:w="600" w:type="dxa"/>
            <w:tcBorders>
              <w:top w:val="nil"/>
              <w:left w:val="single" w:color="000000" w:sz="4" w:space="0"/>
              <w:bottom w:val="single" w:color="000000" w:sz="4" w:space="0"/>
              <w:right w:val="single" w:color="000000" w:sz="4" w:space="0"/>
            </w:tcBorders>
            <w:noWrap w:val="0"/>
            <w:vAlign w:val="top"/>
          </w:tcPr>
          <w:p w14:paraId="42AE9E8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71" w:type="dxa"/>
            <w:gridSpan w:val="3"/>
            <w:tcBorders>
              <w:top w:val="single" w:color="000000" w:sz="4" w:space="0"/>
              <w:left w:val="nil"/>
              <w:bottom w:val="single" w:color="000000" w:sz="4" w:space="0"/>
              <w:right w:val="single" w:color="000000" w:sz="4" w:space="0"/>
            </w:tcBorders>
            <w:noWrap w:val="0"/>
            <w:vAlign w:val="top"/>
          </w:tcPr>
          <w:p w14:paraId="6DF6054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32E8BA9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1E3BB8D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tcBorders>
              <w:top w:val="single" w:color="000000" w:sz="4" w:space="0"/>
              <w:left w:val="nil"/>
              <w:bottom w:val="single" w:color="000000" w:sz="4" w:space="0"/>
              <w:right w:val="single" w:color="000000" w:sz="4" w:space="0"/>
            </w:tcBorders>
            <w:noWrap/>
            <w:vAlign w:val="top"/>
          </w:tcPr>
          <w:p w14:paraId="4B35FDE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982" w:type="dxa"/>
            <w:gridSpan w:val="7"/>
            <w:tcBorders>
              <w:top w:val="single" w:color="000000" w:sz="4" w:space="0"/>
              <w:left w:val="nil"/>
              <w:bottom w:val="single" w:color="000000" w:sz="4" w:space="0"/>
              <w:right w:val="single" w:color="000000" w:sz="4" w:space="0"/>
            </w:tcBorders>
            <w:noWrap/>
            <w:vAlign w:val="top"/>
          </w:tcPr>
          <w:p w14:paraId="4C509AB0">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2D31BB8B">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670833F">
        <w:tblPrEx>
          <w:tblCellMar>
            <w:top w:w="0" w:type="dxa"/>
            <w:left w:w="108" w:type="dxa"/>
            <w:bottom w:w="0" w:type="dxa"/>
            <w:right w:w="108" w:type="dxa"/>
          </w:tblCellMar>
        </w:tblPrEx>
        <w:trPr>
          <w:gridAfter w:val="1"/>
          <w:wAfter w:w="8" w:type="dxa"/>
          <w:trHeight w:val="270" w:hRule="atLeast"/>
        </w:trPr>
        <w:tc>
          <w:tcPr>
            <w:tcW w:w="600" w:type="dxa"/>
            <w:tcBorders>
              <w:top w:val="nil"/>
              <w:left w:val="single" w:color="000000" w:sz="4" w:space="0"/>
              <w:bottom w:val="single" w:color="000000" w:sz="4" w:space="0"/>
              <w:right w:val="single" w:color="000000" w:sz="4" w:space="0"/>
            </w:tcBorders>
            <w:noWrap w:val="0"/>
            <w:vAlign w:val="top"/>
          </w:tcPr>
          <w:p w14:paraId="011003C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71" w:type="dxa"/>
            <w:gridSpan w:val="3"/>
            <w:tcBorders>
              <w:top w:val="single" w:color="000000" w:sz="4" w:space="0"/>
              <w:left w:val="nil"/>
              <w:bottom w:val="single" w:color="000000" w:sz="4" w:space="0"/>
              <w:right w:val="single" w:color="000000" w:sz="4" w:space="0"/>
            </w:tcBorders>
            <w:noWrap w:val="0"/>
            <w:vAlign w:val="top"/>
          </w:tcPr>
          <w:p w14:paraId="2E81ADC0">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1EC2D38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12C765A5">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tcBorders>
              <w:top w:val="single" w:color="000000" w:sz="4" w:space="0"/>
              <w:left w:val="nil"/>
              <w:bottom w:val="single" w:color="000000" w:sz="4" w:space="0"/>
              <w:right w:val="single" w:color="000000" w:sz="4" w:space="0"/>
            </w:tcBorders>
            <w:noWrap/>
            <w:vAlign w:val="top"/>
          </w:tcPr>
          <w:p w14:paraId="5346F0D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982" w:type="dxa"/>
            <w:gridSpan w:val="7"/>
            <w:tcBorders>
              <w:top w:val="single" w:color="000000" w:sz="4" w:space="0"/>
              <w:left w:val="nil"/>
              <w:bottom w:val="single" w:color="000000" w:sz="4" w:space="0"/>
              <w:right w:val="single" w:color="000000" w:sz="4" w:space="0"/>
            </w:tcBorders>
            <w:noWrap/>
            <w:vAlign w:val="top"/>
          </w:tcPr>
          <w:p w14:paraId="374CE24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2186BAA7">
            <w:pPr>
              <w:widowControl/>
              <w:spacing w:line="240" w:lineRule="exact"/>
              <w:jc w:val="center"/>
              <w:rPr>
                <w:rFonts w:ascii="Times New Roman" w:hAnsi="Times New Roman"/>
                <w:kern w:val="0"/>
                <w:sz w:val="22"/>
              </w:rPr>
            </w:pPr>
            <w:r>
              <w:rPr>
                <w:rFonts w:ascii="Times New Roman" w:hAnsi="Times New Roman"/>
                <w:kern w:val="0"/>
                <w:sz w:val="22"/>
              </w:rPr>
              <w:t>　</w:t>
            </w:r>
          </w:p>
        </w:tc>
      </w:tr>
      <w:tr w14:paraId="022ABB83">
        <w:tblPrEx>
          <w:tblCellMar>
            <w:top w:w="0" w:type="dxa"/>
            <w:left w:w="108" w:type="dxa"/>
            <w:bottom w:w="0" w:type="dxa"/>
            <w:right w:w="108" w:type="dxa"/>
          </w:tblCellMar>
        </w:tblPrEx>
        <w:trPr>
          <w:gridAfter w:val="1"/>
          <w:wAfter w:w="8" w:type="dxa"/>
          <w:trHeight w:val="270" w:hRule="atLeast"/>
        </w:trPr>
        <w:tc>
          <w:tcPr>
            <w:tcW w:w="600" w:type="dxa"/>
            <w:tcBorders>
              <w:top w:val="nil"/>
              <w:left w:val="single" w:color="000000" w:sz="4" w:space="0"/>
              <w:bottom w:val="single" w:color="000000" w:sz="4" w:space="0"/>
              <w:right w:val="single" w:color="000000" w:sz="4" w:space="0"/>
            </w:tcBorders>
            <w:noWrap w:val="0"/>
            <w:vAlign w:val="top"/>
          </w:tcPr>
          <w:p w14:paraId="316C32E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71" w:type="dxa"/>
            <w:gridSpan w:val="3"/>
            <w:tcBorders>
              <w:top w:val="single" w:color="000000" w:sz="4" w:space="0"/>
              <w:left w:val="nil"/>
              <w:bottom w:val="single" w:color="000000" w:sz="4" w:space="0"/>
              <w:right w:val="single" w:color="000000" w:sz="4" w:space="0"/>
            </w:tcBorders>
            <w:noWrap w:val="0"/>
            <w:vAlign w:val="top"/>
          </w:tcPr>
          <w:p w14:paraId="07D184A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75016A7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4B24DF7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279" w:type="dxa"/>
            <w:gridSpan w:val="5"/>
            <w:tcBorders>
              <w:top w:val="single" w:color="000000" w:sz="4" w:space="0"/>
              <w:left w:val="nil"/>
              <w:bottom w:val="single" w:color="000000" w:sz="4" w:space="0"/>
              <w:right w:val="single" w:color="000000" w:sz="4" w:space="0"/>
            </w:tcBorders>
            <w:noWrap/>
            <w:vAlign w:val="top"/>
          </w:tcPr>
          <w:p w14:paraId="1A1FF75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982" w:type="dxa"/>
            <w:gridSpan w:val="7"/>
            <w:tcBorders>
              <w:top w:val="single" w:color="000000" w:sz="4" w:space="0"/>
              <w:left w:val="nil"/>
              <w:bottom w:val="single" w:color="000000" w:sz="4" w:space="0"/>
              <w:right w:val="single" w:color="000000" w:sz="4" w:space="0"/>
            </w:tcBorders>
            <w:noWrap/>
            <w:vAlign w:val="top"/>
          </w:tcPr>
          <w:p w14:paraId="07213C2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10" w:type="dxa"/>
            <w:gridSpan w:val="4"/>
            <w:tcBorders>
              <w:top w:val="single" w:color="000000" w:sz="4" w:space="0"/>
              <w:left w:val="nil"/>
              <w:bottom w:val="single" w:color="000000" w:sz="4" w:space="0"/>
              <w:right w:val="single" w:color="000000" w:sz="4" w:space="0"/>
            </w:tcBorders>
            <w:noWrap/>
            <w:vAlign w:val="top"/>
          </w:tcPr>
          <w:p w14:paraId="4F3349CC">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B581DA5">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23436A3B">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合计</w:t>
            </w:r>
          </w:p>
        </w:tc>
        <w:tc>
          <w:tcPr>
            <w:tcW w:w="671" w:type="dxa"/>
            <w:gridSpan w:val="3"/>
            <w:tcBorders>
              <w:top w:val="single" w:color="000000" w:sz="4" w:space="0"/>
              <w:left w:val="nil"/>
              <w:bottom w:val="single" w:color="000000" w:sz="4" w:space="0"/>
              <w:right w:val="single" w:color="000000" w:sz="4" w:space="0"/>
            </w:tcBorders>
            <w:noWrap w:val="0"/>
            <w:vAlign w:val="top"/>
          </w:tcPr>
          <w:p w14:paraId="39587BB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35" w:type="dxa"/>
            <w:gridSpan w:val="8"/>
            <w:tcBorders>
              <w:top w:val="single" w:color="000000" w:sz="4" w:space="0"/>
              <w:left w:val="nil"/>
              <w:bottom w:val="single" w:color="000000" w:sz="4" w:space="0"/>
              <w:right w:val="single" w:color="000000" w:sz="4" w:space="0"/>
            </w:tcBorders>
            <w:noWrap/>
            <w:vAlign w:val="top"/>
          </w:tcPr>
          <w:p w14:paraId="3F8F201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w:t>
            </w:r>
          </w:p>
        </w:tc>
        <w:tc>
          <w:tcPr>
            <w:tcW w:w="2257" w:type="dxa"/>
            <w:gridSpan w:val="4"/>
            <w:tcBorders>
              <w:top w:val="single" w:color="000000" w:sz="4" w:space="0"/>
              <w:left w:val="nil"/>
              <w:bottom w:val="single" w:color="000000" w:sz="4" w:space="0"/>
              <w:right w:val="single" w:color="000000" w:sz="4" w:space="0"/>
            </w:tcBorders>
            <w:noWrap/>
            <w:vAlign w:val="top"/>
          </w:tcPr>
          <w:p w14:paraId="2FD61A0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w:t>
            </w:r>
          </w:p>
        </w:tc>
        <w:tc>
          <w:tcPr>
            <w:tcW w:w="1279" w:type="dxa"/>
            <w:gridSpan w:val="5"/>
            <w:tcBorders>
              <w:top w:val="single" w:color="000000" w:sz="4" w:space="0"/>
              <w:left w:val="nil"/>
              <w:bottom w:val="single" w:color="000000" w:sz="4" w:space="0"/>
              <w:right w:val="single" w:color="000000" w:sz="4" w:space="0"/>
            </w:tcBorders>
            <w:noWrap/>
            <w:vAlign w:val="top"/>
          </w:tcPr>
          <w:p w14:paraId="70BE78FC">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w:t>
            </w:r>
          </w:p>
        </w:tc>
        <w:tc>
          <w:tcPr>
            <w:tcW w:w="1982" w:type="dxa"/>
            <w:gridSpan w:val="7"/>
            <w:tcBorders>
              <w:top w:val="single" w:color="000000" w:sz="4" w:space="0"/>
              <w:left w:val="nil"/>
              <w:bottom w:val="single" w:color="000000" w:sz="4" w:space="0"/>
              <w:right w:val="single" w:color="000000" w:sz="4" w:space="0"/>
            </w:tcBorders>
            <w:noWrap/>
            <w:vAlign w:val="top"/>
          </w:tcPr>
          <w:p w14:paraId="39B2C203">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w:t>
            </w:r>
          </w:p>
        </w:tc>
        <w:tc>
          <w:tcPr>
            <w:tcW w:w="1010" w:type="dxa"/>
            <w:gridSpan w:val="4"/>
            <w:tcBorders>
              <w:top w:val="single" w:color="000000" w:sz="4" w:space="0"/>
              <w:left w:val="nil"/>
              <w:bottom w:val="single" w:color="000000" w:sz="4" w:space="0"/>
              <w:right w:val="single" w:color="000000" w:sz="4" w:space="0"/>
            </w:tcBorders>
            <w:noWrap/>
            <w:vAlign w:val="top"/>
          </w:tcPr>
          <w:p w14:paraId="457D74AE">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827DE8B">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4AB483C5">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逾期次数</w:t>
            </w:r>
          </w:p>
        </w:tc>
        <w:tc>
          <w:tcPr>
            <w:tcW w:w="671" w:type="dxa"/>
            <w:gridSpan w:val="3"/>
            <w:tcBorders>
              <w:top w:val="single" w:color="000000" w:sz="4" w:space="0"/>
              <w:left w:val="nil"/>
              <w:bottom w:val="single" w:color="000000" w:sz="4" w:space="0"/>
              <w:right w:val="single" w:color="000000" w:sz="4" w:space="0"/>
            </w:tcBorders>
            <w:noWrap w:val="0"/>
            <w:vAlign w:val="top"/>
          </w:tcPr>
          <w:p w14:paraId="48469DE9">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157" w:type="dxa"/>
            <w:gridSpan w:val="6"/>
            <w:tcBorders>
              <w:top w:val="single" w:color="000000" w:sz="4" w:space="0"/>
              <w:left w:val="nil"/>
              <w:bottom w:val="single" w:color="000000" w:sz="4" w:space="0"/>
              <w:right w:val="single" w:color="auto" w:sz="4" w:space="0"/>
            </w:tcBorders>
            <w:noWrap w:val="0"/>
            <w:vAlign w:val="top"/>
          </w:tcPr>
          <w:p w14:paraId="20D41661">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逾期总金额</w:t>
            </w:r>
          </w:p>
        </w:tc>
        <w:tc>
          <w:tcPr>
            <w:tcW w:w="1078" w:type="dxa"/>
            <w:gridSpan w:val="2"/>
            <w:tcBorders>
              <w:top w:val="single" w:color="auto" w:sz="4" w:space="0"/>
              <w:left w:val="single" w:color="auto" w:sz="4" w:space="0"/>
              <w:bottom w:val="single" w:color="auto" w:sz="4" w:space="0"/>
              <w:right w:val="single" w:color="auto" w:sz="4" w:space="0"/>
            </w:tcBorders>
            <w:noWrap/>
            <w:vAlign w:val="top"/>
          </w:tcPr>
          <w:p w14:paraId="1CB79A7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single" w:color="auto" w:sz="4" w:space="0"/>
              <w:bottom w:val="single" w:color="000000" w:sz="4" w:space="0"/>
              <w:right w:val="single" w:color="000000" w:sz="4" w:space="0"/>
            </w:tcBorders>
            <w:noWrap w:val="0"/>
            <w:vAlign w:val="top"/>
          </w:tcPr>
          <w:p w14:paraId="3AEA805A">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信用评价</w:t>
            </w:r>
          </w:p>
        </w:tc>
        <w:tc>
          <w:tcPr>
            <w:tcW w:w="4271" w:type="dxa"/>
            <w:gridSpan w:val="16"/>
            <w:tcBorders>
              <w:top w:val="single" w:color="000000" w:sz="4" w:space="0"/>
              <w:left w:val="nil"/>
              <w:bottom w:val="single" w:color="000000" w:sz="4" w:space="0"/>
              <w:right w:val="single" w:color="000000" w:sz="4" w:space="0"/>
            </w:tcBorders>
            <w:noWrap/>
            <w:vAlign w:val="top"/>
          </w:tcPr>
          <w:p w14:paraId="2116053B">
            <w:pPr>
              <w:widowControl/>
              <w:spacing w:line="240" w:lineRule="exact"/>
              <w:jc w:val="center"/>
              <w:rPr>
                <w:rFonts w:ascii="Times New Roman" w:hAnsi="Times New Roman"/>
                <w:kern w:val="0"/>
                <w:sz w:val="22"/>
              </w:rPr>
            </w:pPr>
            <w:r>
              <w:rPr>
                <w:rFonts w:ascii="Times New Roman" w:hAnsi="Times New Roman"/>
                <w:kern w:val="0"/>
                <w:sz w:val="22"/>
              </w:rPr>
              <w:t>　</w:t>
            </w:r>
          </w:p>
        </w:tc>
      </w:tr>
      <w:tr w14:paraId="6FF1FD14">
        <w:tblPrEx>
          <w:tblCellMar>
            <w:top w:w="0" w:type="dxa"/>
            <w:left w:w="108" w:type="dxa"/>
            <w:bottom w:w="0" w:type="dxa"/>
            <w:right w:w="108" w:type="dxa"/>
          </w:tblCellMar>
        </w:tblPrEx>
        <w:trPr>
          <w:gridAfter w:val="1"/>
          <w:wAfter w:w="8" w:type="dxa"/>
          <w:trHeight w:val="300" w:hRule="atLeast"/>
        </w:trPr>
        <w:tc>
          <w:tcPr>
            <w:tcW w:w="10034" w:type="dxa"/>
            <w:gridSpan w:val="32"/>
            <w:tcBorders>
              <w:top w:val="single" w:color="000000" w:sz="4" w:space="0"/>
              <w:left w:val="single" w:color="000000" w:sz="4" w:space="0"/>
              <w:bottom w:val="single" w:color="000000" w:sz="4" w:space="0"/>
              <w:right w:val="single" w:color="000000" w:sz="4" w:space="0"/>
            </w:tcBorders>
            <w:noWrap/>
            <w:vAlign w:val="top"/>
          </w:tcPr>
          <w:p w14:paraId="4ED15D41">
            <w:pPr>
              <w:widowControl/>
              <w:spacing w:line="240" w:lineRule="exact"/>
              <w:jc w:val="center"/>
              <w:rPr>
                <w:rFonts w:ascii="Times New Roman" w:hAnsi="Times New Roman" w:eastAsia="Microsoft JhengHei"/>
                <w:kern w:val="0"/>
                <w:sz w:val="22"/>
              </w:rPr>
            </w:pPr>
            <w:r>
              <w:rPr>
                <w:rFonts w:ascii="Times New Roman" w:hAnsi="Times New Roman" w:eastAsia="Microsoft JhengHei"/>
                <w:kern w:val="0"/>
                <w:sz w:val="22"/>
              </w:rPr>
              <w:t>关联企业情况（含实际控制人控制企业）</w:t>
            </w:r>
          </w:p>
        </w:tc>
      </w:tr>
      <w:tr w14:paraId="2D45DB30">
        <w:tblPrEx>
          <w:tblCellMar>
            <w:top w:w="0" w:type="dxa"/>
            <w:left w:w="108" w:type="dxa"/>
            <w:bottom w:w="0" w:type="dxa"/>
            <w:right w:w="108" w:type="dxa"/>
          </w:tblCellMar>
        </w:tblPrEx>
        <w:trPr>
          <w:gridAfter w:val="1"/>
          <w:wAfter w:w="8" w:type="dxa"/>
          <w:trHeight w:val="330" w:hRule="atLeast"/>
        </w:trPr>
        <w:tc>
          <w:tcPr>
            <w:tcW w:w="600" w:type="dxa"/>
            <w:tcBorders>
              <w:top w:val="nil"/>
              <w:left w:val="single" w:color="000000" w:sz="4" w:space="0"/>
              <w:bottom w:val="single" w:color="000000" w:sz="4" w:space="0"/>
              <w:right w:val="single" w:color="000000" w:sz="4" w:space="0"/>
            </w:tcBorders>
            <w:noWrap w:val="0"/>
            <w:vAlign w:val="top"/>
          </w:tcPr>
          <w:p w14:paraId="105AF21D">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企业名称</w:t>
            </w:r>
          </w:p>
        </w:tc>
        <w:tc>
          <w:tcPr>
            <w:tcW w:w="671" w:type="dxa"/>
            <w:gridSpan w:val="3"/>
            <w:tcBorders>
              <w:top w:val="single" w:color="000000" w:sz="4" w:space="0"/>
              <w:left w:val="nil"/>
              <w:bottom w:val="single" w:color="000000" w:sz="4" w:space="0"/>
              <w:right w:val="single" w:color="000000" w:sz="4" w:space="0"/>
            </w:tcBorders>
            <w:noWrap w:val="0"/>
            <w:vAlign w:val="top"/>
          </w:tcPr>
          <w:p w14:paraId="15D46E5A">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157" w:type="dxa"/>
            <w:gridSpan w:val="6"/>
            <w:tcBorders>
              <w:top w:val="single" w:color="000000" w:sz="4" w:space="0"/>
              <w:left w:val="nil"/>
              <w:bottom w:val="single" w:color="000000" w:sz="4" w:space="0"/>
              <w:right w:val="single" w:color="000000" w:sz="4" w:space="0"/>
            </w:tcBorders>
            <w:noWrap/>
            <w:vAlign w:val="top"/>
          </w:tcPr>
          <w:p w14:paraId="3143F16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437B417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3266F6B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4271" w:type="dxa"/>
            <w:gridSpan w:val="16"/>
            <w:tcBorders>
              <w:top w:val="single" w:color="000000" w:sz="4" w:space="0"/>
              <w:left w:val="nil"/>
              <w:bottom w:val="single" w:color="000000" w:sz="4" w:space="0"/>
              <w:right w:val="single" w:color="000000" w:sz="4" w:space="0"/>
            </w:tcBorders>
            <w:noWrap/>
            <w:vAlign w:val="top"/>
          </w:tcPr>
          <w:p w14:paraId="22644172">
            <w:pPr>
              <w:widowControl/>
              <w:spacing w:line="240" w:lineRule="exact"/>
              <w:jc w:val="center"/>
              <w:rPr>
                <w:rFonts w:ascii="Times New Roman" w:hAnsi="Times New Roman"/>
                <w:kern w:val="0"/>
                <w:sz w:val="22"/>
              </w:rPr>
            </w:pPr>
            <w:r>
              <w:rPr>
                <w:rFonts w:ascii="Times New Roman" w:hAnsi="Times New Roman"/>
                <w:kern w:val="0"/>
                <w:sz w:val="22"/>
              </w:rPr>
              <w:t>　</w:t>
            </w:r>
          </w:p>
        </w:tc>
      </w:tr>
      <w:tr w14:paraId="085F94F3">
        <w:tblPrEx>
          <w:tblCellMar>
            <w:top w:w="0" w:type="dxa"/>
            <w:left w:w="108" w:type="dxa"/>
            <w:bottom w:w="0" w:type="dxa"/>
            <w:right w:w="108" w:type="dxa"/>
          </w:tblCellMar>
        </w:tblPrEx>
        <w:trPr>
          <w:gridAfter w:val="1"/>
          <w:wAfter w:w="8" w:type="dxa"/>
          <w:trHeight w:val="270" w:hRule="atLeast"/>
        </w:trPr>
        <w:tc>
          <w:tcPr>
            <w:tcW w:w="600" w:type="dxa"/>
            <w:tcBorders>
              <w:top w:val="nil"/>
              <w:left w:val="single" w:color="000000" w:sz="4" w:space="0"/>
              <w:bottom w:val="single" w:color="000000" w:sz="4" w:space="0"/>
              <w:right w:val="single" w:color="000000" w:sz="4" w:space="0"/>
            </w:tcBorders>
            <w:noWrap w:val="0"/>
            <w:vAlign w:val="top"/>
          </w:tcPr>
          <w:p w14:paraId="58DC4FD8">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71" w:type="dxa"/>
            <w:gridSpan w:val="3"/>
            <w:tcBorders>
              <w:top w:val="single" w:color="000000" w:sz="4" w:space="0"/>
              <w:left w:val="nil"/>
              <w:bottom w:val="single" w:color="000000" w:sz="4" w:space="0"/>
              <w:right w:val="single" w:color="000000" w:sz="4" w:space="0"/>
            </w:tcBorders>
            <w:noWrap w:val="0"/>
            <w:vAlign w:val="top"/>
          </w:tcPr>
          <w:p w14:paraId="67E080FF">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157" w:type="dxa"/>
            <w:gridSpan w:val="6"/>
            <w:tcBorders>
              <w:top w:val="single" w:color="000000" w:sz="4" w:space="0"/>
              <w:left w:val="nil"/>
              <w:bottom w:val="single" w:color="000000" w:sz="4" w:space="0"/>
              <w:right w:val="single" w:color="000000" w:sz="4" w:space="0"/>
            </w:tcBorders>
            <w:noWrap/>
            <w:vAlign w:val="top"/>
          </w:tcPr>
          <w:p w14:paraId="36767E57">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7E7594EC">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10A10E2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4271" w:type="dxa"/>
            <w:gridSpan w:val="16"/>
            <w:tcBorders>
              <w:top w:val="single" w:color="000000" w:sz="4" w:space="0"/>
              <w:left w:val="nil"/>
              <w:bottom w:val="single" w:color="000000" w:sz="4" w:space="0"/>
              <w:right w:val="single" w:color="000000" w:sz="4" w:space="0"/>
            </w:tcBorders>
            <w:noWrap/>
            <w:vAlign w:val="top"/>
          </w:tcPr>
          <w:p w14:paraId="0E532977">
            <w:pPr>
              <w:widowControl/>
              <w:spacing w:line="240" w:lineRule="exact"/>
              <w:jc w:val="center"/>
              <w:rPr>
                <w:rFonts w:ascii="Times New Roman" w:hAnsi="Times New Roman"/>
                <w:kern w:val="0"/>
                <w:sz w:val="22"/>
              </w:rPr>
            </w:pPr>
            <w:r>
              <w:rPr>
                <w:rFonts w:ascii="Times New Roman" w:hAnsi="Times New Roman"/>
                <w:kern w:val="0"/>
                <w:sz w:val="22"/>
              </w:rPr>
              <w:t>　</w:t>
            </w:r>
          </w:p>
        </w:tc>
      </w:tr>
      <w:tr w14:paraId="388081AE">
        <w:tblPrEx>
          <w:tblCellMar>
            <w:top w:w="0" w:type="dxa"/>
            <w:left w:w="108" w:type="dxa"/>
            <w:bottom w:w="0" w:type="dxa"/>
            <w:right w:w="108" w:type="dxa"/>
          </w:tblCellMar>
        </w:tblPrEx>
        <w:trPr>
          <w:gridAfter w:val="1"/>
          <w:wAfter w:w="8" w:type="dxa"/>
          <w:trHeight w:val="270" w:hRule="atLeast"/>
        </w:trPr>
        <w:tc>
          <w:tcPr>
            <w:tcW w:w="600" w:type="dxa"/>
            <w:tcBorders>
              <w:top w:val="nil"/>
              <w:left w:val="single" w:color="000000" w:sz="4" w:space="0"/>
              <w:bottom w:val="single" w:color="000000" w:sz="4" w:space="0"/>
              <w:right w:val="single" w:color="000000" w:sz="4" w:space="0"/>
            </w:tcBorders>
            <w:noWrap w:val="0"/>
            <w:vAlign w:val="top"/>
          </w:tcPr>
          <w:p w14:paraId="75106CAB">
            <w:pPr>
              <w:widowControl/>
              <w:spacing w:line="240" w:lineRule="exact"/>
              <w:jc w:val="center"/>
              <w:rPr>
                <w:rFonts w:ascii="Times New Roman" w:hAnsi="Times New Roman"/>
                <w:kern w:val="0"/>
                <w:sz w:val="22"/>
              </w:rPr>
            </w:pPr>
            <w:r>
              <w:rPr>
                <w:rFonts w:ascii="Times New Roman" w:hAnsi="Times New Roman"/>
                <w:kern w:val="0"/>
                <w:sz w:val="22"/>
              </w:rPr>
              <w:t>　</w:t>
            </w:r>
          </w:p>
        </w:tc>
        <w:tc>
          <w:tcPr>
            <w:tcW w:w="671" w:type="dxa"/>
            <w:gridSpan w:val="3"/>
            <w:tcBorders>
              <w:top w:val="single" w:color="000000" w:sz="4" w:space="0"/>
              <w:left w:val="nil"/>
              <w:bottom w:val="single" w:color="000000" w:sz="4" w:space="0"/>
              <w:right w:val="single" w:color="000000" w:sz="4" w:space="0"/>
            </w:tcBorders>
            <w:noWrap w:val="0"/>
            <w:vAlign w:val="top"/>
          </w:tcPr>
          <w:p w14:paraId="3C2C434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157" w:type="dxa"/>
            <w:gridSpan w:val="6"/>
            <w:tcBorders>
              <w:top w:val="single" w:color="000000" w:sz="4" w:space="0"/>
              <w:left w:val="nil"/>
              <w:bottom w:val="single" w:color="000000" w:sz="4" w:space="0"/>
              <w:right w:val="single" w:color="000000" w:sz="4" w:space="0"/>
            </w:tcBorders>
            <w:noWrap/>
            <w:vAlign w:val="top"/>
          </w:tcPr>
          <w:p w14:paraId="5374EBD4">
            <w:pPr>
              <w:widowControl/>
              <w:spacing w:line="240" w:lineRule="exact"/>
              <w:jc w:val="center"/>
              <w:rPr>
                <w:rFonts w:ascii="Times New Roman" w:hAnsi="Times New Roman"/>
                <w:kern w:val="0"/>
                <w:sz w:val="22"/>
              </w:rPr>
            </w:pPr>
            <w:r>
              <w:rPr>
                <w:rFonts w:ascii="Times New Roman" w:hAnsi="Times New Roman"/>
                <w:kern w:val="0"/>
                <w:sz w:val="22"/>
              </w:rPr>
              <w:t>　</w:t>
            </w:r>
          </w:p>
        </w:tc>
        <w:tc>
          <w:tcPr>
            <w:tcW w:w="1078" w:type="dxa"/>
            <w:gridSpan w:val="2"/>
            <w:tcBorders>
              <w:top w:val="nil"/>
              <w:left w:val="nil"/>
              <w:bottom w:val="single" w:color="000000" w:sz="4" w:space="0"/>
              <w:right w:val="single" w:color="000000" w:sz="4" w:space="0"/>
            </w:tcBorders>
            <w:noWrap/>
            <w:vAlign w:val="top"/>
          </w:tcPr>
          <w:p w14:paraId="0C5D464D">
            <w:pPr>
              <w:widowControl/>
              <w:spacing w:line="240" w:lineRule="exact"/>
              <w:jc w:val="center"/>
              <w:rPr>
                <w:rFonts w:ascii="Times New Roman" w:hAnsi="Times New Roman"/>
                <w:kern w:val="0"/>
                <w:sz w:val="22"/>
              </w:rPr>
            </w:pPr>
            <w:r>
              <w:rPr>
                <w:rFonts w:ascii="Times New Roman" w:hAnsi="Times New Roman"/>
                <w:kern w:val="0"/>
                <w:sz w:val="22"/>
              </w:rPr>
              <w:t>　</w:t>
            </w:r>
          </w:p>
        </w:tc>
        <w:tc>
          <w:tcPr>
            <w:tcW w:w="2257" w:type="dxa"/>
            <w:gridSpan w:val="4"/>
            <w:tcBorders>
              <w:top w:val="single" w:color="000000" w:sz="4" w:space="0"/>
              <w:left w:val="nil"/>
              <w:bottom w:val="single" w:color="000000" w:sz="4" w:space="0"/>
              <w:right w:val="single" w:color="000000" w:sz="4" w:space="0"/>
            </w:tcBorders>
            <w:noWrap/>
            <w:vAlign w:val="top"/>
          </w:tcPr>
          <w:p w14:paraId="642C53F8">
            <w:pPr>
              <w:widowControl/>
              <w:spacing w:line="240" w:lineRule="exact"/>
              <w:jc w:val="center"/>
              <w:rPr>
                <w:rFonts w:ascii="Times New Roman" w:hAnsi="Times New Roman"/>
                <w:kern w:val="0"/>
                <w:sz w:val="22"/>
              </w:rPr>
            </w:pPr>
            <w:r>
              <w:rPr>
                <w:rFonts w:ascii="Times New Roman" w:hAnsi="Times New Roman"/>
                <w:kern w:val="0"/>
                <w:sz w:val="22"/>
              </w:rPr>
              <w:t>　</w:t>
            </w:r>
          </w:p>
        </w:tc>
        <w:tc>
          <w:tcPr>
            <w:tcW w:w="4271" w:type="dxa"/>
            <w:gridSpan w:val="16"/>
            <w:tcBorders>
              <w:top w:val="single" w:color="000000" w:sz="4" w:space="0"/>
              <w:left w:val="nil"/>
              <w:bottom w:val="single" w:color="000000" w:sz="4" w:space="0"/>
              <w:right w:val="single" w:color="000000" w:sz="4" w:space="0"/>
            </w:tcBorders>
            <w:noWrap/>
            <w:vAlign w:val="top"/>
          </w:tcPr>
          <w:p w14:paraId="1B6803A7">
            <w:pPr>
              <w:widowControl/>
              <w:spacing w:line="240" w:lineRule="exact"/>
              <w:jc w:val="center"/>
              <w:rPr>
                <w:rFonts w:ascii="Times New Roman" w:hAnsi="Times New Roman"/>
                <w:kern w:val="0"/>
                <w:sz w:val="22"/>
              </w:rPr>
            </w:pPr>
            <w:r>
              <w:rPr>
                <w:rFonts w:ascii="Times New Roman" w:hAnsi="Times New Roman"/>
                <w:kern w:val="0"/>
                <w:sz w:val="22"/>
              </w:rPr>
              <w:t>　</w:t>
            </w:r>
          </w:p>
        </w:tc>
      </w:tr>
      <w:tr w14:paraId="3113D873">
        <w:tblPrEx>
          <w:tblCellMar>
            <w:top w:w="0" w:type="dxa"/>
            <w:left w:w="108" w:type="dxa"/>
            <w:bottom w:w="0" w:type="dxa"/>
            <w:right w:w="108" w:type="dxa"/>
          </w:tblCellMar>
        </w:tblPrEx>
        <w:trPr>
          <w:gridAfter w:val="1"/>
          <w:wAfter w:w="8" w:type="dxa"/>
          <w:trHeight w:val="300" w:hRule="atLeast"/>
        </w:trPr>
        <w:tc>
          <w:tcPr>
            <w:tcW w:w="10034" w:type="dxa"/>
            <w:gridSpan w:val="32"/>
            <w:tcBorders>
              <w:top w:val="single" w:color="000000" w:sz="4" w:space="0"/>
              <w:left w:val="single" w:color="000000" w:sz="4" w:space="0"/>
              <w:bottom w:val="single" w:color="000000" w:sz="4" w:space="0"/>
              <w:right w:val="single" w:color="000000" w:sz="4" w:space="0"/>
            </w:tcBorders>
            <w:shd w:val="clear" w:color="000000" w:fill="F1F1F1"/>
            <w:noWrap w:val="0"/>
            <w:vAlign w:val="top"/>
          </w:tcPr>
          <w:p w14:paraId="65D65474">
            <w:pPr>
              <w:widowControl/>
              <w:spacing w:line="240" w:lineRule="exact"/>
              <w:jc w:val="center"/>
              <w:rPr>
                <w:rFonts w:ascii="Times New Roman" w:hAnsi="Times New Roman" w:eastAsia="Microsoft JhengHei"/>
                <w:kern w:val="0"/>
                <w:sz w:val="22"/>
              </w:rPr>
            </w:pPr>
            <w:r>
              <w:rPr>
                <w:rFonts w:ascii="Times New Roman" w:hAnsi="Times New Roman" w:eastAsia="Microsoft JhengHei"/>
                <w:kern w:val="0"/>
                <w:sz w:val="22"/>
              </w:rPr>
              <w:t>银行授信意向</w:t>
            </w:r>
          </w:p>
        </w:tc>
      </w:tr>
      <w:tr w14:paraId="17C9BBD1">
        <w:tblPrEx>
          <w:tblCellMar>
            <w:top w:w="0" w:type="dxa"/>
            <w:left w:w="108" w:type="dxa"/>
            <w:bottom w:w="0" w:type="dxa"/>
            <w:right w:w="108" w:type="dxa"/>
          </w:tblCellMar>
        </w:tblPrEx>
        <w:trPr>
          <w:gridAfter w:val="1"/>
          <w:wAfter w:w="8" w:type="dxa"/>
          <w:trHeight w:val="1680" w:hRule="atLeast"/>
        </w:trPr>
        <w:tc>
          <w:tcPr>
            <w:tcW w:w="600" w:type="dxa"/>
            <w:tcBorders>
              <w:top w:val="nil"/>
              <w:left w:val="single" w:color="000000" w:sz="4" w:space="0"/>
              <w:bottom w:val="single" w:color="000000" w:sz="4" w:space="0"/>
              <w:right w:val="single" w:color="000000" w:sz="4" w:space="0"/>
            </w:tcBorders>
            <w:noWrap w:val="0"/>
            <w:vAlign w:val="top"/>
          </w:tcPr>
          <w:p w14:paraId="4519865E">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银行推荐授</w:t>
            </w:r>
            <w:r>
              <w:rPr>
                <w:rFonts w:ascii="Times New Roman" w:hAnsi="Times New Roman" w:eastAsia="微软雅黑"/>
                <w:kern w:val="0"/>
                <w:sz w:val="20"/>
                <w:szCs w:val="20"/>
              </w:rPr>
              <w:br w:type="textWrapping"/>
            </w:r>
            <w:r>
              <w:rPr>
                <w:rFonts w:ascii="Times New Roman" w:hAnsi="Times New Roman" w:eastAsia="微软雅黑"/>
                <w:kern w:val="0"/>
                <w:sz w:val="20"/>
                <w:szCs w:val="20"/>
              </w:rPr>
              <w:t>信额度及理由</w:t>
            </w:r>
          </w:p>
        </w:tc>
        <w:tc>
          <w:tcPr>
            <w:tcW w:w="9434" w:type="dxa"/>
            <w:gridSpan w:val="31"/>
            <w:tcBorders>
              <w:top w:val="single" w:color="000000" w:sz="4" w:space="0"/>
              <w:left w:val="nil"/>
              <w:bottom w:val="single" w:color="000000" w:sz="4" w:space="0"/>
              <w:right w:val="single" w:color="000000" w:sz="4" w:space="0"/>
            </w:tcBorders>
            <w:noWrap/>
            <w:vAlign w:val="top"/>
          </w:tcPr>
          <w:p w14:paraId="45D3E1E6">
            <w:pPr>
              <w:widowControl/>
              <w:spacing w:line="240" w:lineRule="exact"/>
              <w:jc w:val="center"/>
              <w:rPr>
                <w:rFonts w:ascii="Times New Roman" w:hAnsi="Times New Roman"/>
                <w:kern w:val="0"/>
                <w:sz w:val="22"/>
              </w:rPr>
            </w:pPr>
            <w:r>
              <w:rPr>
                <w:rFonts w:ascii="Times New Roman" w:hAnsi="Times New Roman"/>
                <w:kern w:val="0"/>
                <w:sz w:val="22"/>
              </w:rPr>
              <w:t>　</w:t>
            </w:r>
          </w:p>
        </w:tc>
      </w:tr>
      <w:tr w14:paraId="75169E48">
        <w:tblPrEx>
          <w:tblCellMar>
            <w:top w:w="0" w:type="dxa"/>
            <w:left w:w="108" w:type="dxa"/>
            <w:bottom w:w="0" w:type="dxa"/>
            <w:right w:w="108" w:type="dxa"/>
          </w:tblCellMar>
        </w:tblPrEx>
        <w:trPr>
          <w:gridAfter w:val="1"/>
          <w:wAfter w:w="8" w:type="dxa"/>
          <w:trHeight w:val="660" w:hRule="atLeast"/>
        </w:trPr>
        <w:tc>
          <w:tcPr>
            <w:tcW w:w="600" w:type="dxa"/>
            <w:tcBorders>
              <w:top w:val="nil"/>
              <w:left w:val="single" w:color="000000" w:sz="4" w:space="0"/>
              <w:bottom w:val="single" w:color="000000" w:sz="4" w:space="0"/>
              <w:right w:val="single" w:color="000000" w:sz="4" w:space="0"/>
            </w:tcBorders>
            <w:noWrap w:val="0"/>
            <w:vAlign w:val="top"/>
          </w:tcPr>
          <w:p w14:paraId="0AA76796">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还款来源介绍及评价</w:t>
            </w:r>
          </w:p>
        </w:tc>
        <w:tc>
          <w:tcPr>
            <w:tcW w:w="9434" w:type="dxa"/>
            <w:gridSpan w:val="31"/>
            <w:tcBorders>
              <w:top w:val="single" w:color="000000" w:sz="4" w:space="0"/>
              <w:left w:val="nil"/>
              <w:bottom w:val="single" w:color="000000" w:sz="4" w:space="0"/>
              <w:right w:val="single" w:color="000000" w:sz="4" w:space="0"/>
            </w:tcBorders>
            <w:noWrap/>
            <w:vAlign w:val="top"/>
          </w:tcPr>
          <w:p w14:paraId="48E8944B">
            <w:pPr>
              <w:widowControl/>
              <w:spacing w:line="240" w:lineRule="exact"/>
              <w:jc w:val="center"/>
              <w:rPr>
                <w:rFonts w:ascii="Times New Roman" w:hAnsi="Times New Roman"/>
                <w:kern w:val="0"/>
                <w:sz w:val="22"/>
              </w:rPr>
            </w:pPr>
            <w:r>
              <w:rPr>
                <w:rFonts w:ascii="Times New Roman" w:hAnsi="Times New Roman"/>
                <w:kern w:val="0"/>
                <w:sz w:val="22"/>
              </w:rPr>
              <w:t>　</w:t>
            </w:r>
          </w:p>
        </w:tc>
      </w:tr>
      <w:tr w14:paraId="5F6CE3F7">
        <w:tblPrEx>
          <w:tblCellMar>
            <w:top w:w="0" w:type="dxa"/>
            <w:left w:w="108" w:type="dxa"/>
            <w:bottom w:w="0" w:type="dxa"/>
            <w:right w:w="108" w:type="dxa"/>
          </w:tblCellMar>
        </w:tblPrEx>
        <w:trPr>
          <w:gridAfter w:val="1"/>
          <w:wAfter w:w="8" w:type="dxa"/>
          <w:trHeight w:val="660" w:hRule="atLeast"/>
        </w:trPr>
        <w:tc>
          <w:tcPr>
            <w:tcW w:w="600" w:type="dxa"/>
            <w:tcBorders>
              <w:top w:val="nil"/>
              <w:left w:val="single" w:color="000000" w:sz="4" w:space="0"/>
              <w:bottom w:val="single" w:color="auto" w:sz="4" w:space="0"/>
              <w:right w:val="single" w:color="000000" w:sz="4" w:space="0"/>
            </w:tcBorders>
            <w:noWrap w:val="0"/>
            <w:vAlign w:val="top"/>
          </w:tcPr>
          <w:p w14:paraId="695320F7">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银行退出条件及方式</w:t>
            </w:r>
          </w:p>
        </w:tc>
        <w:tc>
          <w:tcPr>
            <w:tcW w:w="9434" w:type="dxa"/>
            <w:gridSpan w:val="31"/>
            <w:tcBorders>
              <w:top w:val="single" w:color="000000" w:sz="4" w:space="0"/>
              <w:left w:val="nil"/>
              <w:bottom w:val="single" w:color="auto" w:sz="4" w:space="0"/>
              <w:right w:val="single" w:color="000000" w:sz="4" w:space="0"/>
            </w:tcBorders>
            <w:noWrap/>
            <w:vAlign w:val="top"/>
          </w:tcPr>
          <w:p w14:paraId="256428B3">
            <w:pPr>
              <w:widowControl/>
              <w:spacing w:line="240" w:lineRule="exact"/>
              <w:jc w:val="center"/>
              <w:rPr>
                <w:rFonts w:ascii="Times New Roman" w:hAnsi="Times New Roman"/>
                <w:kern w:val="0"/>
                <w:sz w:val="22"/>
              </w:rPr>
            </w:pPr>
            <w:r>
              <w:rPr>
                <w:rFonts w:ascii="Times New Roman" w:hAnsi="Times New Roman"/>
                <w:kern w:val="0"/>
                <w:sz w:val="22"/>
              </w:rPr>
              <w:t>　</w:t>
            </w:r>
          </w:p>
        </w:tc>
      </w:tr>
      <w:tr w14:paraId="281B7F41">
        <w:tblPrEx>
          <w:tblCellMar>
            <w:top w:w="0" w:type="dxa"/>
            <w:left w:w="108" w:type="dxa"/>
            <w:bottom w:w="0" w:type="dxa"/>
            <w:right w:w="108" w:type="dxa"/>
          </w:tblCellMar>
        </w:tblPrEx>
        <w:trPr>
          <w:gridAfter w:val="1"/>
          <w:wAfter w:w="8" w:type="dxa"/>
          <w:trHeight w:val="2163" w:hRule="atLeast"/>
        </w:trPr>
        <w:tc>
          <w:tcPr>
            <w:tcW w:w="600" w:type="dxa"/>
            <w:tcBorders>
              <w:top w:val="single" w:color="auto" w:sz="4" w:space="0"/>
              <w:left w:val="single" w:color="auto" w:sz="4" w:space="0"/>
              <w:bottom w:val="single" w:color="auto" w:sz="4" w:space="0"/>
              <w:right w:val="single" w:color="auto" w:sz="4" w:space="0"/>
            </w:tcBorders>
            <w:noWrap w:val="0"/>
            <w:vAlign w:val="center"/>
          </w:tcPr>
          <w:p w14:paraId="3843D774">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其他补充情</w:t>
            </w:r>
            <w:r>
              <w:rPr>
                <w:rFonts w:ascii="Times New Roman" w:hAnsi="Times New Roman" w:eastAsia="微软雅黑"/>
                <w:kern w:val="0"/>
                <w:sz w:val="20"/>
                <w:szCs w:val="20"/>
              </w:rPr>
              <w:br w:type="textWrapping"/>
            </w:r>
            <w:r>
              <w:rPr>
                <w:rFonts w:ascii="Times New Roman" w:hAnsi="Times New Roman" w:eastAsia="微软雅黑"/>
                <w:kern w:val="0"/>
                <w:sz w:val="20"/>
                <w:szCs w:val="20"/>
              </w:rPr>
              <w:t>况</w:t>
            </w:r>
          </w:p>
        </w:tc>
        <w:tc>
          <w:tcPr>
            <w:tcW w:w="9434" w:type="dxa"/>
            <w:gridSpan w:val="31"/>
            <w:tcBorders>
              <w:top w:val="single" w:color="auto" w:sz="4" w:space="0"/>
              <w:left w:val="single" w:color="auto" w:sz="4" w:space="0"/>
              <w:bottom w:val="single" w:color="auto" w:sz="4" w:space="0"/>
              <w:right w:val="single" w:color="auto" w:sz="4" w:space="0"/>
            </w:tcBorders>
            <w:noWrap/>
            <w:vAlign w:val="top"/>
          </w:tcPr>
          <w:p w14:paraId="19031509">
            <w:pPr>
              <w:widowControl/>
              <w:spacing w:line="240" w:lineRule="exact"/>
              <w:jc w:val="center"/>
              <w:rPr>
                <w:rFonts w:ascii="Times New Roman" w:hAnsi="Times New Roman"/>
                <w:kern w:val="0"/>
                <w:sz w:val="22"/>
              </w:rPr>
            </w:pPr>
          </w:p>
          <w:p w14:paraId="6F383B1D">
            <w:pPr>
              <w:widowControl/>
              <w:spacing w:line="240" w:lineRule="exact"/>
              <w:jc w:val="center"/>
              <w:rPr>
                <w:rFonts w:ascii="Times New Roman" w:hAnsi="Times New Roman"/>
                <w:kern w:val="0"/>
                <w:sz w:val="22"/>
              </w:rPr>
            </w:pPr>
          </w:p>
          <w:p w14:paraId="4B9F611F">
            <w:pPr>
              <w:widowControl/>
              <w:spacing w:line="240" w:lineRule="exact"/>
              <w:jc w:val="center"/>
              <w:rPr>
                <w:rFonts w:ascii="Times New Roman" w:hAnsi="Times New Roman"/>
                <w:kern w:val="0"/>
                <w:sz w:val="22"/>
              </w:rPr>
            </w:pPr>
            <w:r>
              <w:rPr>
                <w:rFonts w:ascii="Times New Roman" w:hAnsi="Times New Roman"/>
                <w:kern w:val="0"/>
                <w:sz w:val="22"/>
              </w:rPr>
              <w:t>　</w:t>
            </w:r>
          </w:p>
        </w:tc>
      </w:tr>
      <w:tr w14:paraId="0BF4A0B5">
        <w:tblPrEx>
          <w:tblCellMar>
            <w:top w:w="0" w:type="dxa"/>
            <w:left w:w="108" w:type="dxa"/>
            <w:bottom w:w="0" w:type="dxa"/>
            <w:right w:w="108" w:type="dxa"/>
          </w:tblCellMar>
        </w:tblPrEx>
        <w:trPr>
          <w:gridAfter w:val="1"/>
          <w:wAfter w:w="8" w:type="dxa"/>
          <w:trHeight w:val="518" w:hRule="atLeast"/>
        </w:trPr>
        <w:tc>
          <w:tcPr>
            <w:tcW w:w="10034" w:type="dxa"/>
            <w:gridSpan w:val="32"/>
            <w:tcBorders>
              <w:top w:val="single" w:color="auto" w:sz="4" w:space="0"/>
              <w:left w:val="single" w:color="000000" w:sz="4" w:space="0"/>
              <w:bottom w:val="single" w:color="000000" w:sz="4" w:space="0"/>
              <w:right w:val="single" w:color="000000" w:sz="4" w:space="0"/>
            </w:tcBorders>
            <w:shd w:val="clear" w:color="000000" w:fill="F1F1F1"/>
            <w:noWrap/>
            <w:vAlign w:val="top"/>
          </w:tcPr>
          <w:p w14:paraId="61550A85">
            <w:pPr>
              <w:widowControl/>
              <w:spacing w:line="240" w:lineRule="exact"/>
              <w:jc w:val="center"/>
              <w:rPr>
                <w:rFonts w:ascii="Times New Roman" w:hAnsi="Times New Roman" w:eastAsia="Microsoft JhengHei"/>
                <w:kern w:val="0"/>
                <w:sz w:val="22"/>
              </w:rPr>
            </w:pPr>
            <w:r>
              <w:rPr>
                <w:rFonts w:ascii="Times New Roman" w:hAnsi="Times New Roman" w:eastAsia="Microsoft JhengHei"/>
                <w:kern w:val="0"/>
                <w:sz w:val="22"/>
              </w:rPr>
              <w:t>调查结论</w:t>
            </w:r>
          </w:p>
        </w:tc>
      </w:tr>
      <w:tr w14:paraId="4C05DEB3">
        <w:tblPrEx>
          <w:tblCellMar>
            <w:top w:w="0" w:type="dxa"/>
            <w:left w:w="108" w:type="dxa"/>
            <w:bottom w:w="0" w:type="dxa"/>
            <w:right w:w="108" w:type="dxa"/>
          </w:tblCellMar>
        </w:tblPrEx>
        <w:trPr>
          <w:gridAfter w:val="1"/>
          <w:wAfter w:w="8" w:type="dxa"/>
          <w:trHeight w:val="2565" w:hRule="atLeast"/>
        </w:trPr>
        <w:tc>
          <w:tcPr>
            <w:tcW w:w="10034" w:type="dxa"/>
            <w:gridSpan w:val="32"/>
            <w:tcBorders>
              <w:top w:val="single" w:color="000000" w:sz="4" w:space="0"/>
              <w:left w:val="single" w:color="000000" w:sz="4" w:space="0"/>
              <w:bottom w:val="single" w:color="000000" w:sz="4" w:space="0"/>
              <w:right w:val="single" w:color="000000" w:sz="4" w:space="0"/>
            </w:tcBorders>
            <w:noWrap w:val="0"/>
            <w:vAlign w:val="bottom"/>
          </w:tcPr>
          <w:p w14:paraId="059036C9">
            <w:pPr>
              <w:widowControl/>
              <w:spacing w:line="240" w:lineRule="exact"/>
              <w:jc w:val="center"/>
              <w:rPr>
                <w:rFonts w:ascii="Times New Roman" w:hAnsi="Times New Roman" w:eastAsia="微软雅黑"/>
                <w:kern w:val="0"/>
                <w:sz w:val="20"/>
                <w:szCs w:val="20"/>
              </w:rPr>
            </w:pPr>
            <w:r>
              <w:rPr>
                <w:rFonts w:ascii="Times New Roman" w:hAnsi="Times New Roman" w:eastAsia="微软雅黑"/>
                <w:kern w:val="0"/>
                <w:sz w:val="20"/>
                <w:szCs w:val="20"/>
              </w:rPr>
              <w:t>调查人：</w:t>
            </w:r>
            <w:r>
              <w:rPr>
                <w:rFonts w:ascii="Times New Roman" w:hAnsi="Times New Roman" w:eastAsia="微软雅黑"/>
                <w:kern w:val="0"/>
                <w:sz w:val="20"/>
                <w:szCs w:val="20"/>
              </w:rPr>
              <w:br w:type="textWrapping"/>
            </w:r>
            <w:r>
              <w:rPr>
                <w:rFonts w:ascii="Times New Roman" w:hAnsi="Times New Roman" w:eastAsia="微软雅黑"/>
                <w:kern w:val="0"/>
                <w:sz w:val="20"/>
                <w:szCs w:val="20"/>
              </w:rPr>
              <w:t>经营机构盖章：</w:t>
            </w:r>
            <w:r>
              <w:rPr>
                <w:rFonts w:ascii="Times New Roman" w:hAnsi="Times New Roman" w:eastAsia="微软雅黑"/>
                <w:kern w:val="0"/>
                <w:sz w:val="20"/>
                <w:szCs w:val="20"/>
              </w:rPr>
              <w:br w:type="textWrapping"/>
            </w:r>
            <w:r>
              <w:rPr>
                <w:rFonts w:ascii="Times New Roman" w:hAnsi="Times New Roman" w:eastAsia="微软雅黑"/>
                <w:kern w:val="0"/>
                <w:sz w:val="20"/>
                <w:szCs w:val="20"/>
              </w:rPr>
              <w:t>年月日</w:t>
            </w:r>
          </w:p>
        </w:tc>
      </w:tr>
    </w:tbl>
    <w:p w14:paraId="1D2C5080">
      <w:pPr>
        <w:rPr>
          <w:rFonts w:ascii="Times New Roman" w:hAnsi="Times New Roman" w:eastAsia="方正仿宋_GBK"/>
          <w:kern w:val="0"/>
          <w:sz w:val="32"/>
          <w:szCs w:val="32"/>
        </w:rPr>
      </w:pPr>
    </w:p>
    <w:p w14:paraId="118878DB">
      <w:pPr>
        <w:rPr>
          <w:rFonts w:ascii="Times New Roman" w:hAnsi="Times New Roman" w:eastAsia="方正仿宋_GBK"/>
          <w:kern w:val="0"/>
          <w:sz w:val="32"/>
          <w:szCs w:val="32"/>
        </w:rPr>
      </w:pPr>
    </w:p>
    <w:p w14:paraId="1CE4C739">
      <w:pPr>
        <w:rPr>
          <w:rFonts w:ascii="Times New Roman" w:hAnsi="Times New Roman" w:eastAsia="方正仿宋_GBK"/>
          <w:kern w:val="0"/>
          <w:sz w:val="32"/>
          <w:szCs w:val="32"/>
        </w:rPr>
      </w:pPr>
    </w:p>
    <w:p w14:paraId="7D32E22D">
      <w:pPr>
        <w:rPr>
          <w:rFonts w:ascii="Times New Roman" w:hAnsi="Times New Roman" w:eastAsia="方正仿宋_GBK"/>
          <w:kern w:val="0"/>
          <w:sz w:val="32"/>
          <w:szCs w:val="32"/>
        </w:rPr>
      </w:pPr>
    </w:p>
    <w:p w14:paraId="388FB221">
      <w:pPr>
        <w:rPr>
          <w:rFonts w:ascii="Times New Roman" w:hAnsi="Times New Roman" w:eastAsia="方正仿宋_GBK"/>
          <w:kern w:val="0"/>
          <w:sz w:val="32"/>
          <w:szCs w:val="32"/>
        </w:rPr>
      </w:pPr>
    </w:p>
    <w:p w14:paraId="3EBA7DA4">
      <w:pPr>
        <w:rPr>
          <w:rFonts w:ascii="Times New Roman" w:hAnsi="Times New Roman" w:eastAsia="方正仿宋_GBK"/>
          <w:kern w:val="0"/>
          <w:sz w:val="32"/>
          <w:szCs w:val="32"/>
        </w:rPr>
      </w:pPr>
    </w:p>
    <w:p w14:paraId="4CFAD803">
      <w:pPr>
        <w:rPr>
          <w:rFonts w:ascii="Times New Roman" w:hAnsi="Times New Roman" w:eastAsia="方正黑体_GBK"/>
          <w:kern w:val="0"/>
          <w:sz w:val="32"/>
          <w:szCs w:val="32"/>
        </w:rPr>
      </w:pPr>
    </w:p>
    <w:p w14:paraId="3E477571">
      <w:pPr>
        <w:rPr>
          <w:rFonts w:ascii="Times New Roman" w:hAnsi="Times New Roman" w:eastAsia="方正黑体_GBK"/>
          <w:kern w:val="0"/>
          <w:sz w:val="32"/>
          <w:szCs w:val="32"/>
        </w:rPr>
      </w:pPr>
      <w:r>
        <w:rPr>
          <w:rFonts w:ascii="Times New Roman" w:hAnsi="Times New Roman" w:eastAsia="方正黑体_GBK"/>
          <w:kern w:val="0"/>
          <w:sz w:val="32"/>
          <w:szCs w:val="32"/>
        </w:rPr>
        <w:t>附件3</w:t>
      </w:r>
    </w:p>
    <w:p w14:paraId="44C1BEF4">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eastAsia="方正小标宋_GBK"/>
          <w:kern w:val="0"/>
          <w:sz w:val="44"/>
          <w:szCs w:val="44"/>
        </w:rPr>
      </w:pPr>
      <w:r>
        <w:rPr>
          <w:rFonts w:ascii="Times New Roman" w:hAnsi="Times New Roman" w:eastAsia="方正小标宋_GBK"/>
          <w:kern w:val="0"/>
          <w:sz w:val="44"/>
          <w:szCs w:val="44"/>
        </w:rPr>
        <w:t>贷款意向函</w:t>
      </w:r>
    </w:p>
    <w:p w14:paraId="459B14F8">
      <w:pPr>
        <w:keepNext w:val="0"/>
        <w:keepLines w:val="0"/>
        <w:pageBreakBefore w:val="0"/>
        <w:kinsoku/>
        <w:wordWrap/>
        <w:overflowPunct/>
        <w:topLinePunct w:val="0"/>
        <w:autoSpaceDE/>
        <w:autoSpaceDN/>
        <w:bidi w:val="0"/>
        <w:adjustRightInd/>
        <w:snapToGrid/>
        <w:spacing w:line="520" w:lineRule="exact"/>
        <w:jc w:val="center"/>
        <w:textAlignment w:val="auto"/>
        <w:rPr>
          <w:rFonts w:ascii="Times New Roman" w:hAnsi="Times New Roman" w:eastAsia="方正小标宋_GBK"/>
          <w:kern w:val="0"/>
          <w:sz w:val="44"/>
          <w:szCs w:val="44"/>
        </w:rPr>
      </w:pPr>
    </w:p>
    <w:p w14:paraId="1071175B">
      <w:pPr>
        <w:keepNext w:val="0"/>
        <w:keepLines w:val="0"/>
        <w:pageBreakBefore w:val="0"/>
        <w:kinsoku/>
        <w:wordWrap/>
        <w:overflowPunct/>
        <w:topLinePunct w:val="0"/>
        <w:autoSpaceDE/>
        <w:autoSpaceDN/>
        <w:bidi w:val="0"/>
        <w:adjustRightInd/>
        <w:snapToGrid/>
        <w:spacing w:line="520" w:lineRule="exact"/>
        <w:textAlignment w:val="auto"/>
        <w:rPr>
          <w:rFonts w:hint="eastAsia" w:ascii="Times New Roman" w:hAnsi="Times New Roman" w:eastAsia="方正仿宋_GBK"/>
          <w:kern w:val="0"/>
          <w:sz w:val="32"/>
          <w:szCs w:val="32"/>
        </w:rPr>
      </w:pPr>
      <w:r>
        <w:rPr>
          <w:rFonts w:ascii="Times New Roman" w:hAnsi="Times New Roman" w:eastAsia="方正仿宋_GBK"/>
          <w:kern w:val="0"/>
          <w:sz w:val="32"/>
          <w:szCs w:val="32"/>
        </w:rPr>
        <w:t>城口县工业企业流动性信用贷款风险补偿管理工作领导小组办公室</w:t>
      </w:r>
      <w:r>
        <w:rPr>
          <w:rFonts w:hint="eastAsia" w:ascii="Times New Roman" w:hAnsi="Times New Roman" w:eastAsia="方正仿宋_GBK"/>
          <w:kern w:val="0"/>
          <w:sz w:val="32"/>
          <w:szCs w:val="32"/>
        </w:rPr>
        <w:t>：</w:t>
      </w:r>
    </w:p>
    <w:p w14:paraId="476D385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根据企业申请，经我行调查，企业基本情况如下：</w:t>
      </w:r>
    </w:p>
    <w:tbl>
      <w:tblPr>
        <w:tblStyle w:val="9"/>
        <w:tblW w:w="9011" w:type="dxa"/>
        <w:tblInd w:w="0" w:type="dxa"/>
        <w:tblLayout w:type="fixed"/>
        <w:tblCellMar>
          <w:top w:w="0" w:type="dxa"/>
          <w:left w:w="108" w:type="dxa"/>
          <w:bottom w:w="0" w:type="dxa"/>
          <w:right w:w="108" w:type="dxa"/>
        </w:tblCellMar>
      </w:tblPr>
      <w:tblGrid>
        <w:gridCol w:w="1616"/>
        <w:gridCol w:w="1014"/>
        <w:gridCol w:w="884"/>
        <w:gridCol w:w="719"/>
        <w:gridCol w:w="1218"/>
        <w:gridCol w:w="1330"/>
        <w:gridCol w:w="1171"/>
        <w:gridCol w:w="1059"/>
      </w:tblGrid>
      <w:tr w14:paraId="525178D5">
        <w:tblPrEx>
          <w:tblCellMar>
            <w:top w:w="0" w:type="dxa"/>
            <w:left w:w="108" w:type="dxa"/>
            <w:bottom w:w="0" w:type="dxa"/>
            <w:right w:w="108" w:type="dxa"/>
          </w:tblCellMar>
        </w:tblPrEx>
        <w:trPr>
          <w:trHeight w:val="416" w:hRule="atLeast"/>
        </w:trPr>
        <w:tc>
          <w:tcPr>
            <w:tcW w:w="1616" w:type="dxa"/>
            <w:tcBorders>
              <w:top w:val="single" w:color="auto" w:sz="4" w:space="0"/>
              <w:left w:val="single" w:color="auto" w:sz="4" w:space="0"/>
              <w:bottom w:val="single" w:color="auto" w:sz="4" w:space="0"/>
              <w:right w:val="single" w:color="auto" w:sz="4" w:space="0"/>
            </w:tcBorders>
            <w:noWrap/>
            <w:vAlign w:val="center"/>
          </w:tcPr>
          <w:p w14:paraId="186CC23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企业名称</w:t>
            </w:r>
          </w:p>
        </w:tc>
        <w:tc>
          <w:tcPr>
            <w:tcW w:w="2617" w:type="dxa"/>
            <w:gridSpan w:val="3"/>
            <w:tcBorders>
              <w:top w:val="single" w:color="auto" w:sz="4" w:space="0"/>
              <w:left w:val="nil"/>
              <w:bottom w:val="single" w:color="auto" w:sz="4" w:space="0"/>
              <w:right w:val="single" w:color="000000" w:sz="4" w:space="0"/>
            </w:tcBorders>
            <w:noWrap/>
            <w:vAlign w:val="center"/>
          </w:tcPr>
          <w:p w14:paraId="22939099">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p>
        </w:tc>
        <w:tc>
          <w:tcPr>
            <w:tcW w:w="1218" w:type="dxa"/>
            <w:tcBorders>
              <w:top w:val="single" w:color="auto" w:sz="4" w:space="0"/>
              <w:left w:val="nil"/>
              <w:bottom w:val="single" w:color="auto" w:sz="4" w:space="0"/>
              <w:right w:val="single" w:color="auto" w:sz="4" w:space="0"/>
            </w:tcBorders>
            <w:noWrap/>
            <w:vAlign w:val="center"/>
          </w:tcPr>
          <w:p w14:paraId="79B6C41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注册地址</w:t>
            </w:r>
          </w:p>
        </w:tc>
        <w:tc>
          <w:tcPr>
            <w:tcW w:w="3560" w:type="dxa"/>
            <w:gridSpan w:val="3"/>
            <w:tcBorders>
              <w:top w:val="single" w:color="auto" w:sz="4" w:space="0"/>
              <w:left w:val="nil"/>
              <w:bottom w:val="single" w:color="auto" w:sz="4" w:space="0"/>
              <w:right w:val="single" w:color="000000" w:sz="4" w:space="0"/>
            </w:tcBorders>
            <w:noWrap/>
            <w:vAlign w:val="center"/>
          </w:tcPr>
          <w:p w14:paraId="2ADE043C">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r>
      <w:tr w14:paraId="75C00BF5">
        <w:tblPrEx>
          <w:tblCellMar>
            <w:top w:w="0" w:type="dxa"/>
            <w:left w:w="108" w:type="dxa"/>
            <w:bottom w:w="0" w:type="dxa"/>
            <w:right w:w="108" w:type="dxa"/>
          </w:tblCellMar>
        </w:tblPrEx>
        <w:trPr>
          <w:trHeight w:val="422" w:hRule="atLeast"/>
        </w:trPr>
        <w:tc>
          <w:tcPr>
            <w:tcW w:w="1616" w:type="dxa"/>
            <w:tcBorders>
              <w:top w:val="nil"/>
              <w:left w:val="single" w:color="auto" w:sz="4" w:space="0"/>
              <w:bottom w:val="single" w:color="auto" w:sz="4" w:space="0"/>
              <w:right w:val="single" w:color="auto" w:sz="4" w:space="0"/>
            </w:tcBorders>
            <w:noWrap/>
            <w:vAlign w:val="center"/>
          </w:tcPr>
          <w:p w14:paraId="04341C7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法定代表人</w:t>
            </w:r>
          </w:p>
        </w:tc>
        <w:tc>
          <w:tcPr>
            <w:tcW w:w="1014" w:type="dxa"/>
            <w:tcBorders>
              <w:top w:val="nil"/>
              <w:left w:val="nil"/>
              <w:bottom w:val="single" w:color="auto" w:sz="4" w:space="0"/>
              <w:right w:val="single" w:color="auto" w:sz="4" w:space="0"/>
            </w:tcBorders>
            <w:noWrap/>
            <w:vAlign w:val="center"/>
          </w:tcPr>
          <w:p w14:paraId="2AD52067">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884" w:type="dxa"/>
            <w:tcBorders>
              <w:top w:val="nil"/>
              <w:left w:val="nil"/>
              <w:bottom w:val="single" w:color="auto" w:sz="4" w:space="0"/>
              <w:right w:val="single" w:color="auto" w:sz="4" w:space="0"/>
            </w:tcBorders>
            <w:noWrap/>
            <w:vAlign w:val="center"/>
          </w:tcPr>
          <w:p w14:paraId="18F7E8C3">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电话</w:t>
            </w:r>
          </w:p>
        </w:tc>
        <w:tc>
          <w:tcPr>
            <w:tcW w:w="719" w:type="dxa"/>
            <w:tcBorders>
              <w:top w:val="nil"/>
              <w:left w:val="nil"/>
              <w:bottom w:val="single" w:color="auto" w:sz="4" w:space="0"/>
              <w:right w:val="single" w:color="auto" w:sz="4" w:space="0"/>
            </w:tcBorders>
            <w:noWrap/>
            <w:vAlign w:val="center"/>
          </w:tcPr>
          <w:p w14:paraId="6A791D55">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218" w:type="dxa"/>
            <w:tcBorders>
              <w:top w:val="nil"/>
              <w:left w:val="nil"/>
              <w:bottom w:val="single" w:color="auto" w:sz="4" w:space="0"/>
              <w:right w:val="single" w:color="auto" w:sz="4" w:space="0"/>
            </w:tcBorders>
            <w:noWrap/>
            <w:vAlign w:val="center"/>
          </w:tcPr>
          <w:p w14:paraId="6848B3B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联系人</w:t>
            </w:r>
          </w:p>
        </w:tc>
        <w:tc>
          <w:tcPr>
            <w:tcW w:w="1330" w:type="dxa"/>
            <w:tcBorders>
              <w:top w:val="nil"/>
              <w:left w:val="nil"/>
              <w:bottom w:val="single" w:color="auto" w:sz="4" w:space="0"/>
              <w:right w:val="single" w:color="auto" w:sz="4" w:space="0"/>
            </w:tcBorders>
            <w:noWrap/>
            <w:vAlign w:val="center"/>
          </w:tcPr>
          <w:p w14:paraId="0ED4B81C">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171" w:type="dxa"/>
            <w:tcBorders>
              <w:top w:val="nil"/>
              <w:left w:val="nil"/>
              <w:bottom w:val="single" w:color="auto" w:sz="4" w:space="0"/>
              <w:right w:val="single" w:color="auto" w:sz="4" w:space="0"/>
            </w:tcBorders>
            <w:noWrap/>
            <w:vAlign w:val="center"/>
          </w:tcPr>
          <w:p w14:paraId="54D7F44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联系电话</w:t>
            </w:r>
          </w:p>
        </w:tc>
        <w:tc>
          <w:tcPr>
            <w:tcW w:w="1059" w:type="dxa"/>
            <w:tcBorders>
              <w:top w:val="nil"/>
              <w:left w:val="nil"/>
              <w:bottom w:val="single" w:color="auto" w:sz="4" w:space="0"/>
              <w:right w:val="single" w:color="auto" w:sz="4" w:space="0"/>
            </w:tcBorders>
            <w:noWrap/>
            <w:vAlign w:val="center"/>
          </w:tcPr>
          <w:p w14:paraId="14EFCBA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r>
      <w:tr w14:paraId="0BD6B597">
        <w:tblPrEx>
          <w:tblCellMar>
            <w:top w:w="0" w:type="dxa"/>
            <w:left w:w="108" w:type="dxa"/>
            <w:bottom w:w="0" w:type="dxa"/>
            <w:right w:w="108" w:type="dxa"/>
          </w:tblCellMar>
        </w:tblPrEx>
        <w:trPr>
          <w:trHeight w:val="810" w:hRule="atLeast"/>
        </w:trPr>
        <w:tc>
          <w:tcPr>
            <w:tcW w:w="1616" w:type="dxa"/>
            <w:tcBorders>
              <w:top w:val="nil"/>
              <w:left w:val="single" w:color="auto" w:sz="4" w:space="0"/>
              <w:bottom w:val="single" w:color="auto" w:sz="4" w:space="0"/>
              <w:right w:val="single" w:color="auto" w:sz="4" w:space="0"/>
            </w:tcBorders>
            <w:noWrap w:val="0"/>
            <w:vAlign w:val="center"/>
          </w:tcPr>
          <w:p w14:paraId="39118503">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现有银行贷款余额</w:t>
            </w:r>
          </w:p>
        </w:tc>
        <w:tc>
          <w:tcPr>
            <w:tcW w:w="1014" w:type="dxa"/>
            <w:tcBorders>
              <w:top w:val="nil"/>
              <w:left w:val="nil"/>
              <w:bottom w:val="single" w:color="auto" w:sz="4" w:space="0"/>
              <w:right w:val="single" w:color="auto" w:sz="4" w:space="0"/>
            </w:tcBorders>
            <w:noWrap/>
            <w:vAlign w:val="center"/>
          </w:tcPr>
          <w:p w14:paraId="7954B92E">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884" w:type="dxa"/>
            <w:tcBorders>
              <w:top w:val="nil"/>
              <w:left w:val="nil"/>
              <w:bottom w:val="single" w:color="auto" w:sz="4" w:space="0"/>
              <w:right w:val="single" w:color="auto" w:sz="4" w:space="0"/>
            </w:tcBorders>
            <w:noWrap w:val="0"/>
            <w:vAlign w:val="center"/>
          </w:tcPr>
          <w:p w14:paraId="2FB3969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前3个月末银行贷款余额</w:t>
            </w:r>
          </w:p>
        </w:tc>
        <w:tc>
          <w:tcPr>
            <w:tcW w:w="719" w:type="dxa"/>
            <w:tcBorders>
              <w:top w:val="nil"/>
              <w:left w:val="nil"/>
              <w:bottom w:val="single" w:color="auto" w:sz="4" w:space="0"/>
              <w:right w:val="single" w:color="auto" w:sz="4" w:space="0"/>
            </w:tcBorders>
            <w:noWrap/>
            <w:vAlign w:val="center"/>
          </w:tcPr>
          <w:p w14:paraId="61281EB8">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218" w:type="dxa"/>
            <w:tcBorders>
              <w:top w:val="nil"/>
              <w:left w:val="nil"/>
              <w:bottom w:val="single" w:color="auto" w:sz="4" w:space="0"/>
              <w:right w:val="single" w:color="auto" w:sz="4" w:space="0"/>
            </w:tcBorders>
            <w:noWrap/>
            <w:vAlign w:val="center"/>
          </w:tcPr>
          <w:p w14:paraId="52F7073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330" w:type="dxa"/>
            <w:tcBorders>
              <w:top w:val="nil"/>
              <w:left w:val="nil"/>
              <w:bottom w:val="single" w:color="auto" w:sz="4" w:space="0"/>
              <w:right w:val="single" w:color="auto" w:sz="4" w:space="0"/>
            </w:tcBorders>
            <w:noWrap w:val="0"/>
            <w:vAlign w:val="center"/>
          </w:tcPr>
          <w:p w14:paraId="2D81A2C3">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较前3个月银行贷款余额增减</w:t>
            </w:r>
          </w:p>
        </w:tc>
        <w:tc>
          <w:tcPr>
            <w:tcW w:w="1171" w:type="dxa"/>
            <w:tcBorders>
              <w:top w:val="nil"/>
              <w:left w:val="nil"/>
              <w:bottom w:val="single" w:color="auto" w:sz="4" w:space="0"/>
              <w:right w:val="single" w:color="auto" w:sz="4" w:space="0"/>
            </w:tcBorders>
            <w:noWrap/>
            <w:vAlign w:val="center"/>
          </w:tcPr>
          <w:p w14:paraId="7C580CE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059" w:type="dxa"/>
            <w:tcBorders>
              <w:top w:val="nil"/>
              <w:left w:val="nil"/>
              <w:bottom w:val="single" w:color="auto" w:sz="4" w:space="0"/>
              <w:right w:val="single" w:color="auto" w:sz="4" w:space="0"/>
            </w:tcBorders>
            <w:noWrap/>
            <w:vAlign w:val="center"/>
          </w:tcPr>
          <w:p w14:paraId="2F3E9017">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r>
      <w:tr w14:paraId="10071F6B">
        <w:tblPrEx>
          <w:tblCellMar>
            <w:top w:w="0" w:type="dxa"/>
            <w:left w:w="108" w:type="dxa"/>
            <w:bottom w:w="0" w:type="dxa"/>
            <w:right w:w="108" w:type="dxa"/>
          </w:tblCellMar>
        </w:tblPrEx>
        <w:trPr>
          <w:trHeight w:val="1200" w:hRule="atLeast"/>
        </w:trPr>
        <w:tc>
          <w:tcPr>
            <w:tcW w:w="1616" w:type="dxa"/>
            <w:vMerge w:val="restart"/>
            <w:tcBorders>
              <w:top w:val="nil"/>
              <w:left w:val="single" w:color="auto" w:sz="4" w:space="0"/>
              <w:bottom w:val="single" w:color="000000" w:sz="4" w:space="0"/>
              <w:right w:val="single" w:color="auto" w:sz="4" w:space="0"/>
            </w:tcBorders>
            <w:noWrap w:val="0"/>
            <w:vAlign w:val="center"/>
          </w:tcPr>
          <w:p w14:paraId="6D93D2CE">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关联企业情况（含实际控制人控制企业</w:t>
            </w:r>
          </w:p>
        </w:tc>
        <w:tc>
          <w:tcPr>
            <w:tcW w:w="1014" w:type="dxa"/>
            <w:tcBorders>
              <w:top w:val="nil"/>
              <w:left w:val="nil"/>
              <w:bottom w:val="single" w:color="auto" w:sz="4" w:space="0"/>
              <w:right w:val="single" w:color="auto" w:sz="4" w:space="0"/>
            </w:tcBorders>
            <w:noWrap w:val="0"/>
            <w:vAlign w:val="center"/>
          </w:tcPr>
          <w:p w14:paraId="6F304EE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企业名称</w:t>
            </w:r>
          </w:p>
        </w:tc>
        <w:tc>
          <w:tcPr>
            <w:tcW w:w="884" w:type="dxa"/>
            <w:tcBorders>
              <w:top w:val="nil"/>
              <w:left w:val="nil"/>
              <w:bottom w:val="single" w:color="auto" w:sz="4" w:space="0"/>
              <w:right w:val="single" w:color="auto" w:sz="4" w:space="0"/>
            </w:tcBorders>
            <w:noWrap w:val="0"/>
            <w:vAlign w:val="center"/>
          </w:tcPr>
          <w:p w14:paraId="1C7A3A9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注册地址</w:t>
            </w:r>
          </w:p>
        </w:tc>
        <w:tc>
          <w:tcPr>
            <w:tcW w:w="719" w:type="dxa"/>
            <w:tcBorders>
              <w:top w:val="nil"/>
              <w:left w:val="nil"/>
              <w:bottom w:val="single" w:color="auto" w:sz="4" w:space="0"/>
              <w:right w:val="single" w:color="auto" w:sz="4" w:space="0"/>
            </w:tcBorders>
            <w:noWrap w:val="0"/>
            <w:vAlign w:val="center"/>
          </w:tcPr>
          <w:p w14:paraId="11BA86A7">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法人代表</w:t>
            </w:r>
          </w:p>
        </w:tc>
        <w:tc>
          <w:tcPr>
            <w:tcW w:w="1218" w:type="dxa"/>
            <w:tcBorders>
              <w:top w:val="nil"/>
              <w:left w:val="nil"/>
              <w:bottom w:val="single" w:color="auto" w:sz="4" w:space="0"/>
              <w:right w:val="single" w:color="auto" w:sz="4" w:space="0"/>
            </w:tcBorders>
            <w:noWrap w:val="0"/>
            <w:vAlign w:val="center"/>
          </w:tcPr>
          <w:p w14:paraId="7B1AC0E7">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注册资本</w:t>
            </w:r>
          </w:p>
        </w:tc>
        <w:tc>
          <w:tcPr>
            <w:tcW w:w="1330" w:type="dxa"/>
            <w:tcBorders>
              <w:top w:val="nil"/>
              <w:left w:val="nil"/>
              <w:bottom w:val="single" w:color="auto" w:sz="4" w:space="0"/>
              <w:right w:val="single" w:color="auto" w:sz="4" w:space="0"/>
            </w:tcBorders>
            <w:noWrap w:val="0"/>
            <w:vAlign w:val="center"/>
          </w:tcPr>
          <w:p w14:paraId="02AC07EB">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控股股东</w:t>
            </w:r>
          </w:p>
        </w:tc>
        <w:tc>
          <w:tcPr>
            <w:tcW w:w="1171" w:type="dxa"/>
            <w:tcBorders>
              <w:top w:val="nil"/>
              <w:left w:val="nil"/>
              <w:bottom w:val="single" w:color="auto" w:sz="4" w:space="0"/>
              <w:right w:val="single" w:color="auto" w:sz="4" w:space="0"/>
            </w:tcBorders>
            <w:noWrap w:val="0"/>
            <w:vAlign w:val="center"/>
          </w:tcPr>
          <w:p w14:paraId="7CA5ED3E">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持股比例</w:t>
            </w:r>
          </w:p>
        </w:tc>
        <w:tc>
          <w:tcPr>
            <w:tcW w:w="1059" w:type="dxa"/>
            <w:tcBorders>
              <w:top w:val="nil"/>
              <w:left w:val="nil"/>
              <w:bottom w:val="single" w:color="auto" w:sz="4" w:space="0"/>
              <w:right w:val="single" w:color="auto" w:sz="4" w:space="0"/>
            </w:tcBorders>
            <w:noWrap w:val="0"/>
            <w:vAlign w:val="center"/>
          </w:tcPr>
          <w:p w14:paraId="4A3E498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现有银行贷款余额</w:t>
            </w:r>
          </w:p>
        </w:tc>
      </w:tr>
      <w:tr w14:paraId="04ACB552">
        <w:tblPrEx>
          <w:tblCellMar>
            <w:top w:w="0" w:type="dxa"/>
            <w:left w:w="108" w:type="dxa"/>
            <w:bottom w:w="0" w:type="dxa"/>
            <w:right w:w="108" w:type="dxa"/>
          </w:tblCellMar>
        </w:tblPrEx>
        <w:trPr>
          <w:trHeight w:val="375" w:hRule="atLeast"/>
        </w:trPr>
        <w:tc>
          <w:tcPr>
            <w:tcW w:w="1616" w:type="dxa"/>
            <w:vMerge w:val="continue"/>
            <w:tcBorders>
              <w:top w:val="nil"/>
              <w:left w:val="single" w:color="auto" w:sz="4" w:space="0"/>
              <w:bottom w:val="single" w:color="000000" w:sz="4" w:space="0"/>
              <w:right w:val="single" w:color="auto" w:sz="4" w:space="0"/>
            </w:tcBorders>
            <w:noWrap w:val="0"/>
            <w:vAlign w:val="center"/>
          </w:tcPr>
          <w:p w14:paraId="505EDFD6">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ascii="Times New Roman" w:hAnsi="Times New Roman"/>
                <w:kern w:val="0"/>
                <w:sz w:val="22"/>
              </w:rPr>
            </w:pPr>
          </w:p>
        </w:tc>
        <w:tc>
          <w:tcPr>
            <w:tcW w:w="1014" w:type="dxa"/>
            <w:tcBorders>
              <w:top w:val="nil"/>
              <w:left w:val="nil"/>
              <w:bottom w:val="single" w:color="auto" w:sz="4" w:space="0"/>
              <w:right w:val="single" w:color="auto" w:sz="4" w:space="0"/>
            </w:tcBorders>
            <w:noWrap/>
            <w:vAlign w:val="center"/>
          </w:tcPr>
          <w:p w14:paraId="72303E87">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884" w:type="dxa"/>
            <w:tcBorders>
              <w:top w:val="nil"/>
              <w:left w:val="nil"/>
              <w:bottom w:val="single" w:color="auto" w:sz="4" w:space="0"/>
              <w:right w:val="single" w:color="auto" w:sz="4" w:space="0"/>
            </w:tcBorders>
            <w:noWrap/>
            <w:vAlign w:val="center"/>
          </w:tcPr>
          <w:p w14:paraId="7FA554D8">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719" w:type="dxa"/>
            <w:tcBorders>
              <w:top w:val="nil"/>
              <w:left w:val="nil"/>
              <w:bottom w:val="single" w:color="auto" w:sz="4" w:space="0"/>
              <w:right w:val="single" w:color="auto" w:sz="4" w:space="0"/>
            </w:tcBorders>
            <w:noWrap/>
            <w:vAlign w:val="center"/>
          </w:tcPr>
          <w:p w14:paraId="7C9EFE8E">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218" w:type="dxa"/>
            <w:tcBorders>
              <w:top w:val="nil"/>
              <w:left w:val="nil"/>
              <w:bottom w:val="single" w:color="auto" w:sz="4" w:space="0"/>
              <w:right w:val="single" w:color="auto" w:sz="4" w:space="0"/>
            </w:tcBorders>
            <w:noWrap/>
            <w:vAlign w:val="center"/>
          </w:tcPr>
          <w:p w14:paraId="5C87A6CF">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330" w:type="dxa"/>
            <w:tcBorders>
              <w:top w:val="nil"/>
              <w:left w:val="nil"/>
              <w:bottom w:val="single" w:color="auto" w:sz="4" w:space="0"/>
              <w:right w:val="single" w:color="auto" w:sz="4" w:space="0"/>
            </w:tcBorders>
            <w:noWrap/>
            <w:vAlign w:val="center"/>
          </w:tcPr>
          <w:p w14:paraId="0933A539">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171" w:type="dxa"/>
            <w:tcBorders>
              <w:top w:val="nil"/>
              <w:left w:val="nil"/>
              <w:bottom w:val="single" w:color="auto" w:sz="4" w:space="0"/>
              <w:right w:val="single" w:color="auto" w:sz="4" w:space="0"/>
            </w:tcBorders>
            <w:noWrap/>
            <w:vAlign w:val="center"/>
          </w:tcPr>
          <w:p w14:paraId="7840C57A">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059" w:type="dxa"/>
            <w:tcBorders>
              <w:top w:val="nil"/>
              <w:left w:val="nil"/>
              <w:bottom w:val="single" w:color="auto" w:sz="4" w:space="0"/>
              <w:right w:val="single" w:color="auto" w:sz="4" w:space="0"/>
            </w:tcBorders>
            <w:noWrap/>
            <w:vAlign w:val="center"/>
          </w:tcPr>
          <w:p w14:paraId="59E4A822">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r>
      <w:tr w14:paraId="57350532">
        <w:tblPrEx>
          <w:tblCellMar>
            <w:top w:w="0" w:type="dxa"/>
            <w:left w:w="108" w:type="dxa"/>
            <w:bottom w:w="0" w:type="dxa"/>
            <w:right w:w="108" w:type="dxa"/>
          </w:tblCellMar>
        </w:tblPrEx>
        <w:trPr>
          <w:trHeight w:val="396" w:hRule="atLeast"/>
        </w:trPr>
        <w:tc>
          <w:tcPr>
            <w:tcW w:w="1616" w:type="dxa"/>
            <w:vMerge w:val="continue"/>
            <w:tcBorders>
              <w:top w:val="nil"/>
              <w:left w:val="single" w:color="auto" w:sz="4" w:space="0"/>
              <w:bottom w:val="single" w:color="000000" w:sz="4" w:space="0"/>
              <w:right w:val="single" w:color="auto" w:sz="4" w:space="0"/>
            </w:tcBorders>
            <w:noWrap w:val="0"/>
            <w:vAlign w:val="center"/>
          </w:tcPr>
          <w:p w14:paraId="7AA8DBED">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ascii="Times New Roman" w:hAnsi="Times New Roman"/>
                <w:kern w:val="0"/>
                <w:sz w:val="22"/>
              </w:rPr>
            </w:pPr>
          </w:p>
        </w:tc>
        <w:tc>
          <w:tcPr>
            <w:tcW w:w="1014" w:type="dxa"/>
            <w:tcBorders>
              <w:top w:val="nil"/>
              <w:left w:val="nil"/>
              <w:bottom w:val="single" w:color="auto" w:sz="4" w:space="0"/>
              <w:right w:val="single" w:color="auto" w:sz="4" w:space="0"/>
            </w:tcBorders>
            <w:noWrap/>
            <w:vAlign w:val="center"/>
          </w:tcPr>
          <w:p w14:paraId="75160AD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884" w:type="dxa"/>
            <w:tcBorders>
              <w:top w:val="nil"/>
              <w:left w:val="nil"/>
              <w:bottom w:val="single" w:color="auto" w:sz="4" w:space="0"/>
              <w:right w:val="single" w:color="auto" w:sz="4" w:space="0"/>
            </w:tcBorders>
            <w:noWrap/>
            <w:vAlign w:val="center"/>
          </w:tcPr>
          <w:p w14:paraId="0D34815E">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719" w:type="dxa"/>
            <w:tcBorders>
              <w:top w:val="nil"/>
              <w:left w:val="nil"/>
              <w:bottom w:val="single" w:color="auto" w:sz="4" w:space="0"/>
              <w:right w:val="single" w:color="auto" w:sz="4" w:space="0"/>
            </w:tcBorders>
            <w:noWrap/>
            <w:vAlign w:val="center"/>
          </w:tcPr>
          <w:p w14:paraId="0701934D">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218" w:type="dxa"/>
            <w:tcBorders>
              <w:top w:val="nil"/>
              <w:left w:val="nil"/>
              <w:bottom w:val="single" w:color="auto" w:sz="4" w:space="0"/>
              <w:right w:val="single" w:color="auto" w:sz="4" w:space="0"/>
            </w:tcBorders>
            <w:noWrap/>
            <w:vAlign w:val="center"/>
          </w:tcPr>
          <w:p w14:paraId="60ABA87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330" w:type="dxa"/>
            <w:tcBorders>
              <w:top w:val="nil"/>
              <w:left w:val="nil"/>
              <w:bottom w:val="single" w:color="auto" w:sz="4" w:space="0"/>
              <w:right w:val="single" w:color="auto" w:sz="4" w:space="0"/>
            </w:tcBorders>
            <w:noWrap/>
            <w:vAlign w:val="center"/>
          </w:tcPr>
          <w:p w14:paraId="0D8FA99D">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171" w:type="dxa"/>
            <w:tcBorders>
              <w:top w:val="nil"/>
              <w:left w:val="nil"/>
              <w:bottom w:val="single" w:color="auto" w:sz="4" w:space="0"/>
              <w:right w:val="single" w:color="auto" w:sz="4" w:space="0"/>
            </w:tcBorders>
            <w:noWrap/>
            <w:vAlign w:val="center"/>
          </w:tcPr>
          <w:p w14:paraId="3D87DE4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059" w:type="dxa"/>
            <w:tcBorders>
              <w:top w:val="nil"/>
              <w:left w:val="nil"/>
              <w:bottom w:val="single" w:color="auto" w:sz="4" w:space="0"/>
              <w:right w:val="single" w:color="auto" w:sz="4" w:space="0"/>
            </w:tcBorders>
            <w:noWrap/>
            <w:vAlign w:val="center"/>
          </w:tcPr>
          <w:p w14:paraId="160F562A">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r>
      <w:tr w14:paraId="5448D028">
        <w:tblPrEx>
          <w:tblCellMar>
            <w:top w:w="0" w:type="dxa"/>
            <w:left w:w="108" w:type="dxa"/>
            <w:bottom w:w="0" w:type="dxa"/>
            <w:right w:w="108" w:type="dxa"/>
          </w:tblCellMar>
        </w:tblPrEx>
        <w:trPr>
          <w:trHeight w:val="365" w:hRule="atLeast"/>
        </w:trPr>
        <w:tc>
          <w:tcPr>
            <w:tcW w:w="1616" w:type="dxa"/>
            <w:vMerge w:val="continue"/>
            <w:tcBorders>
              <w:top w:val="nil"/>
              <w:left w:val="single" w:color="auto" w:sz="4" w:space="0"/>
              <w:bottom w:val="single" w:color="000000" w:sz="4" w:space="0"/>
              <w:right w:val="single" w:color="auto" w:sz="4" w:space="0"/>
            </w:tcBorders>
            <w:noWrap w:val="0"/>
            <w:vAlign w:val="center"/>
          </w:tcPr>
          <w:p w14:paraId="1949B9D9">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ascii="Times New Roman" w:hAnsi="Times New Roman"/>
                <w:kern w:val="0"/>
                <w:sz w:val="22"/>
              </w:rPr>
            </w:pPr>
          </w:p>
        </w:tc>
        <w:tc>
          <w:tcPr>
            <w:tcW w:w="1014" w:type="dxa"/>
            <w:tcBorders>
              <w:top w:val="nil"/>
              <w:left w:val="nil"/>
              <w:bottom w:val="single" w:color="auto" w:sz="4" w:space="0"/>
              <w:right w:val="single" w:color="auto" w:sz="4" w:space="0"/>
            </w:tcBorders>
            <w:noWrap/>
            <w:vAlign w:val="center"/>
          </w:tcPr>
          <w:p w14:paraId="55F133CF">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884" w:type="dxa"/>
            <w:tcBorders>
              <w:top w:val="nil"/>
              <w:left w:val="nil"/>
              <w:bottom w:val="single" w:color="auto" w:sz="4" w:space="0"/>
              <w:right w:val="single" w:color="auto" w:sz="4" w:space="0"/>
            </w:tcBorders>
            <w:noWrap/>
            <w:vAlign w:val="center"/>
          </w:tcPr>
          <w:p w14:paraId="2CDE832C">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719" w:type="dxa"/>
            <w:tcBorders>
              <w:top w:val="nil"/>
              <w:left w:val="nil"/>
              <w:bottom w:val="single" w:color="auto" w:sz="4" w:space="0"/>
              <w:right w:val="single" w:color="auto" w:sz="4" w:space="0"/>
            </w:tcBorders>
            <w:noWrap/>
            <w:vAlign w:val="center"/>
          </w:tcPr>
          <w:p w14:paraId="27AAA46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218" w:type="dxa"/>
            <w:tcBorders>
              <w:top w:val="nil"/>
              <w:left w:val="nil"/>
              <w:bottom w:val="single" w:color="auto" w:sz="4" w:space="0"/>
              <w:right w:val="single" w:color="auto" w:sz="4" w:space="0"/>
            </w:tcBorders>
            <w:noWrap/>
            <w:vAlign w:val="center"/>
          </w:tcPr>
          <w:p w14:paraId="28C6871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330" w:type="dxa"/>
            <w:tcBorders>
              <w:top w:val="nil"/>
              <w:left w:val="nil"/>
              <w:bottom w:val="single" w:color="auto" w:sz="4" w:space="0"/>
              <w:right w:val="single" w:color="auto" w:sz="4" w:space="0"/>
            </w:tcBorders>
            <w:noWrap/>
            <w:vAlign w:val="center"/>
          </w:tcPr>
          <w:p w14:paraId="445221E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171" w:type="dxa"/>
            <w:tcBorders>
              <w:top w:val="nil"/>
              <w:left w:val="nil"/>
              <w:bottom w:val="single" w:color="auto" w:sz="4" w:space="0"/>
              <w:right w:val="single" w:color="auto" w:sz="4" w:space="0"/>
            </w:tcBorders>
            <w:noWrap/>
            <w:vAlign w:val="center"/>
          </w:tcPr>
          <w:p w14:paraId="18413FC8">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c>
          <w:tcPr>
            <w:tcW w:w="1059" w:type="dxa"/>
            <w:tcBorders>
              <w:top w:val="nil"/>
              <w:left w:val="nil"/>
              <w:bottom w:val="single" w:color="auto" w:sz="4" w:space="0"/>
              <w:right w:val="single" w:color="auto" w:sz="4" w:space="0"/>
            </w:tcBorders>
            <w:noWrap/>
            <w:vAlign w:val="center"/>
          </w:tcPr>
          <w:p w14:paraId="364A1B43">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ascii="Times New Roman" w:hAnsi="Times New Roman"/>
                <w:kern w:val="0"/>
                <w:sz w:val="22"/>
              </w:rPr>
            </w:pPr>
            <w:r>
              <w:rPr>
                <w:rFonts w:ascii="Times New Roman" w:hAnsi="Times New Roman"/>
                <w:kern w:val="0"/>
                <w:sz w:val="22"/>
              </w:rPr>
              <w:t>　</w:t>
            </w:r>
          </w:p>
        </w:tc>
      </w:tr>
    </w:tbl>
    <w:p w14:paraId="5760077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该企业符合《城口县工业企业流动性信用贷管理办法》的准入条件和我行贷款条件，我行拟同意对其发放工业企业流动性信用贷款XX万元，并承诺在本笔贷款发放前，公司贷款余额不少于现有贷款余额，并监督该笔贷款使用，确保用于生产流动资金，否则承担调查不实、贷后管理不力的责任。</w:t>
      </w:r>
    </w:p>
    <w:p w14:paraId="38F38AC0">
      <w:pPr>
        <w:keepNext w:val="0"/>
        <w:keepLines w:val="0"/>
        <w:pageBreakBefore w:val="0"/>
        <w:kinsoku/>
        <w:wordWrap/>
        <w:overflowPunct/>
        <w:topLinePunct w:val="0"/>
        <w:autoSpaceDE/>
        <w:autoSpaceDN/>
        <w:bidi w:val="0"/>
        <w:adjustRightInd/>
        <w:snapToGrid/>
        <w:spacing w:line="520" w:lineRule="exact"/>
        <w:ind w:right="640" w:firstLine="5440" w:firstLineChars="1700"/>
        <w:textAlignment w:val="auto"/>
        <w:rPr>
          <w:rFonts w:ascii="Times New Roman" w:hAnsi="Times New Roman" w:eastAsia="方正仿宋_GBK"/>
          <w:kern w:val="0"/>
          <w:sz w:val="32"/>
          <w:szCs w:val="32"/>
        </w:rPr>
      </w:pPr>
    </w:p>
    <w:p w14:paraId="61381416">
      <w:pPr>
        <w:keepNext w:val="0"/>
        <w:keepLines w:val="0"/>
        <w:pageBreakBefore w:val="0"/>
        <w:kinsoku/>
        <w:wordWrap/>
        <w:overflowPunct/>
        <w:topLinePunct w:val="0"/>
        <w:autoSpaceDE/>
        <w:autoSpaceDN/>
        <w:bidi w:val="0"/>
        <w:adjustRightInd/>
        <w:snapToGrid/>
        <w:spacing w:line="520" w:lineRule="exact"/>
        <w:ind w:right="640" w:firstLine="5440" w:firstLineChars="1700"/>
        <w:textAlignment w:val="auto"/>
        <w:rPr>
          <w:rFonts w:ascii="Times New Roman" w:hAnsi="Times New Roman" w:eastAsia="方正仿宋_GBK"/>
          <w:kern w:val="0"/>
          <w:sz w:val="32"/>
          <w:szCs w:val="32"/>
        </w:rPr>
      </w:pPr>
      <w:r>
        <w:rPr>
          <w:rFonts w:ascii="Times New Roman" w:hAnsi="Times New Roman" w:eastAsia="方正仿宋_GBK"/>
          <w:kern w:val="0"/>
          <w:sz w:val="32"/>
          <w:szCs w:val="32"/>
        </w:rPr>
        <w:t>_________银行</w:t>
      </w:r>
    </w:p>
    <w:p w14:paraId="2E505D1C">
      <w:pPr>
        <w:keepNext w:val="0"/>
        <w:keepLines w:val="0"/>
        <w:pageBreakBefore w:val="0"/>
        <w:kinsoku/>
        <w:wordWrap/>
        <w:overflowPunct/>
        <w:topLinePunct w:val="0"/>
        <w:autoSpaceDE/>
        <w:autoSpaceDN/>
        <w:bidi w:val="0"/>
        <w:adjustRightInd/>
        <w:snapToGrid/>
        <w:spacing w:line="520" w:lineRule="exact"/>
        <w:ind w:right="640"/>
        <w:jc w:val="right"/>
        <w:textAlignment w:val="auto"/>
        <w:rPr>
          <w:rFonts w:ascii="Times New Roman" w:hAnsi="Times New Roman" w:eastAsia="方正仿宋_GBK"/>
          <w:kern w:val="0"/>
          <w:sz w:val="32"/>
          <w:szCs w:val="32"/>
        </w:rPr>
      </w:pPr>
      <w:r>
        <w:rPr>
          <w:rFonts w:ascii="Times New Roman" w:hAnsi="Times New Roman" w:eastAsia="方正仿宋_GBK"/>
          <w:sz w:val="32"/>
          <w:szCs w:val="32"/>
          <w:u w:val="single"/>
        </w:rPr>
        <w:t xml:space="preserve">    </w:t>
      </w:r>
      <w:r>
        <w:rPr>
          <w:rFonts w:ascii="Times New Roman" w:hAnsi="Times New Roman" w:eastAsia="方正仿宋_GBK"/>
          <w:kern w:val="0"/>
          <w:sz w:val="32"/>
          <w:szCs w:val="32"/>
        </w:rPr>
        <w:t>年</w:t>
      </w:r>
      <w:r>
        <w:rPr>
          <w:rFonts w:ascii="Times New Roman" w:hAnsi="Times New Roman" w:eastAsia="方正仿宋_GBK"/>
          <w:sz w:val="32"/>
          <w:szCs w:val="32"/>
          <w:u w:val="single"/>
        </w:rPr>
        <w:t xml:space="preserve">    </w:t>
      </w:r>
      <w:r>
        <w:rPr>
          <w:rFonts w:ascii="Times New Roman" w:hAnsi="Times New Roman" w:eastAsia="方正仿宋_GBK"/>
          <w:kern w:val="0"/>
          <w:sz w:val="32"/>
          <w:szCs w:val="32"/>
        </w:rPr>
        <w:t>月</w:t>
      </w:r>
      <w:r>
        <w:rPr>
          <w:rFonts w:ascii="Times New Roman" w:hAnsi="Times New Roman" w:eastAsia="方正仿宋_GBK"/>
          <w:sz w:val="32"/>
          <w:szCs w:val="32"/>
          <w:u w:val="single"/>
        </w:rPr>
        <w:t xml:space="preserve">    </w:t>
      </w:r>
      <w:r>
        <w:rPr>
          <w:rFonts w:ascii="Times New Roman" w:hAnsi="Times New Roman" w:eastAsia="方正仿宋_GBK"/>
          <w:kern w:val="0"/>
          <w:sz w:val="32"/>
          <w:szCs w:val="32"/>
        </w:rPr>
        <w:t>日</w:t>
      </w:r>
    </w:p>
    <w:p w14:paraId="0B63B908">
      <w:pPr>
        <w:spacing w:line="579" w:lineRule="exact"/>
        <w:rPr>
          <w:rFonts w:ascii="Times New Roman" w:hAnsi="Times New Roman" w:eastAsia="方正黑体_GBK"/>
          <w:sz w:val="32"/>
          <w:szCs w:val="32"/>
        </w:rPr>
      </w:pPr>
    </w:p>
    <w:p w14:paraId="383AA827">
      <w:pPr>
        <w:spacing w:line="579" w:lineRule="exact"/>
        <w:rPr>
          <w:rFonts w:ascii="Times New Roman" w:hAnsi="Times New Roman" w:eastAsia="方正黑体_GBK"/>
          <w:sz w:val="32"/>
          <w:szCs w:val="32"/>
        </w:rPr>
      </w:pPr>
    </w:p>
    <w:p w14:paraId="25FE281B">
      <w:pPr>
        <w:spacing w:line="579" w:lineRule="exact"/>
        <w:rPr>
          <w:rFonts w:ascii="Times New Roman" w:hAnsi="Times New Roman" w:eastAsia="方正黑体_GBK"/>
          <w:sz w:val="32"/>
          <w:szCs w:val="32"/>
        </w:rPr>
      </w:pPr>
    </w:p>
    <w:p w14:paraId="144E2DA8">
      <w:pPr>
        <w:spacing w:line="579" w:lineRule="exact"/>
        <w:rPr>
          <w:rFonts w:ascii="Times New Roman" w:hAnsi="Times New Roman" w:eastAsia="方正黑体_GBK"/>
          <w:sz w:val="32"/>
          <w:szCs w:val="32"/>
        </w:rPr>
      </w:pPr>
    </w:p>
    <w:p w14:paraId="24D5B4E3">
      <w:pPr>
        <w:spacing w:line="579" w:lineRule="exact"/>
        <w:rPr>
          <w:rFonts w:ascii="Times New Roman" w:hAnsi="Times New Roman" w:eastAsia="方正黑体_GBK"/>
          <w:sz w:val="32"/>
          <w:szCs w:val="32"/>
        </w:rPr>
      </w:pPr>
    </w:p>
    <w:p w14:paraId="60889612">
      <w:pPr>
        <w:spacing w:line="579" w:lineRule="exact"/>
        <w:rPr>
          <w:rFonts w:ascii="Times New Roman" w:hAnsi="Times New Roman" w:eastAsia="方正黑体_GBK"/>
          <w:sz w:val="32"/>
          <w:szCs w:val="32"/>
        </w:rPr>
      </w:pPr>
    </w:p>
    <w:p w14:paraId="0CE9B94D">
      <w:pPr>
        <w:spacing w:line="579" w:lineRule="exact"/>
        <w:rPr>
          <w:rFonts w:ascii="Times New Roman" w:hAnsi="Times New Roman" w:eastAsia="方正黑体_GBK"/>
          <w:sz w:val="32"/>
          <w:szCs w:val="32"/>
        </w:rPr>
      </w:pPr>
    </w:p>
    <w:p w14:paraId="0C0A3D7D">
      <w:pPr>
        <w:spacing w:line="579" w:lineRule="exact"/>
        <w:rPr>
          <w:rFonts w:ascii="Times New Roman" w:hAnsi="Times New Roman" w:eastAsia="方正黑体_GBK"/>
          <w:sz w:val="32"/>
          <w:szCs w:val="32"/>
        </w:rPr>
      </w:pPr>
    </w:p>
    <w:p w14:paraId="375F8E06">
      <w:pPr>
        <w:spacing w:line="579" w:lineRule="exact"/>
        <w:rPr>
          <w:rFonts w:ascii="Times New Roman" w:hAnsi="Times New Roman" w:eastAsia="方正黑体_GBK"/>
          <w:sz w:val="32"/>
          <w:szCs w:val="32"/>
        </w:rPr>
      </w:pPr>
    </w:p>
    <w:p w14:paraId="181C0D1A">
      <w:pPr>
        <w:spacing w:line="579" w:lineRule="exact"/>
        <w:rPr>
          <w:rFonts w:ascii="Times New Roman" w:hAnsi="Times New Roman" w:eastAsia="方正黑体_GBK"/>
          <w:sz w:val="32"/>
          <w:szCs w:val="32"/>
        </w:rPr>
      </w:pPr>
    </w:p>
    <w:p w14:paraId="487F2AF4">
      <w:pPr>
        <w:spacing w:line="579" w:lineRule="exact"/>
        <w:rPr>
          <w:rFonts w:ascii="Times New Roman" w:hAnsi="Times New Roman" w:eastAsia="方正黑体_GBK"/>
          <w:sz w:val="32"/>
          <w:szCs w:val="32"/>
        </w:rPr>
      </w:pPr>
    </w:p>
    <w:p w14:paraId="3BC5ADA3">
      <w:pPr>
        <w:spacing w:line="579" w:lineRule="exact"/>
        <w:rPr>
          <w:rFonts w:ascii="Times New Roman" w:hAnsi="Times New Roman" w:eastAsia="方正黑体_GBK"/>
          <w:sz w:val="32"/>
          <w:szCs w:val="32"/>
        </w:rPr>
      </w:pPr>
    </w:p>
    <w:p w14:paraId="5732718C">
      <w:pPr>
        <w:spacing w:line="579" w:lineRule="exact"/>
        <w:rPr>
          <w:rFonts w:ascii="Times New Roman" w:hAnsi="Times New Roman" w:eastAsia="方正黑体_GBK"/>
          <w:sz w:val="32"/>
          <w:szCs w:val="32"/>
        </w:rPr>
      </w:pPr>
    </w:p>
    <w:p w14:paraId="3D72C747">
      <w:pPr>
        <w:spacing w:line="579" w:lineRule="exact"/>
        <w:rPr>
          <w:rFonts w:ascii="Times New Roman" w:hAnsi="Times New Roman" w:eastAsia="方正黑体_GBK"/>
          <w:sz w:val="32"/>
          <w:szCs w:val="32"/>
        </w:rPr>
      </w:pPr>
    </w:p>
    <w:p w14:paraId="6090F24A">
      <w:pPr>
        <w:spacing w:line="579" w:lineRule="exact"/>
        <w:rPr>
          <w:rFonts w:ascii="Times New Roman" w:hAnsi="Times New Roman" w:eastAsia="方正黑体_GBK"/>
          <w:sz w:val="32"/>
          <w:szCs w:val="32"/>
        </w:rPr>
      </w:pPr>
    </w:p>
    <w:p w14:paraId="43A8DBFC">
      <w:pPr>
        <w:spacing w:line="579" w:lineRule="exact"/>
        <w:rPr>
          <w:rFonts w:ascii="Times New Roman" w:hAnsi="Times New Roman" w:eastAsia="方正黑体_GBK"/>
          <w:sz w:val="32"/>
          <w:szCs w:val="32"/>
        </w:rPr>
      </w:pPr>
    </w:p>
    <w:p w14:paraId="72AFAAFE">
      <w:pPr>
        <w:spacing w:line="579" w:lineRule="exact"/>
        <w:rPr>
          <w:rFonts w:ascii="Times New Roman" w:hAnsi="Times New Roman" w:eastAsia="方正黑体_GBK"/>
          <w:sz w:val="32"/>
          <w:szCs w:val="32"/>
        </w:rPr>
      </w:pPr>
      <w:r>
        <w:rPr>
          <w:rFonts w:ascii="Times New Roman" w:hAnsi="Times New Roman" w:eastAsia="方正黑体_GBK"/>
          <w:sz w:val="32"/>
          <w:szCs w:val="32"/>
        </w:rPr>
        <w:t>附件4</w:t>
      </w:r>
    </w:p>
    <w:p w14:paraId="024C921B">
      <w:pPr>
        <w:spacing w:line="579" w:lineRule="exact"/>
        <w:ind w:firstLine="880" w:firstLineChars="200"/>
        <w:jc w:val="center"/>
        <w:rPr>
          <w:rFonts w:ascii="Times New Roman" w:hAnsi="Times New Roman" w:eastAsia="方正仿宋_GBK"/>
          <w:kern w:val="0"/>
          <w:sz w:val="44"/>
          <w:szCs w:val="44"/>
        </w:rPr>
      </w:pPr>
    </w:p>
    <w:p w14:paraId="32EA576D">
      <w:pPr>
        <w:spacing w:line="579" w:lineRule="exact"/>
        <w:ind w:firstLine="880" w:firstLineChars="200"/>
        <w:jc w:val="center"/>
        <w:rPr>
          <w:rFonts w:ascii="Times New Roman" w:hAnsi="Times New Roman" w:eastAsia="方正小标宋_GBK"/>
          <w:sz w:val="44"/>
          <w:szCs w:val="44"/>
        </w:rPr>
      </w:pPr>
      <w:r>
        <w:rPr>
          <w:rFonts w:ascii="Times New Roman" w:hAnsi="Times New Roman" w:eastAsia="方正仿宋_GBK"/>
          <w:kern w:val="0"/>
          <w:sz w:val="44"/>
          <w:szCs w:val="44"/>
        </w:rPr>
        <w:t>________</w:t>
      </w:r>
      <w:r>
        <w:rPr>
          <w:rFonts w:ascii="Times New Roman" w:hAnsi="Times New Roman" w:eastAsia="方正小标宋_GBK"/>
          <w:sz w:val="44"/>
          <w:szCs w:val="44"/>
        </w:rPr>
        <w:t>银行</w:t>
      </w:r>
    </w:p>
    <w:p w14:paraId="34FB6C99">
      <w:pPr>
        <w:spacing w:line="560" w:lineRule="exact"/>
        <w:ind w:firstLine="880" w:firstLineChars="200"/>
        <w:jc w:val="center"/>
        <w:rPr>
          <w:rFonts w:ascii="Times New Roman" w:hAnsi="Times New Roman" w:eastAsia="方正小标宋_GBK"/>
          <w:sz w:val="44"/>
          <w:szCs w:val="44"/>
        </w:rPr>
      </w:pPr>
      <w:r>
        <w:rPr>
          <w:rFonts w:ascii="Times New Roman" w:hAnsi="Times New Roman" w:eastAsia="方正小标宋_GBK"/>
          <w:sz w:val="44"/>
          <w:szCs w:val="44"/>
        </w:rPr>
        <w:t>关于确定公司</w:t>
      </w:r>
    </w:p>
    <w:p w14:paraId="61659C23">
      <w:pPr>
        <w:spacing w:line="560" w:lineRule="exact"/>
        <w:ind w:firstLine="880" w:firstLineChars="200"/>
        <w:jc w:val="center"/>
        <w:rPr>
          <w:rFonts w:ascii="Times New Roman" w:hAnsi="Times New Roman" w:eastAsia="方正小标宋_GBK"/>
          <w:sz w:val="44"/>
          <w:szCs w:val="44"/>
        </w:rPr>
      </w:pPr>
      <w:r>
        <w:rPr>
          <w:rFonts w:ascii="Times New Roman" w:hAnsi="Times New Roman" w:eastAsia="方正小标宋_GBK"/>
          <w:sz w:val="44"/>
          <w:szCs w:val="44"/>
        </w:rPr>
        <w:t>工业企业流动性信用贷款额度的函</w:t>
      </w:r>
    </w:p>
    <w:p w14:paraId="6F5DC0AE">
      <w:pPr>
        <w:spacing w:line="560" w:lineRule="exact"/>
        <w:rPr>
          <w:rFonts w:ascii="Times New Roman" w:hAnsi="Times New Roman" w:eastAsia="方正仿宋_GBK"/>
          <w:kern w:val="0"/>
          <w:sz w:val="32"/>
          <w:szCs w:val="32"/>
        </w:rPr>
      </w:pPr>
    </w:p>
    <w:p w14:paraId="11842BDE">
      <w:pPr>
        <w:spacing w:line="560" w:lineRule="exact"/>
        <w:rPr>
          <w:rFonts w:hint="eastAsia" w:ascii="Times New Roman" w:hAnsi="Times New Roman" w:eastAsia="方正仿宋_GBK"/>
          <w:kern w:val="0"/>
          <w:sz w:val="32"/>
          <w:szCs w:val="32"/>
        </w:rPr>
      </w:pPr>
      <w:r>
        <w:rPr>
          <w:rFonts w:ascii="Times New Roman" w:hAnsi="Times New Roman" w:eastAsia="方正仿宋_GBK"/>
          <w:kern w:val="0"/>
          <w:sz w:val="32"/>
          <w:szCs w:val="32"/>
        </w:rPr>
        <w:t>城口县工业企业流动性信用贷款风险补偿管理工作领导小组办公室</w:t>
      </w:r>
      <w:r>
        <w:rPr>
          <w:rFonts w:hint="eastAsia" w:ascii="Times New Roman" w:hAnsi="Times New Roman" w:eastAsia="方正仿宋_GBK"/>
          <w:kern w:val="0"/>
          <w:sz w:val="32"/>
          <w:szCs w:val="32"/>
        </w:rPr>
        <w:t>：</w:t>
      </w:r>
    </w:p>
    <w:p w14:paraId="12569BEA">
      <w:pPr>
        <w:spacing w:line="560" w:lineRule="exact"/>
        <w:rPr>
          <w:rFonts w:ascii="Times New Roman" w:hAnsi="Times New Roman" w:eastAsia="方正仿宋_GBK"/>
          <w:kern w:val="0"/>
          <w:sz w:val="32"/>
          <w:szCs w:val="32"/>
        </w:rPr>
      </w:pPr>
      <w:r>
        <w:rPr>
          <w:rFonts w:ascii="Times New Roman" w:hAnsi="Times New Roman" w:eastAsia="方正仿宋_GBK"/>
          <w:kern w:val="0"/>
          <w:sz w:val="32"/>
          <w:szCs w:val="32"/>
        </w:rPr>
        <w:t>根据专家评审会评审结果和领导小组联席会议审定结果，我行确定________________公司工业企业流动性信用贷款额度为</w:t>
      </w:r>
      <w:r>
        <w:rPr>
          <w:rFonts w:hint="eastAsia" w:ascii="宋体" w:hAnsi="宋体" w:cs="宋体"/>
          <w:kern w:val="0"/>
          <w:sz w:val="32"/>
          <w:szCs w:val="32"/>
        </w:rPr>
        <w:t>ⅹⅹ</w:t>
      </w:r>
      <w:r>
        <w:rPr>
          <w:rFonts w:ascii="Times New Roman" w:hAnsi="Times New Roman" w:eastAsia="方正仿宋_GBK"/>
          <w:kern w:val="0"/>
          <w:sz w:val="32"/>
          <w:szCs w:val="32"/>
        </w:rPr>
        <w:t>万元。</w:t>
      </w:r>
    </w:p>
    <w:p w14:paraId="6A4B52A9">
      <w:pPr>
        <w:spacing w:line="560" w:lineRule="exact"/>
        <w:rPr>
          <w:rFonts w:ascii="Times New Roman" w:hAnsi="Times New Roman" w:eastAsia="方正仿宋_GBK"/>
          <w:kern w:val="0"/>
          <w:sz w:val="32"/>
          <w:szCs w:val="32"/>
        </w:rPr>
      </w:pPr>
      <w:r>
        <w:rPr>
          <w:rFonts w:ascii="Times New Roman" w:hAnsi="Times New Roman" w:eastAsia="方正仿宋_GBK"/>
          <w:kern w:val="0"/>
          <w:sz w:val="32"/>
          <w:szCs w:val="32"/>
        </w:rPr>
        <w:t>此函</w:t>
      </w:r>
    </w:p>
    <w:p w14:paraId="4541D12F">
      <w:pPr>
        <w:spacing w:line="560" w:lineRule="exact"/>
        <w:ind w:right="640" w:firstLine="4480" w:firstLineChars="1400"/>
        <w:rPr>
          <w:rFonts w:ascii="Times New Roman" w:hAnsi="Times New Roman" w:eastAsia="方正仿宋_GBK"/>
          <w:kern w:val="0"/>
          <w:sz w:val="32"/>
          <w:szCs w:val="32"/>
        </w:rPr>
      </w:pPr>
    </w:p>
    <w:p w14:paraId="5D951711">
      <w:pPr>
        <w:spacing w:line="560" w:lineRule="exact"/>
        <w:ind w:right="640" w:firstLine="5120" w:firstLineChars="1600"/>
        <w:rPr>
          <w:rFonts w:ascii="Times New Roman" w:hAnsi="Times New Roman" w:eastAsia="方正仿宋_GBK"/>
          <w:kern w:val="0"/>
          <w:sz w:val="32"/>
          <w:szCs w:val="32"/>
        </w:rPr>
      </w:pPr>
      <w:r>
        <w:rPr>
          <w:rFonts w:ascii="Times New Roman" w:hAnsi="Times New Roman" w:eastAsia="方正仿宋_GBK"/>
          <w:kern w:val="0"/>
          <w:sz w:val="32"/>
          <w:szCs w:val="32"/>
        </w:rPr>
        <w:t>_________银行</w:t>
      </w:r>
    </w:p>
    <w:p w14:paraId="319E1447">
      <w:pPr>
        <w:wordWrap w:val="0"/>
        <w:spacing w:line="560" w:lineRule="exact"/>
        <w:ind w:right="1280"/>
        <w:jc w:val="center"/>
        <w:rPr>
          <w:rFonts w:ascii="Times New Roman" w:hAnsi="Times New Roman" w:eastAsia="方正仿宋_GBK"/>
          <w:kern w:val="0"/>
          <w:sz w:val="32"/>
          <w:szCs w:val="32"/>
        </w:rPr>
      </w:pP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年</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月</w:t>
      </w:r>
      <w:r>
        <w:rPr>
          <w:rFonts w:hint="eastAsia" w:ascii="Times New Roman" w:hAnsi="Times New Roman" w:eastAsia="方正仿宋_GBK"/>
          <w:kern w:val="0"/>
          <w:sz w:val="32"/>
          <w:szCs w:val="32"/>
        </w:rPr>
        <w:t xml:space="preserve">  </w:t>
      </w:r>
      <w:r>
        <w:rPr>
          <w:rFonts w:ascii="Times New Roman" w:hAnsi="Times New Roman" w:eastAsia="方正仿宋_GBK"/>
          <w:kern w:val="0"/>
          <w:sz w:val="32"/>
          <w:szCs w:val="32"/>
        </w:rPr>
        <w:t>日</w:t>
      </w:r>
    </w:p>
    <w:p w14:paraId="773343F9">
      <w:pPr>
        <w:spacing w:line="560" w:lineRule="exact"/>
        <w:ind w:right="640"/>
        <w:jc w:val="right"/>
        <w:rPr>
          <w:rFonts w:ascii="Times New Roman" w:hAnsi="Times New Roman" w:eastAsia="方正仿宋_GBK"/>
          <w:kern w:val="0"/>
          <w:sz w:val="32"/>
          <w:szCs w:val="32"/>
        </w:rPr>
      </w:pPr>
    </w:p>
    <w:p w14:paraId="57719820">
      <w:pPr>
        <w:spacing w:line="560" w:lineRule="exact"/>
        <w:rPr>
          <w:rFonts w:ascii="Times New Roman" w:hAnsi="Times New Roman" w:eastAsia="方正仿宋_GBK"/>
          <w:sz w:val="32"/>
          <w:szCs w:val="32"/>
        </w:rPr>
      </w:pPr>
      <w:r>
        <w:rPr>
          <w:rFonts w:ascii="Times New Roman" w:hAnsi="Times New Roman" w:eastAsia="方正仿宋_GBK"/>
          <w:sz w:val="32"/>
          <w:szCs w:val="32"/>
        </w:rPr>
        <w:t>（联系人：</w:t>
      </w:r>
      <w:r>
        <w:rPr>
          <w:rFonts w:ascii="Times New Roman" w:hAnsi="Times New Roman" w:eastAsia="方正仿宋_GBK"/>
          <w:sz w:val="32"/>
          <w:szCs w:val="32"/>
          <w:u w:val="single"/>
        </w:rPr>
        <w:t xml:space="preserve">    </w:t>
      </w:r>
      <w:r>
        <w:rPr>
          <w:rFonts w:hint="eastAsia" w:ascii="Times New Roman" w:hAnsi="Times New Roman" w:eastAsia="方正仿宋_GBK"/>
          <w:sz w:val="32"/>
          <w:szCs w:val="32"/>
        </w:rPr>
        <w:t>；</w:t>
      </w:r>
      <w:r>
        <w:rPr>
          <w:rFonts w:ascii="Times New Roman" w:hAnsi="Times New Roman" w:eastAsia="方正仿宋_GBK"/>
          <w:sz w:val="32"/>
          <w:szCs w:val="32"/>
        </w:rPr>
        <w:t xml:space="preserve">联系电话： </w:t>
      </w:r>
      <w:r>
        <w:rPr>
          <w:rFonts w:ascii="Times New Roman" w:hAnsi="Times New Roman" w:eastAsia="方正仿宋_GBK"/>
          <w:sz w:val="32"/>
          <w:szCs w:val="32"/>
          <w:u w:val="single"/>
        </w:rPr>
        <w:t xml:space="preserve">    </w:t>
      </w:r>
      <w:r>
        <w:rPr>
          <w:rFonts w:ascii="Times New Roman" w:hAnsi="Times New Roman" w:eastAsia="方正仿宋_GBK"/>
          <w:sz w:val="32"/>
          <w:szCs w:val="32"/>
        </w:rPr>
        <w:t>）</w:t>
      </w:r>
    </w:p>
    <w:p w14:paraId="28A07D22">
      <w:pPr>
        <w:spacing w:line="560" w:lineRule="exact"/>
        <w:ind w:firstLine="640" w:firstLineChars="200"/>
        <w:jc w:val="center"/>
        <w:rPr>
          <w:rFonts w:ascii="Times New Roman" w:hAnsi="Times New Roman" w:eastAsia="方正仿宋_GBK"/>
          <w:sz w:val="32"/>
          <w:szCs w:val="32"/>
        </w:rPr>
      </w:pPr>
    </w:p>
    <w:p w14:paraId="584DBB8B">
      <w:pPr>
        <w:spacing w:line="579" w:lineRule="exact"/>
        <w:ind w:firstLine="640" w:firstLineChars="200"/>
        <w:jc w:val="center"/>
        <w:rPr>
          <w:rFonts w:ascii="Times New Roman" w:hAnsi="Times New Roman" w:eastAsia="方正仿宋_GBK"/>
          <w:sz w:val="32"/>
          <w:szCs w:val="32"/>
        </w:rPr>
      </w:pPr>
    </w:p>
    <w:p w14:paraId="6148976E">
      <w:pPr>
        <w:spacing w:after="120"/>
        <w:rPr>
          <w:rFonts w:ascii="Times New Roman" w:hAnsi="Times New Roman" w:eastAsia="方正仿宋_GBK"/>
          <w:sz w:val="32"/>
          <w:szCs w:val="32"/>
        </w:rPr>
      </w:pPr>
    </w:p>
    <w:p w14:paraId="44A125C8">
      <w:pPr>
        <w:rPr>
          <w:rFonts w:ascii="Times New Roman" w:hAnsi="Times New Roman" w:eastAsia="方正仿宋_GBK"/>
          <w:sz w:val="32"/>
          <w:szCs w:val="32"/>
        </w:rPr>
      </w:pPr>
    </w:p>
    <w:p w14:paraId="1CFF72F1">
      <w:pPr>
        <w:spacing w:line="579" w:lineRule="exact"/>
        <w:rPr>
          <w:rFonts w:ascii="Times New Roman" w:hAnsi="Times New Roman" w:eastAsia="方正黑体_GBK"/>
          <w:sz w:val="32"/>
          <w:szCs w:val="32"/>
        </w:rPr>
      </w:pPr>
      <w:r>
        <w:rPr>
          <w:rFonts w:ascii="Times New Roman" w:hAnsi="Times New Roman" w:eastAsia="方正黑体_GBK"/>
          <w:sz w:val="32"/>
          <w:szCs w:val="32"/>
        </w:rPr>
        <w:t>附件5</w:t>
      </w:r>
    </w:p>
    <w:p w14:paraId="5C30D24F">
      <w:pPr>
        <w:spacing w:line="579" w:lineRule="exact"/>
        <w:rPr>
          <w:rFonts w:ascii="Times New Roman" w:hAnsi="Times New Roman" w:eastAsia="方正黑体_GBK"/>
          <w:sz w:val="32"/>
          <w:szCs w:val="32"/>
        </w:rPr>
      </w:pPr>
    </w:p>
    <w:p w14:paraId="06A714A3">
      <w:pPr>
        <w:spacing w:line="579" w:lineRule="exact"/>
        <w:ind w:firstLine="880" w:firstLineChars="200"/>
        <w:jc w:val="center"/>
        <w:rPr>
          <w:rFonts w:ascii="Times New Roman" w:hAnsi="Times New Roman" w:eastAsia="方正小标宋_GBK"/>
          <w:sz w:val="44"/>
          <w:szCs w:val="44"/>
        </w:rPr>
      </w:pPr>
      <w:r>
        <w:rPr>
          <w:rFonts w:ascii="Times New Roman" w:hAnsi="Times New Roman" w:eastAsia="方正小标宋_GBK"/>
          <w:sz w:val="44"/>
          <w:szCs w:val="44"/>
        </w:rPr>
        <w:t>承诺函</w:t>
      </w:r>
    </w:p>
    <w:p w14:paraId="2EC75B18">
      <w:pPr>
        <w:spacing w:line="579" w:lineRule="exact"/>
        <w:ind w:firstLine="880" w:firstLineChars="200"/>
        <w:jc w:val="center"/>
        <w:rPr>
          <w:rFonts w:ascii="Times New Roman" w:hAnsi="Times New Roman" w:eastAsia="方正小标宋_GBK"/>
          <w:sz w:val="44"/>
          <w:szCs w:val="44"/>
        </w:rPr>
      </w:pPr>
    </w:p>
    <w:p w14:paraId="594A4764">
      <w:pPr>
        <w:spacing w:line="560" w:lineRule="exact"/>
        <w:rPr>
          <w:rFonts w:ascii="Times New Roman" w:hAnsi="Times New Roman" w:eastAsia="方正仿宋_GBK"/>
          <w:sz w:val="32"/>
          <w:szCs w:val="32"/>
        </w:rPr>
      </w:pPr>
      <w:r>
        <w:rPr>
          <w:rFonts w:ascii="Times New Roman" w:hAnsi="Times New Roman" w:eastAsia="方正仿宋_GBK"/>
          <w:sz w:val="32"/>
          <w:szCs w:val="32"/>
        </w:rPr>
        <w:t>县</w:t>
      </w:r>
      <w:r>
        <w:rPr>
          <w:rFonts w:hint="eastAsia" w:ascii="Times New Roman" w:hAnsi="Times New Roman" w:eastAsia="方正仿宋_GBK"/>
          <w:sz w:val="32"/>
          <w:szCs w:val="32"/>
        </w:rPr>
        <w:t>绿源</w:t>
      </w:r>
      <w:r>
        <w:rPr>
          <w:rFonts w:ascii="Times New Roman" w:hAnsi="Times New Roman" w:eastAsia="方正仿宋_GBK"/>
          <w:sz w:val="32"/>
          <w:szCs w:val="32"/>
        </w:rPr>
        <w:t>公司：</w:t>
      </w:r>
    </w:p>
    <w:p w14:paraId="6682416C">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根据《城口县工业企业流动性信用贷款管理办法》的相关规定，本公司向行业主管部门申请工业企业流动性信用贷款（以下称“流动性信用贷”）。本公司自愿接受城口县工业企业流动性信用贷款风险补偿管理工作领导小组（以下简称“领导小组”）及贵单位的监督管理和银行（以下简称“ 银行”）的贷前调查。就本公司申请办理的流动性信用贷的相关事宜，本公司特此承诺如下：</w:t>
      </w:r>
    </w:p>
    <w:p w14:paraId="6B1B9F40">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1、本公司向领导小组及贵单位、银行提供的所有文件资料均真实、准确、完整和有效，不存在任何的虚假记载、误导性陈述或者重大遗漏。</w:t>
      </w:r>
    </w:p>
    <w:p w14:paraId="1C24F75D">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本公司自愿接受领导小组及贵单位为本公司的流动性信用贷提供的“流动性信用贷风险补偿资金代偿措施”。若本公司的流动性信用贷出现逾期且银行要求领导小组代偿的，本公司知晓并认可由贵单位按照与银行签署的《城口县工业企业流动性信用贷风险补偿资金合作协议》的约定将代偿资金直接支付至银行指定账户；自贵单位就本公司流动性信用贷向银行提供流动性信用贷风险补偿资金之日起，视为贵单位的代偿义务已经履行，贵单位即成为本公司债权人，有权直接或者委托第三方向本公司追索支付的代偿资金。</w:t>
      </w:r>
    </w:p>
    <w:p w14:paraId="7570AD1F">
      <w:pPr>
        <w:spacing w:line="560" w:lineRule="exact"/>
        <w:ind w:firstLine="640" w:firstLineChars="200"/>
        <w:rPr>
          <w:rFonts w:ascii="Times New Roman" w:hAnsi="Times New Roman" w:eastAsia="方正仿宋_GBK"/>
          <w:sz w:val="32"/>
          <w:szCs w:val="32"/>
        </w:rPr>
      </w:pPr>
    </w:p>
    <w:p w14:paraId="7D5FCA2D">
      <w:pPr>
        <w:spacing w:line="560" w:lineRule="exact"/>
        <w:ind w:firstLine="640" w:firstLineChars="200"/>
        <w:jc w:val="right"/>
        <w:rPr>
          <w:rFonts w:ascii="Times New Roman" w:hAnsi="Times New Roman" w:eastAsia="方正仿宋_GBK"/>
          <w:sz w:val="32"/>
          <w:szCs w:val="32"/>
        </w:rPr>
      </w:pPr>
      <w:r>
        <w:rPr>
          <w:rFonts w:ascii="Times New Roman" w:hAnsi="Times New Roman" w:eastAsia="方正仿宋_GBK"/>
          <w:sz w:val="32"/>
          <w:szCs w:val="32"/>
        </w:rPr>
        <w:t>承诺人：</w:t>
      </w:r>
      <w:r>
        <w:rPr>
          <w:rFonts w:ascii="Times New Roman" w:hAnsi="Times New Roman" w:eastAsia="方正仿宋_GBK"/>
          <w:sz w:val="32"/>
          <w:szCs w:val="32"/>
          <w:u w:val="single"/>
        </w:rPr>
        <w:t xml:space="preserve">    </w:t>
      </w:r>
      <w:r>
        <w:rPr>
          <w:rFonts w:ascii="Times New Roman" w:hAnsi="Times New Roman" w:eastAsia="方正仿宋_GBK"/>
          <w:sz w:val="32"/>
          <w:szCs w:val="32"/>
        </w:rPr>
        <w:t>（公章）</w:t>
      </w:r>
    </w:p>
    <w:p w14:paraId="5093E312">
      <w:pPr>
        <w:spacing w:line="560" w:lineRule="exact"/>
        <w:ind w:firstLine="640" w:firstLineChars="200"/>
        <w:jc w:val="right"/>
        <w:rPr>
          <w:rFonts w:ascii="Times New Roman" w:hAnsi="Times New Roman" w:eastAsia="方正仿宋_GBK"/>
          <w:sz w:val="32"/>
          <w:szCs w:val="32"/>
        </w:rPr>
      </w:pPr>
      <w:r>
        <w:rPr>
          <w:rFonts w:ascii="Times New Roman" w:hAnsi="Times New Roman" w:eastAsia="方正仿宋_GBK"/>
          <w:sz w:val="32"/>
          <w:szCs w:val="32"/>
        </w:rPr>
        <w:t>法定代表人：</w:t>
      </w:r>
      <w:r>
        <w:rPr>
          <w:rFonts w:ascii="Times New Roman" w:hAnsi="Times New Roman" w:eastAsia="方正仿宋_GBK"/>
          <w:sz w:val="32"/>
          <w:szCs w:val="32"/>
          <w:u w:val="single"/>
        </w:rPr>
        <w:t xml:space="preserve">    </w:t>
      </w:r>
      <w:r>
        <w:rPr>
          <w:rFonts w:ascii="Times New Roman" w:hAnsi="Times New Roman" w:eastAsia="方正仿宋_GBK"/>
          <w:sz w:val="32"/>
          <w:szCs w:val="32"/>
        </w:rPr>
        <w:t>（签字）</w:t>
      </w:r>
    </w:p>
    <w:p w14:paraId="43E3FB2F">
      <w:pPr>
        <w:spacing w:line="560" w:lineRule="exact"/>
        <w:ind w:firstLine="640" w:firstLineChars="200"/>
        <w:jc w:val="right"/>
        <w:rPr>
          <w:rFonts w:ascii="Times New Roman" w:hAnsi="Times New Roman" w:eastAsia="方正仿宋_GBK"/>
          <w:sz w:val="32"/>
          <w:szCs w:val="32"/>
        </w:rPr>
      </w:pPr>
      <w:r>
        <w:rPr>
          <w:rFonts w:ascii="Times New Roman" w:hAnsi="Times New Roman" w:eastAsia="方正仿宋_GBK"/>
          <w:sz w:val="32"/>
          <w:szCs w:val="32"/>
          <w:u w:val="single"/>
        </w:rPr>
        <w:t xml:space="preserve">    </w:t>
      </w:r>
      <w:r>
        <w:rPr>
          <w:rFonts w:ascii="Times New Roman" w:hAnsi="Times New Roman" w:eastAsia="方正仿宋_GBK"/>
          <w:sz w:val="32"/>
          <w:szCs w:val="32"/>
        </w:rPr>
        <w:t>年</w:t>
      </w:r>
      <w:r>
        <w:rPr>
          <w:rFonts w:ascii="Times New Roman" w:hAnsi="Times New Roman" w:eastAsia="方正仿宋_GBK"/>
          <w:sz w:val="32"/>
          <w:szCs w:val="32"/>
          <w:u w:val="single"/>
        </w:rPr>
        <w:t xml:space="preserve">    </w:t>
      </w:r>
      <w:r>
        <w:rPr>
          <w:rFonts w:ascii="Times New Roman" w:hAnsi="Times New Roman" w:eastAsia="方正仿宋_GBK"/>
          <w:sz w:val="32"/>
          <w:szCs w:val="32"/>
        </w:rPr>
        <w:t>月</w:t>
      </w:r>
      <w:r>
        <w:rPr>
          <w:rFonts w:ascii="Times New Roman" w:hAnsi="Times New Roman" w:eastAsia="方正仿宋_GBK"/>
          <w:sz w:val="32"/>
          <w:szCs w:val="32"/>
          <w:u w:val="single"/>
        </w:rPr>
        <w:t xml:space="preserve">    </w:t>
      </w:r>
      <w:r>
        <w:rPr>
          <w:rFonts w:ascii="Times New Roman" w:hAnsi="Times New Roman" w:eastAsia="方正仿宋_GBK"/>
          <w:sz w:val="32"/>
          <w:szCs w:val="32"/>
        </w:rPr>
        <w:t>日</w:t>
      </w:r>
    </w:p>
    <w:p w14:paraId="4997DBAA">
      <w:pPr>
        <w:spacing w:line="560" w:lineRule="exact"/>
        <w:ind w:firstLine="640" w:firstLineChars="200"/>
        <w:rPr>
          <w:rFonts w:ascii="Times New Roman" w:hAnsi="Times New Roman" w:eastAsia="方正仿宋_GBK"/>
          <w:sz w:val="32"/>
          <w:szCs w:val="32"/>
        </w:rPr>
      </w:pPr>
    </w:p>
    <w:p w14:paraId="03A4417E">
      <w:pPr>
        <w:spacing w:line="579" w:lineRule="exact"/>
        <w:ind w:firstLine="640" w:firstLineChars="200"/>
        <w:rPr>
          <w:rFonts w:ascii="Times New Roman" w:hAnsi="Times New Roman" w:eastAsia="方正仿宋_GBK"/>
          <w:sz w:val="32"/>
          <w:szCs w:val="32"/>
        </w:rPr>
      </w:pPr>
    </w:p>
    <w:p w14:paraId="70501980">
      <w:pPr>
        <w:spacing w:after="120"/>
        <w:rPr>
          <w:rFonts w:ascii="Times New Roman" w:hAnsi="Times New Roman" w:eastAsia="方正仿宋_GBK"/>
          <w:sz w:val="32"/>
          <w:szCs w:val="32"/>
        </w:rPr>
      </w:pPr>
    </w:p>
    <w:p w14:paraId="21D59CE3">
      <w:pPr>
        <w:rPr>
          <w:rFonts w:ascii="Times New Roman" w:hAnsi="Times New Roman" w:eastAsia="方正仿宋_GBK"/>
          <w:sz w:val="32"/>
          <w:szCs w:val="32"/>
        </w:rPr>
      </w:pPr>
    </w:p>
    <w:p w14:paraId="38A657F7">
      <w:pPr>
        <w:rPr>
          <w:rFonts w:ascii="Times New Roman" w:hAnsi="Times New Roman" w:eastAsia="方正仿宋_GBK"/>
          <w:sz w:val="32"/>
          <w:szCs w:val="32"/>
        </w:rPr>
      </w:pPr>
    </w:p>
    <w:p w14:paraId="447DA661">
      <w:pPr>
        <w:rPr>
          <w:rFonts w:ascii="Times New Roman" w:hAnsi="Times New Roman" w:eastAsia="方正仿宋_GBK"/>
          <w:sz w:val="32"/>
          <w:szCs w:val="32"/>
        </w:rPr>
      </w:pPr>
    </w:p>
    <w:p w14:paraId="75DB7B8D">
      <w:pPr>
        <w:rPr>
          <w:rFonts w:ascii="Times New Roman" w:hAnsi="Times New Roman" w:eastAsia="方正仿宋_GBK"/>
          <w:sz w:val="32"/>
          <w:szCs w:val="32"/>
        </w:rPr>
      </w:pPr>
    </w:p>
    <w:p w14:paraId="3DC7F945">
      <w:pPr>
        <w:rPr>
          <w:rFonts w:ascii="Times New Roman" w:hAnsi="Times New Roman" w:eastAsia="方正仿宋_GBK"/>
          <w:sz w:val="32"/>
          <w:szCs w:val="32"/>
        </w:rPr>
      </w:pPr>
    </w:p>
    <w:p w14:paraId="7F8E9CBF">
      <w:pPr>
        <w:rPr>
          <w:rFonts w:ascii="Times New Roman" w:hAnsi="Times New Roman" w:eastAsia="方正仿宋_GBK"/>
          <w:sz w:val="32"/>
          <w:szCs w:val="32"/>
        </w:rPr>
      </w:pPr>
    </w:p>
    <w:p w14:paraId="21B2CB83">
      <w:pPr>
        <w:rPr>
          <w:rFonts w:ascii="Times New Roman" w:hAnsi="Times New Roman" w:eastAsia="方正仿宋_GBK"/>
          <w:sz w:val="32"/>
          <w:szCs w:val="32"/>
        </w:rPr>
      </w:pPr>
    </w:p>
    <w:p w14:paraId="699D6F64">
      <w:pPr>
        <w:rPr>
          <w:rFonts w:ascii="Times New Roman" w:hAnsi="Times New Roman" w:eastAsia="方正仿宋_GBK"/>
          <w:sz w:val="32"/>
          <w:szCs w:val="32"/>
        </w:rPr>
      </w:pPr>
    </w:p>
    <w:p w14:paraId="6762FF52">
      <w:pPr>
        <w:rPr>
          <w:rFonts w:ascii="Times New Roman" w:hAnsi="Times New Roman" w:eastAsia="方正仿宋_GBK"/>
          <w:sz w:val="32"/>
          <w:szCs w:val="32"/>
        </w:rPr>
      </w:pPr>
    </w:p>
    <w:p w14:paraId="1F7DBA42">
      <w:pPr>
        <w:rPr>
          <w:rFonts w:ascii="Times New Roman" w:hAnsi="Times New Roman" w:eastAsia="方正仿宋_GBK"/>
          <w:sz w:val="32"/>
          <w:szCs w:val="32"/>
        </w:rPr>
      </w:pPr>
    </w:p>
    <w:p w14:paraId="7EA42A9C">
      <w:pPr>
        <w:spacing w:line="560" w:lineRule="exact"/>
        <w:rPr>
          <w:rFonts w:ascii="Times New Roman" w:hAnsi="Times New Roman" w:eastAsia="方正黑体_GBK"/>
          <w:sz w:val="32"/>
          <w:szCs w:val="32"/>
        </w:rPr>
      </w:pPr>
      <w:r>
        <w:rPr>
          <w:rFonts w:ascii="Times New Roman" w:hAnsi="Times New Roman" w:eastAsia="方正黑体_GBK"/>
          <w:sz w:val="32"/>
          <w:szCs w:val="32"/>
        </w:rPr>
        <w:t>附件6</w:t>
      </w:r>
    </w:p>
    <w:p w14:paraId="0A8F04AD">
      <w:pPr>
        <w:spacing w:line="560" w:lineRule="exact"/>
        <w:rPr>
          <w:rFonts w:ascii="Times New Roman" w:hAnsi="Times New Roman" w:eastAsia="方正黑体_GBK"/>
          <w:sz w:val="32"/>
          <w:szCs w:val="32"/>
        </w:rPr>
      </w:pPr>
    </w:p>
    <w:p w14:paraId="0A92669A">
      <w:pPr>
        <w:spacing w:line="560" w:lineRule="exact"/>
        <w:ind w:firstLine="880" w:firstLineChars="200"/>
        <w:jc w:val="center"/>
        <w:rPr>
          <w:rFonts w:ascii="Times New Roman" w:hAnsi="Times New Roman" w:eastAsia="方正小标宋_GBK"/>
          <w:sz w:val="44"/>
          <w:szCs w:val="44"/>
        </w:rPr>
      </w:pPr>
      <w:r>
        <w:rPr>
          <w:rFonts w:ascii="Times New Roman" w:hAnsi="Times New Roman" w:eastAsia="方正小标宋_GBK"/>
          <w:sz w:val="44"/>
          <w:szCs w:val="44"/>
        </w:rPr>
        <w:t>XX银行关于确认XX企业</w:t>
      </w:r>
    </w:p>
    <w:p w14:paraId="7754C768">
      <w:pPr>
        <w:spacing w:line="560" w:lineRule="exact"/>
        <w:ind w:firstLine="880" w:firstLineChars="200"/>
        <w:jc w:val="center"/>
        <w:rPr>
          <w:rFonts w:ascii="Times New Roman" w:hAnsi="Times New Roman" w:eastAsia="方正小标宋_GBK"/>
          <w:sz w:val="44"/>
          <w:szCs w:val="44"/>
        </w:rPr>
      </w:pPr>
      <w:r>
        <w:rPr>
          <w:rFonts w:ascii="Times New Roman" w:hAnsi="Times New Roman" w:eastAsia="方正小标宋_GBK"/>
          <w:sz w:val="44"/>
          <w:szCs w:val="44"/>
        </w:rPr>
        <w:t>工业企业流动性信用贷款情况和资料的函</w:t>
      </w:r>
    </w:p>
    <w:p w14:paraId="62587261">
      <w:pPr>
        <w:spacing w:line="560" w:lineRule="exact"/>
        <w:rPr>
          <w:rFonts w:ascii="Times New Roman" w:hAnsi="Times New Roman" w:eastAsia="方正仿宋_GBK"/>
          <w:sz w:val="28"/>
          <w:szCs w:val="28"/>
        </w:rPr>
      </w:pPr>
    </w:p>
    <w:p w14:paraId="1F75D974">
      <w:pPr>
        <w:spacing w:line="560" w:lineRule="exact"/>
        <w:rPr>
          <w:rFonts w:ascii="Times New Roman" w:hAnsi="Times New Roman" w:eastAsia="方正仿宋_GBK"/>
          <w:sz w:val="32"/>
          <w:szCs w:val="32"/>
        </w:rPr>
      </w:pPr>
      <w:r>
        <w:rPr>
          <w:rFonts w:ascii="Times New Roman" w:hAnsi="Times New Roman" w:eastAsia="方正仿宋_GBK"/>
          <w:sz w:val="32"/>
          <w:szCs w:val="32"/>
        </w:rPr>
        <w:t>城口县工业企业流动性信用贷款风险补偿资金管理领导小组办公室：</w:t>
      </w:r>
    </w:p>
    <w:p w14:paraId="51610BB5">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_______（银行名称）于 __年 __月日向______（企业名称）发放 1 笔工业企业流动性信用贷款人民币万元。具体情况如下：</w:t>
      </w:r>
    </w:p>
    <w:p w14:paraId="5E25420C">
      <w:pPr>
        <w:spacing w:line="56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一、时间</w:t>
      </w:r>
    </w:p>
    <w:p w14:paraId="404A308B">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（一）放款时间：_____年___月____日</w:t>
      </w:r>
    </w:p>
    <w:p w14:paraId="68F28EAE">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（二）到期时间：_____年___月____日</w:t>
      </w:r>
    </w:p>
    <w:p w14:paraId="4030DFCE">
      <w:pPr>
        <w:spacing w:line="56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二、抵（质）押、担保等方式</w:t>
      </w:r>
    </w:p>
    <w:p w14:paraId="226DA7CF">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（一）抵押方式：_______________________________</w:t>
      </w:r>
    </w:p>
    <w:p w14:paraId="164005B8">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（二）质押方式：_______________________________</w:t>
      </w:r>
    </w:p>
    <w:p w14:paraId="2950FA51">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（三）担保方式: _______________________________</w:t>
      </w:r>
    </w:p>
    <w:p w14:paraId="1AE4369A">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（四）其他方式: _______________________________</w:t>
      </w:r>
    </w:p>
    <w:p w14:paraId="3BAF59F7">
      <w:pPr>
        <w:spacing w:line="560" w:lineRule="exact"/>
        <w:ind w:firstLine="640" w:firstLineChars="200"/>
        <w:rPr>
          <w:rFonts w:ascii="Times New Roman" w:hAnsi="Times New Roman" w:eastAsia="方正黑体_GBK"/>
          <w:sz w:val="32"/>
          <w:szCs w:val="32"/>
        </w:rPr>
      </w:pPr>
      <w:r>
        <w:rPr>
          <w:rFonts w:ascii="Times New Roman" w:hAnsi="Times New Roman" w:eastAsia="方正黑体_GBK"/>
          <w:sz w:val="32"/>
          <w:szCs w:val="32"/>
        </w:rPr>
        <w:t>三、利率</w:t>
      </w:r>
    </w:p>
    <w:p w14:paraId="1970B1F7">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利率按借款合同生效日的贷款市场报价利率（LPR）为基准+__基点，执行年利率为___%</w:t>
      </w:r>
    </w:p>
    <w:p w14:paraId="6452B8AD">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我行确认，以上所述与本次贷款相关的所有合同、凭证等所载内容保持一致，且此次贷款合同、保证合同、抵（质）押合同、放款凭证等所有资料的扫描件已于___月___日发送到县经济信息委及县</w:t>
      </w:r>
      <w:r>
        <w:rPr>
          <w:rFonts w:ascii="Times New Roman" w:hAnsi="Times New Roman" w:eastAsia="方正仿宋_GBK"/>
          <w:sz w:val="32"/>
          <w:szCs w:val="32"/>
          <w:u w:val="single"/>
        </w:rPr>
        <w:t xml:space="preserve">    </w:t>
      </w:r>
      <w:r>
        <w:rPr>
          <w:rFonts w:ascii="Times New Roman" w:hAnsi="Times New Roman" w:eastAsia="方正仿宋_GBK"/>
          <w:sz w:val="32"/>
          <w:szCs w:val="32"/>
        </w:rPr>
        <w:t>公司会指定邮箱。</w:t>
      </w:r>
    </w:p>
    <w:p w14:paraId="391A24B8">
      <w:pPr>
        <w:spacing w:line="560" w:lineRule="exact"/>
        <w:ind w:firstLine="640" w:firstLineChars="200"/>
        <w:rPr>
          <w:rFonts w:ascii="Times New Roman" w:hAnsi="Times New Roman" w:eastAsia="方正仿宋_GBK"/>
          <w:sz w:val="32"/>
          <w:szCs w:val="32"/>
        </w:rPr>
      </w:pPr>
    </w:p>
    <w:p w14:paraId="2BA51FE1">
      <w:pPr>
        <w:spacing w:line="560" w:lineRule="exact"/>
        <w:ind w:firstLine="4800" w:firstLineChars="1500"/>
        <w:rPr>
          <w:rFonts w:ascii="Times New Roman" w:hAnsi="Times New Roman" w:eastAsia="方正仿宋_GBK"/>
          <w:sz w:val="32"/>
          <w:szCs w:val="32"/>
        </w:rPr>
      </w:pPr>
      <w:r>
        <w:rPr>
          <w:rFonts w:ascii="Times New Roman" w:hAnsi="Times New Roman" w:eastAsia="方正仿宋_GBK"/>
          <w:sz w:val="32"/>
          <w:szCs w:val="32"/>
          <w:u w:val="single"/>
        </w:rPr>
        <w:t xml:space="preserve">       </w:t>
      </w:r>
      <w:r>
        <w:rPr>
          <w:rFonts w:ascii="Times New Roman" w:hAnsi="Times New Roman" w:eastAsia="方正仿宋_GBK"/>
          <w:sz w:val="32"/>
          <w:szCs w:val="32"/>
        </w:rPr>
        <w:t>银行（加盖公章）</w:t>
      </w:r>
    </w:p>
    <w:p w14:paraId="2130EB92">
      <w:pPr>
        <w:spacing w:line="560" w:lineRule="exact"/>
        <w:ind w:firstLine="4160" w:firstLineChars="1300"/>
        <w:rPr>
          <w:rFonts w:ascii="Times New Roman" w:hAnsi="Times New Roman" w:eastAsia="方正仿宋_GBK"/>
          <w:sz w:val="32"/>
          <w:szCs w:val="32"/>
        </w:rPr>
      </w:pPr>
      <w:r>
        <w:rPr>
          <w:rFonts w:ascii="Times New Roman" w:hAnsi="Times New Roman" w:eastAsia="方正仿宋_GBK"/>
          <w:sz w:val="32"/>
          <w:szCs w:val="32"/>
          <w:u w:val="single"/>
        </w:rPr>
        <w:t xml:space="preserve">       </w:t>
      </w:r>
      <w:r>
        <w:rPr>
          <w:rFonts w:ascii="Times New Roman" w:hAnsi="Times New Roman" w:eastAsia="方正仿宋_GBK"/>
          <w:sz w:val="32"/>
          <w:szCs w:val="32"/>
        </w:rPr>
        <w:t>年</w:t>
      </w:r>
      <w:r>
        <w:rPr>
          <w:rFonts w:ascii="Times New Roman" w:hAnsi="Times New Roman" w:eastAsia="方正仿宋_GBK"/>
          <w:sz w:val="32"/>
          <w:szCs w:val="32"/>
          <w:u w:val="single"/>
        </w:rPr>
        <w:t xml:space="preserve">   </w:t>
      </w:r>
      <w:r>
        <w:rPr>
          <w:rFonts w:hint="eastAsia" w:ascii="Times New Roman" w:hAnsi="Times New Roman" w:eastAsia="方正仿宋_GBK"/>
          <w:sz w:val="32"/>
          <w:szCs w:val="32"/>
          <w:u w:val="single"/>
          <w:lang w:val="en-US" w:eastAsia="zh-CN"/>
        </w:rPr>
        <w:t xml:space="preserve"> </w:t>
      </w:r>
      <w:r>
        <w:rPr>
          <w:rFonts w:ascii="Times New Roman" w:hAnsi="Times New Roman" w:eastAsia="方正仿宋_GBK"/>
          <w:sz w:val="32"/>
          <w:szCs w:val="32"/>
          <w:u w:val="single"/>
        </w:rPr>
        <w:t xml:space="preserve"> </w:t>
      </w:r>
      <w:r>
        <w:rPr>
          <w:rFonts w:ascii="Times New Roman" w:hAnsi="Times New Roman" w:eastAsia="方正仿宋_GBK"/>
          <w:sz w:val="32"/>
          <w:szCs w:val="32"/>
        </w:rPr>
        <w:t>月</w:t>
      </w:r>
      <w:r>
        <w:rPr>
          <w:rFonts w:ascii="Times New Roman" w:hAnsi="Times New Roman" w:eastAsia="方正仿宋_GBK"/>
          <w:sz w:val="32"/>
          <w:szCs w:val="32"/>
          <w:u w:val="single"/>
        </w:rPr>
        <w:t xml:space="preserve">       </w:t>
      </w:r>
      <w:r>
        <w:rPr>
          <w:rFonts w:ascii="Times New Roman" w:hAnsi="Times New Roman" w:eastAsia="方正仿宋_GBK"/>
          <w:sz w:val="32"/>
          <w:szCs w:val="32"/>
        </w:rPr>
        <w:t>日</w:t>
      </w:r>
    </w:p>
    <w:p w14:paraId="0990ADDC">
      <w:pPr>
        <w:spacing w:line="560" w:lineRule="exact"/>
        <w:rPr>
          <w:rFonts w:ascii="Times New Roman" w:hAnsi="Times New Roman" w:eastAsia="方正仿宋_GBK"/>
          <w:sz w:val="32"/>
          <w:szCs w:val="32"/>
        </w:rPr>
      </w:pPr>
    </w:p>
    <w:p w14:paraId="2EAEC587">
      <w:pPr>
        <w:spacing w:line="560" w:lineRule="exact"/>
        <w:rPr>
          <w:rFonts w:ascii="Times New Roman" w:hAnsi="Times New Roman" w:eastAsia="方正仿宋_GBK"/>
          <w:sz w:val="28"/>
          <w:szCs w:val="28"/>
        </w:rPr>
      </w:pPr>
    </w:p>
    <w:p w14:paraId="05D3F7BD">
      <w:pPr>
        <w:spacing w:line="560" w:lineRule="exact"/>
        <w:jc w:val="left"/>
        <w:rPr>
          <w:rFonts w:ascii="Times New Roman" w:hAnsi="Times New Roman" w:eastAsia="方正黑体_GBK"/>
          <w:sz w:val="32"/>
          <w:szCs w:val="32"/>
        </w:rPr>
      </w:pPr>
    </w:p>
    <w:p w14:paraId="72C7A63C">
      <w:pPr>
        <w:jc w:val="left"/>
        <w:rPr>
          <w:rFonts w:ascii="Times New Roman" w:hAnsi="Times New Roman" w:eastAsia="方正黑体_GBK"/>
          <w:sz w:val="32"/>
          <w:szCs w:val="32"/>
        </w:rPr>
      </w:pPr>
    </w:p>
    <w:p w14:paraId="0F54C710">
      <w:pPr>
        <w:jc w:val="left"/>
        <w:rPr>
          <w:rFonts w:ascii="Times New Roman" w:hAnsi="Times New Roman" w:eastAsia="方正黑体_GBK"/>
          <w:sz w:val="32"/>
          <w:szCs w:val="32"/>
        </w:rPr>
      </w:pPr>
    </w:p>
    <w:p w14:paraId="7D0F0C22">
      <w:pPr>
        <w:jc w:val="left"/>
        <w:rPr>
          <w:rFonts w:ascii="Times New Roman" w:hAnsi="Times New Roman" w:eastAsia="方正黑体_GBK"/>
          <w:sz w:val="32"/>
          <w:szCs w:val="32"/>
        </w:rPr>
      </w:pPr>
    </w:p>
    <w:p w14:paraId="181D06DB">
      <w:pPr>
        <w:jc w:val="left"/>
        <w:rPr>
          <w:rFonts w:ascii="Times New Roman" w:hAnsi="Times New Roman" w:eastAsia="方正黑体_GBK"/>
          <w:sz w:val="32"/>
          <w:szCs w:val="32"/>
        </w:rPr>
      </w:pPr>
    </w:p>
    <w:p w14:paraId="2956AC66">
      <w:pPr>
        <w:jc w:val="left"/>
        <w:rPr>
          <w:rFonts w:ascii="Times New Roman" w:hAnsi="Times New Roman" w:eastAsia="方正黑体_GBK"/>
          <w:sz w:val="32"/>
          <w:szCs w:val="32"/>
        </w:rPr>
      </w:pPr>
    </w:p>
    <w:p w14:paraId="36499D45">
      <w:pPr>
        <w:jc w:val="left"/>
        <w:rPr>
          <w:rFonts w:ascii="Times New Roman" w:hAnsi="Times New Roman" w:eastAsia="方正黑体_GBK"/>
          <w:sz w:val="32"/>
          <w:szCs w:val="32"/>
        </w:rPr>
      </w:pPr>
    </w:p>
    <w:p w14:paraId="7C8C1D00">
      <w:pPr>
        <w:jc w:val="left"/>
        <w:rPr>
          <w:rFonts w:ascii="Times New Roman" w:hAnsi="Times New Roman" w:eastAsia="方正黑体_GBK"/>
          <w:sz w:val="32"/>
          <w:szCs w:val="32"/>
        </w:rPr>
      </w:pPr>
    </w:p>
    <w:p w14:paraId="16955C02">
      <w:pPr>
        <w:jc w:val="left"/>
        <w:rPr>
          <w:rFonts w:ascii="Times New Roman" w:hAnsi="Times New Roman" w:eastAsia="方正黑体_GBK"/>
          <w:sz w:val="32"/>
          <w:szCs w:val="32"/>
        </w:rPr>
      </w:pPr>
    </w:p>
    <w:p w14:paraId="7CD99039">
      <w:pPr>
        <w:jc w:val="left"/>
        <w:rPr>
          <w:rFonts w:ascii="Times New Roman" w:hAnsi="Times New Roman" w:eastAsia="方正黑体_GBK"/>
          <w:sz w:val="32"/>
          <w:szCs w:val="32"/>
        </w:rPr>
      </w:pPr>
    </w:p>
    <w:p w14:paraId="318568E3">
      <w:pPr>
        <w:jc w:val="left"/>
        <w:rPr>
          <w:rFonts w:ascii="Times New Roman" w:hAnsi="Times New Roman" w:eastAsia="方正黑体_GBK"/>
          <w:sz w:val="32"/>
          <w:szCs w:val="32"/>
        </w:rPr>
      </w:pPr>
      <w:r>
        <w:rPr>
          <w:rFonts w:ascii="Times New Roman" w:hAnsi="Times New Roman" w:eastAsia="方正黑体_GBK"/>
          <w:sz w:val="32"/>
          <w:szCs w:val="32"/>
        </w:rPr>
        <w:t>附件7</w:t>
      </w:r>
    </w:p>
    <w:p w14:paraId="57861AED">
      <w:pPr>
        <w:jc w:val="left"/>
        <w:rPr>
          <w:rFonts w:ascii="Times New Roman" w:hAnsi="Times New Roman" w:eastAsia="方正黑体_GBK"/>
          <w:sz w:val="32"/>
          <w:szCs w:val="32"/>
        </w:rPr>
      </w:pPr>
    </w:p>
    <w:p w14:paraId="36BDF410">
      <w:pPr>
        <w:spacing w:line="56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告知书</w:t>
      </w:r>
    </w:p>
    <w:p w14:paraId="183EB1F1">
      <w:pPr>
        <w:spacing w:line="560" w:lineRule="exact"/>
        <w:rPr>
          <w:rFonts w:hint="eastAsia" w:ascii="Times New Roman" w:hAnsi="Times New Roman" w:eastAsia="方正黑体_GBK"/>
          <w:b/>
          <w:bCs/>
          <w:sz w:val="32"/>
          <w:szCs w:val="32"/>
        </w:rPr>
      </w:pPr>
      <w:r>
        <w:rPr>
          <w:rFonts w:hint="eastAsia" w:ascii="Times New Roman" w:hAnsi="Times New Roman" w:eastAsia="方正仿宋_GBK"/>
          <w:b/>
          <w:bCs/>
          <w:sz w:val="32"/>
          <w:szCs w:val="32"/>
        </w:rPr>
        <w:t>县经信委、县绿源公司：</w:t>
      </w:r>
    </w:p>
    <w:p w14:paraId="4B295DAD">
      <w:pPr>
        <w:spacing w:line="560" w:lineRule="exact"/>
        <w:ind w:firstLine="960" w:firstLineChars="300"/>
        <w:jc w:val="left"/>
        <w:rPr>
          <w:rFonts w:ascii="Times New Roman" w:hAnsi="Times New Roman" w:eastAsia="方正仿宋_GBK"/>
          <w:sz w:val="32"/>
          <w:szCs w:val="32"/>
        </w:rPr>
      </w:pPr>
      <w:r>
        <w:rPr>
          <w:rFonts w:ascii="Times New Roman" w:hAnsi="Times New Roman" w:eastAsia="方正仿宋_GBK"/>
          <w:sz w:val="32"/>
          <w:szCs w:val="32"/>
          <w:u w:val="single"/>
        </w:rPr>
        <w:t xml:space="preserve">       </w:t>
      </w:r>
      <w:r>
        <w:rPr>
          <w:rFonts w:ascii="Times New Roman" w:hAnsi="Times New Roman" w:eastAsia="方正仿宋_GBK"/>
          <w:sz w:val="32"/>
          <w:szCs w:val="32"/>
        </w:rPr>
        <w:t>公司在我行办理的工业企业流动性信用贷款万元，已全部收回。我行将在2个工作日内将风险补偿金返还到风险补偿资金池。</w:t>
      </w:r>
    </w:p>
    <w:p w14:paraId="034AFEC8">
      <w:pPr>
        <w:spacing w:line="560" w:lineRule="exact"/>
        <w:ind w:firstLine="800" w:firstLineChars="250"/>
        <w:jc w:val="left"/>
        <w:rPr>
          <w:rFonts w:ascii="Times New Roman" w:hAnsi="Times New Roman" w:eastAsia="方正仿宋_GBK"/>
          <w:sz w:val="32"/>
          <w:szCs w:val="32"/>
        </w:rPr>
      </w:pPr>
      <w:r>
        <w:rPr>
          <w:rFonts w:ascii="Times New Roman" w:hAnsi="Times New Roman" w:eastAsia="方正仿宋_GBK"/>
          <w:sz w:val="32"/>
          <w:szCs w:val="32"/>
        </w:rPr>
        <w:t>特此告知。</w:t>
      </w:r>
    </w:p>
    <w:p w14:paraId="75BDFC3F">
      <w:pPr>
        <w:spacing w:line="560" w:lineRule="exact"/>
        <w:jc w:val="left"/>
        <w:rPr>
          <w:rFonts w:ascii="Times New Roman" w:hAnsi="Times New Roman" w:eastAsia="方正黑体_GBK"/>
          <w:sz w:val="32"/>
          <w:szCs w:val="32"/>
        </w:rPr>
      </w:pPr>
    </w:p>
    <w:p w14:paraId="36A59D92">
      <w:pPr>
        <w:spacing w:line="560" w:lineRule="exact"/>
        <w:ind w:firstLine="3680" w:firstLineChars="1150"/>
        <w:jc w:val="right"/>
        <w:rPr>
          <w:rFonts w:ascii="Times New Roman" w:hAnsi="Times New Roman" w:eastAsia="方正仿宋_GBK"/>
          <w:sz w:val="32"/>
          <w:szCs w:val="32"/>
        </w:rPr>
      </w:pPr>
    </w:p>
    <w:p w14:paraId="737EA3BF">
      <w:pPr>
        <w:spacing w:line="560" w:lineRule="exact"/>
        <w:ind w:firstLine="3680" w:firstLineChars="1150"/>
        <w:jc w:val="center"/>
        <w:rPr>
          <w:rFonts w:ascii="Times New Roman" w:hAnsi="Times New Roman" w:eastAsia="方正仿宋_GBK"/>
          <w:sz w:val="32"/>
          <w:szCs w:val="32"/>
        </w:rPr>
      </w:pPr>
      <w:r>
        <w:rPr>
          <w:rFonts w:ascii="Times New Roman" w:hAnsi="Times New Roman" w:eastAsia="方正仿宋_GBK"/>
          <w:sz w:val="32"/>
          <w:szCs w:val="32"/>
          <w:u w:val="single"/>
        </w:rPr>
        <w:t xml:space="preserve">       </w:t>
      </w:r>
      <w:r>
        <w:rPr>
          <w:rFonts w:ascii="Times New Roman" w:hAnsi="Times New Roman" w:eastAsia="方正仿宋_GBK"/>
          <w:sz w:val="32"/>
          <w:szCs w:val="32"/>
        </w:rPr>
        <w:t>银行（加盖公章）</w:t>
      </w:r>
    </w:p>
    <w:p w14:paraId="24D35C2C">
      <w:pPr>
        <w:spacing w:line="560" w:lineRule="exact"/>
        <w:ind w:right="640" w:firstLine="3680" w:firstLineChars="1150"/>
        <w:jc w:val="center"/>
        <w:rPr>
          <w:rFonts w:ascii="Times New Roman" w:hAnsi="Times New Roman" w:eastAsia="方正仿宋_GBK"/>
          <w:sz w:val="32"/>
          <w:szCs w:val="32"/>
        </w:rPr>
      </w:pPr>
      <w:r>
        <w:rPr>
          <w:rFonts w:ascii="Times New Roman" w:hAnsi="Times New Roman" w:eastAsia="方正仿宋_GBK"/>
          <w:sz w:val="32"/>
          <w:szCs w:val="32"/>
          <w:u w:val="single"/>
        </w:rPr>
        <w:t xml:space="preserve">     </w:t>
      </w:r>
      <w:r>
        <w:rPr>
          <w:rFonts w:ascii="Times New Roman" w:hAnsi="Times New Roman" w:eastAsia="方正仿宋_GBK"/>
          <w:sz w:val="32"/>
          <w:szCs w:val="32"/>
        </w:rPr>
        <w:t>年</w:t>
      </w:r>
      <w:r>
        <w:rPr>
          <w:rFonts w:ascii="Times New Roman" w:hAnsi="Times New Roman" w:eastAsia="方正仿宋_GBK"/>
          <w:sz w:val="32"/>
          <w:szCs w:val="32"/>
          <w:u w:val="single"/>
        </w:rPr>
        <w:t xml:space="preserve">      </w:t>
      </w:r>
      <w:r>
        <w:rPr>
          <w:rFonts w:ascii="Times New Roman" w:hAnsi="Times New Roman" w:eastAsia="方正仿宋_GBK"/>
          <w:sz w:val="32"/>
          <w:szCs w:val="32"/>
        </w:rPr>
        <w:t>月</w:t>
      </w:r>
      <w:r>
        <w:rPr>
          <w:rFonts w:ascii="Times New Roman" w:hAnsi="Times New Roman" w:eastAsia="方正仿宋_GBK"/>
          <w:sz w:val="32"/>
          <w:szCs w:val="32"/>
          <w:u w:val="single"/>
        </w:rPr>
        <w:t xml:space="preserve">       </w:t>
      </w:r>
      <w:r>
        <w:rPr>
          <w:rFonts w:ascii="Times New Roman" w:hAnsi="Times New Roman" w:eastAsia="方正仿宋_GBK"/>
          <w:sz w:val="32"/>
          <w:szCs w:val="32"/>
        </w:rPr>
        <w:t>日</w:t>
      </w:r>
    </w:p>
    <w:bookmarkEnd w:id="0"/>
    <w:bookmarkEnd w:id="1"/>
    <w:bookmarkEnd w:id="2"/>
    <w:p w14:paraId="7706FEB9">
      <w:pPr>
        <w:adjustRightInd w:val="0"/>
        <w:snapToGrid w:val="0"/>
        <w:spacing w:line="579" w:lineRule="exact"/>
        <w:jc w:val="left"/>
        <w:rPr>
          <w:rFonts w:hint="eastAsia" w:ascii="Times New Roman" w:hAnsi="Times New Roman" w:eastAsia="方正仿宋_GBK"/>
          <w:sz w:val="32"/>
          <w:szCs w:val="32"/>
        </w:rPr>
      </w:pPr>
    </w:p>
    <w:p w14:paraId="744BBC51">
      <w:pPr>
        <w:spacing w:line="579" w:lineRule="exact"/>
        <w:jc w:val="left"/>
        <w:rPr>
          <w:rFonts w:hint="eastAsia" w:ascii="Times New Roman" w:hAnsi="Times New Roman" w:eastAsia="方正仿宋_GBK"/>
          <w:sz w:val="32"/>
          <w:szCs w:val="32"/>
          <w:u w:val="single"/>
        </w:rPr>
      </w:pPr>
      <w:r>
        <w:rPr>
          <w:rFonts w:ascii="Times New Roman" w:hAnsi="Times New Roman" w:eastAsia="方正仿宋_GBK"/>
          <w:sz w:val="32"/>
          <w:szCs w:val="32"/>
        </w:rPr>
        <w:t>县经济信息委联系人：</w:t>
      </w:r>
      <w:r>
        <w:rPr>
          <w:rFonts w:ascii="Times New Roman" w:hAnsi="Times New Roman" w:eastAsia="方正仿宋_GBK"/>
          <w:sz w:val="32"/>
          <w:szCs w:val="32"/>
          <w:u w:val="single"/>
        </w:rPr>
        <w:t xml:space="preserve"> </w:t>
      </w:r>
      <w:r>
        <w:rPr>
          <w:rFonts w:hint="eastAsia" w:ascii="Times New Roman" w:hAnsi="Times New Roman" w:eastAsia="方正仿宋_GBK"/>
          <w:sz w:val="32"/>
          <w:szCs w:val="32"/>
          <w:u w:val="single"/>
        </w:rPr>
        <w:t xml:space="preserve"> 曾明超  </w:t>
      </w:r>
      <w:r>
        <w:rPr>
          <w:rFonts w:ascii="Times New Roman" w:hAnsi="Times New Roman" w:eastAsia="方正仿宋_GBK"/>
          <w:sz w:val="32"/>
          <w:szCs w:val="32"/>
        </w:rPr>
        <w:t>电话：</w:t>
      </w:r>
      <w:r>
        <w:rPr>
          <w:rFonts w:hint="eastAsia" w:ascii="Times New Roman" w:hAnsi="Times New Roman" w:eastAsia="方正仿宋_GBK"/>
          <w:sz w:val="32"/>
          <w:szCs w:val="32"/>
          <w:u w:val="single"/>
        </w:rPr>
        <w:t>18996613720</w:t>
      </w:r>
    </w:p>
    <w:p w14:paraId="5ED71184">
      <w:pPr>
        <w:spacing w:line="579" w:lineRule="exact"/>
        <w:ind w:firstLine="2880" w:firstLineChars="900"/>
        <w:jc w:val="left"/>
        <w:rPr>
          <w:rFonts w:ascii="Times New Roman" w:hAnsi="Times New Roman" w:eastAsia="方正仿宋_GBK"/>
          <w:sz w:val="32"/>
          <w:szCs w:val="32"/>
          <w:u w:val="single"/>
        </w:rPr>
      </w:pPr>
      <w:r>
        <w:rPr>
          <w:rFonts w:hint="eastAsia" w:ascii="Times New Roman" w:hAnsi="Times New Roman" w:eastAsia="方正仿宋_GBK"/>
          <w:sz w:val="32"/>
          <w:szCs w:val="32"/>
          <w:u w:val="single"/>
        </w:rPr>
        <w:t xml:space="preserve">  聂美蓉  </w:t>
      </w:r>
      <w:r>
        <w:rPr>
          <w:rFonts w:hint="eastAsia" w:ascii="Times New Roman" w:hAnsi="Times New Roman" w:eastAsia="方正仿宋_GBK"/>
          <w:sz w:val="32"/>
          <w:szCs w:val="32"/>
        </w:rPr>
        <w:t>电话：</w:t>
      </w:r>
      <w:r>
        <w:rPr>
          <w:rFonts w:hint="eastAsia" w:ascii="Times New Roman" w:hAnsi="Times New Roman" w:eastAsia="方正仿宋_GBK"/>
          <w:sz w:val="32"/>
          <w:szCs w:val="32"/>
          <w:u w:val="single"/>
        </w:rPr>
        <w:t>19923066226</w:t>
      </w:r>
    </w:p>
    <w:p w14:paraId="1D118629">
      <w:pPr>
        <w:spacing w:line="579" w:lineRule="exact"/>
        <w:jc w:val="left"/>
        <w:rPr>
          <w:rFonts w:ascii="Times New Roman" w:hAnsi="Times New Roman" w:eastAsia="方正仿宋_GBK"/>
          <w:spacing w:val="-4"/>
          <w:sz w:val="32"/>
          <w:szCs w:val="32"/>
        </w:rPr>
      </w:pPr>
      <w:r>
        <w:rPr>
          <w:rFonts w:ascii="Times New Roman" w:hAnsi="Times New Roman" w:eastAsia="方正仿宋_GBK"/>
          <w:spacing w:val="-4"/>
          <w:sz w:val="32"/>
          <w:szCs w:val="32"/>
        </w:rPr>
        <w:t>县</w:t>
      </w:r>
      <w:r>
        <w:rPr>
          <w:rFonts w:hint="eastAsia" w:ascii="Times New Roman" w:hAnsi="Times New Roman" w:eastAsia="方正仿宋_GBK"/>
          <w:spacing w:val="-4"/>
          <w:sz w:val="32"/>
          <w:szCs w:val="32"/>
        </w:rPr>
        <w:t>绿源</w:t>
      </w:r>
      <w:r>
        <w:rPr>
          <w:rFonts w:ascii="Times New Roman" w:hAnsi="Times New Roman" w:eastAsia="方正仿宋_GBK"/>
          <w:spacing w:val="-4"/>
          <w:sz w:val="32"/>
          <w:szCs w:val="32"/>
        </w:rPr>
        <w:t>公司联系人：</w:t>
      </w:r>
      <w:r>
        <w:rPr>
          <w:rFonts w:ascii="Times New Roman" w:hAnsi="Times New Roman" w:eastAsia="方正仿宋_GBK"/>
          <w:sz w:val="32"/>
          <w:szCs w:val="32"/>
          <w:u w:val="single"/>
        </w:rPr>
        <w:t xml:space="preserve"> </w:t>
      </w:r>
      <w:r>
        <w:rPr>
          <w:rFonts w:hint="eastAsia" w:ascii="Times New Roman" w:hAnsi="Times New Roman" w:eastAsia="方正仿宋_GBK"/>
          <w:sz w:val="32"/>
          <w:szCs w:val="32"/>
          <w:u w:val="single"/>
        </w:rPr>
        <w:t xml:space="preserve"> 覃晓维 </w:t>
      </w:r>
      <w:r>
        <w:rPr>
          <w:rFonts w:ascii="Times New Roman" w:hAnsi="Times New Roman" w:eastAsia="方正仿宋_GBK"/>
          <w:sz w:val="32"/>
          <w:szCs w:val="32"/>
          <w:u w:val="single"/>
        </w:rPr>
        <w:t xml:space="preserve"> </w:t>
      </w:r>
      <w:r>
        <w:rPr>
          <w:rFonts w:ascii="Times New Roman" w:hAnsi="Times New Roman" w:eastAsia="方正仿宋_GBK"/>
          <w:spacing w:val="-4"/>
          <w:sz w:val="32"/>
          <w:szCs w:val="32"/>
        </w:rPr>
        <w:t>电话：</w:t>
      </w:r>
      <w:r>
        <w:rPr>
          <w:rFonts w:hint="eastAsia" w:ascii="Times New Roman" w:hAnsi="Times New Roman" w:eastAsia="方正仿宋_GBK"/>
          <w:spacing w:val="-4"/>
          <w:sz w:val="32"/>
          <w:szCs w:val="32"/>
          <w:u w:val="single"/>
        </w:rPr>
        <w:t>1399</w:t>
      </w:r>
      <w:r>
        <w:rPr>
          <w:rFonts w:hint="eastAsia" w:ascii="Times New Roman" w:hAnsi="Times New Roman" w:eastAsia="方正仿宋_GBK"/>
          <w:sz w:val="32"/>
          <w:szCs w:val="32"/>
          <w:u w:val="single"/>
        </w:rPr>
        <w:t>6658398</w:t>
      </w:r>
    </w:p>
    <w:p w14:paraId="07777174">
      <w:pPr>
        <w:spacing w:line="579" w:lineRule="exact"/>
        <w:jc w:val="left"/>
        <w:rPr>
          <w:rFonts w:ascii="Times New Roman" w:hAnsi="Times New Roman" w:eastAsia="方正仿宋_GBK"/>
          <w:sz w:val="32"/>
          <w:szCs w:val="32"/>
        </w:rPr>
      </w:pPr>
      <w:r>
        <w:rPr>
          <w:rFonts w:ascii="Times New Roman" w:hAnsi="Times New Roman" w:eastAsia="方正仿宋_GBK"/>
          <w:sz w:val="32"/>
          <w:szCs w:val="32"/>
        </w:rPr>
        <w:t>县经济信息委邮箱：</w:t>
      </w:r>
      <w:r>
        <w:rPr>
          <w:rFonts w:ascii="Times New Roman" w:hAnsi="Times New Roman" w:eastAsia="方正仿宋_GBK"/>
          <w:sz w:val="32"/>
          <w:szCs w:val="32"/>
          <w:u w:val="single"/>
        </w:rPr>
        <w:t xml:space="preserve"> </w:t>
      </w:r>
      <w:r>
        <w:rPr>
          <w:rFonts w:hint="eastAsia" w:ascii="Times New Roman" w:hAnsi="Times New Roman" w:eastAsia="方正仿宋_GBK"/>
          <w:sz w:val="32"/>
          <w:szCs w:val="32"/>
          <w:u w:val="single"/>
        </w:rPr>
        <w:t xml:space="preserve"> 714472359</w:t>
      </w:r>
      <w:r>
        <w:rPr>
          <w:rFonts w:ascii="Times New Roman" w:hAnsi="Times New Roman" w:eastAsia="方正仿宋_GBK"/>
          <w:sz w:val="32"/>
          <w:szCs w:val="32"/>
          <w:u w:val="single"/>
        </w:rPr>
        <w:t>@qq.com</w:t>
      </w:r>
    </w:p>
    <w:p w14:paraId="2F214415">
      <w:pPr>
        <w:spacing w:line="579" w:lineRule="exact"/>
        <w:jc w:val="left"/>
        <w:rPr>
          <w:rFonts w:hint="eastAsia" w:ascii="Times New Roman" w:hAnsi="Times New Roman" w:eastAsia="方正仿宋_GBK"/>
          <w:sz w:val="32"/>
          <w:szCs w:val="32"/>
          <w:lang w:val="en-US" w:eastAsia="zh-CN"/>
        </w:rPr>
      </w:pPr>
      <w:r>
        <w:rPr>
          <w:rFonts w:ascii="Times New Roman" w:hAnsi="Times New Roman" w:eastAsia="方正仿宋_GBK"/>
          <w:sz w:val="32"/>
          <w:szCs w:val="32"/>
        </w:rPr>
        <w:t>县</w:t>
      </w:r>
      <w:r>
        <w:rPr>
          <w:rFonts w:hint="eastAsia" w:ascii="Times New Roman" w:hAnsi="Times New Roman" w:eastAsia="方正仿宋_GBK"/>
          <w:spacing w:val="-4"/>
          <w:sz w:val="32"/>
          <w:szCs w:val="32"/>
        </w:rPr>
        <w:t>绿源</w:t>
      </w:r>
      <w:r>
        <w:rPr>
          <w:rFonts w:ascii="Times New Roman" w:hAnsi="Times New Roman" w:eastAsia="方正仿宋_GBK"/>
          <w:spacing w:val="-4"/>
          <w:sz w:val="32"/>
          <w:szCs w:val="32"/>
        </w:rPr>
        <w:t>公司</w:t>
      </w:r>
      <w:r>
        <w:rPr>
          <w:rFonts w:ascii="Times New Roman" w:hAnsi="Times New Roman" w:eastAsia="方正仿宋_GBK"/>
          <w:sz w:val="32"/>
          <w:szCs w:val="32"/>
        </w:rPr>
        <w:t>邮箱：</w:t>
      </w:r>
      <w:r>
        <w:rPr>
          <w:rFonts w:ascii="Times New Roman" w:hAnsi="Times New Roman" w:eastAsia="方正仿宋_GBK"/>
          <w:sz w:val="32"/>
          <w:u w:val="single"/>
        </w:rPr>
        <w:fldChar w:fldCharType="begin"/>
      </w:r>
      <w:r>
        <w:rPr>
          <w:rFonts w:ascii="Times New Roman" w:hAnsi="Times New Roman" w:eastAsia="方正仿宋_GBK"/>
          <w:sz w:val="32"/>
          <w:u w:val="single"/>
        </w:rPr>
        <w:instrText xml:space="preserve"> HYPERLINK "mailto:XX@qq.com" </w:instrText>
      </w:r>
      <w:r>
        <w:rPr>
          <w:rFonts w:ascii="Times New Roman" w:hAnsi="Times New Roman" w:eastAsia="方正仿宋_GBK"/>
          <w:sz w:val="32"/>
          <w:u w:val="single"/>
        </w:rPr>
        <w:fldChar w:fldCharType="separate"/>
      </w:r>
      <w:r>
        <w:rPr>
          <w:rFonts w:ascii="Times New Roman" w:hAnsi="Times New Roman" w:eastAsia="方正仿宋_GBK"/>
          <w:sz w:val="32"/>
          <w:szCs w:val="32"/>
          <w:u w:val="single"/>
        </w:rPr>
        <w:t xml:space="preserve">  </w:t>
      </w:r>
      <w:r>
        <w:rPr>
          <w:rFonts w:hint="eastAsia" w:ascii="Times New Roman" w:hAnsi="Times New Roman" w:eastAsia="方正仿宋_GBK"/>
          <w:sz w:val="32"/>
          <w:szCs w:val="32"/>
          <w:u w:val="single"/>
        </w:rPr>
        <w:t>497435302</w:t>
      </w:r>
      <w:r>
        <w:rPr>
          <w:rFonts w:ascii="Times New Roman" w:hAnsi="Times New Roman" w:eastAsia="方正仿宋_GBK"/>
          <w:sz w:val="32"/>
          <w:szCs w:val="32"/>
          <w:u w:val="single"/>
        </w:rPr>
        <w:t>@qq.com</w:t>
      </w:r>
      <w:r>
        <w:rPr>
          <w:rFonts w:ascii="Times New Roman" w:hAnsi="Times New Roman" w:eastAsia="方正仿宋_GBK"/>
          <w:sz w:val="32"/>
          <w:szCs w:val="32"/>
          <w:u w:val="single"/>
        </w:rPr>
        <w:fldChar w:fldCharType="end"/>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 w:name="TimesNewRoman">
    <w:altName w:val="Times New Roman"/>
    <w:panose1 w:val="00000000000000000000"/>
    <w:charset w:val="00"/>
    <w:family w:val="roman"/>
    <w:pitch w:val="default"/>
    <w:sig w:usb0="00000000" w:usb1="00000000" w:usb2="00000000" w:usb3="00000000" w:csb0="00040001" w:csb1="00000000"/>
  </w:font>
  <w:font w:name="方正仿宋_GBK">
    <w:altName w:val="Arial Unicode MS"/>
    <w:panose1 w:val="03000509000000000000"/>
    <w:charset w:val="86"/>
    <w:family w:val="auto"/>
    <w:pitch w:val="default"/>
    <w:sig w:usb0="00000000" w:usb1="0000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B7FA1">
    <w:pPr>
      <w:pStyle w:val="7"/>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9EDF64">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B9EDF64">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77EEC9C0">
    <w:pPr>
      <w:pStyle w:val="7"/>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城口县经济和信息化委员会办公室</w:t>
    </w:r>
    <w:r>
      <w:rPr>
        <w:rFonts w:hint="eastAsia" w:ascii="宋体" w:hAnsi="宋体" w:eastAsia="宋体" w:cs="宋体"/>
        <w:b/>
        <w:bCs/>
        <w:color w:val="005192"/>
        <w:sz w:val="28"/>
        <w:szCs w:val="44"/>
        <w:lang w:val="en-US" w:eastAsia="zh-CN"/>
      </w:rPr>
      <w:t xml:space="preserve">发布    </w:t>
    </w:r>
  </w:p>
  <w:p w14:paraId="2A9B75ED">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D0ACA">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ClIsuz9wEAAMsDAAAOAAAAZHJzL2Uyb0RvYy54bWytU02O0zAU&#10;3iNxB8t7mjTTlhI1ncVUwwZBJeAArmMnlvwnP0/TXoILILGDFUv23IbhGDw7YRi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viD4QPEl8IZkoKGamUTfVaz4yuI2BdLf5ekZeuuldb5CrUlQ0Mr/BI0Q19K9AOG&#10;xiM3sB0lTHdoeB5DhgSnVZu2JyAI3eFKB3JkySblcv6iSqSx3V9lqfeOQT/W5dRoIKMivgmtDHIu&#10;0zft1jahi+zDiUEScpQuRQfXnrOiRZrhHeemkx+Tie7PMb7/B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cR5KzUAAAACAEAAA8AAAAAAAAAAQAgAAAAIgAAAGRycy9kb3ducmV2LnhtbFBLAQIU&#10;ABQAAAAIAIdO4kClIsuz9wEAAMsDAAAOAAAAAAAAAAEAIAAAACMBAABkcnMvZTJvRG9jLnhtbFBL&#10;BQYAAAAABgAGAFkBAACMBQAAAAA=&#10;">
              <v:fill on="f" focussize="0,0"/>
              <v:stroke weight="1.75pt" color="#005192 [3204]" miterlimit="8" joinstyle="miter"/>
              <v:imagedata o:title=""/>
              <o:lock v:ext="edit" aspectratio="f"/>
            </v:line>
          </w:pict>
        </mc:Fallback>
      </mc:AlternateContent>
    </w:r>
  </w:p>
  <w:p w14:paraId="5D20C050">
    <w:pPr>
      <w:pStyle w:val="7"/>
      <w:keepNext w:val="0"/>
      <w:keepLines w:val="0"/>
      <w:pageBreakBefore w:val="0"/>
      <w:widowControl w:val="0"/>
      <w:kinsoku/>
      <w:wordWrap/>
      <w:overflowPunct/>
      <w:topLinePunct w:val="0"/>
      <w:autoSpaceDE/>
      <w:autoSpaceDN/>
      <w:bidi w:val="0"/>
      <w:adjustRightInd/>
      <w:snapToGrid w:val="0"/>
      <w:jc w:val="center"/>
      <w:textAlignment w:val="center"/>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城口县经济和信息化委员会行政</w:t>
    </w:r>
    <w:r>
      <w:rPr>
        <w:rFonts w:hint="eastAsia" w:ascii="宋体" w:hAnsi="宋体" w:eastAsia="宋体" w:cs="宋体"/>
        <w:b/>
        <w:bCs/>
        <w:color w:val="005192"/>
        <w:sz w:val="32"/>
        <w:szCs w:val="32"/>
        <w:lang w:val="en-US" w:eastAsia="zh-Hans"/>
      </w:rPr>
      <w:t>规范性文件</w:t>
    </w:r>
  </w:p>
  <w:p w14:paraId="36CD4D28">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NmFlZTAxYzlkNmVhODQzMTI1NjdkMDRkYjdiOWEifQ=="/>
  </w:docVars>
  <w:rsids>
    <w:rsidRoot w:val="3AD42F57"/>
    <w:rsid w:val="04A13CAC"/>
    <w:rsid w:val="0A431B8D"/>
    <w:rsid w:val="0C48643B"/>
    <w:rsid w:val="0F702710"/>
    <w:rsid w:val="15B17B2F"/>
    <w:rsid w:val="1624603A"/>
    <w:rsid w:val="16873CDF"/>
    <w:rsid w:val="173A46F0"/>
    <w:rsid w:val="19EA1D18"/>
    <w:rsid w:val="19F1181E"/>
    <w:rsid w:val="1AD159B1"/>
    <w:rsid w:val="2196617B"/>
    <w:rsid w:val="223E3E3C"/>
    <w:rsid w:val="229E1534"/>
    <w:rsid w:val="234611FA"/>
    <w:rsid w:val="314D4DD0"/>
    <w:rsid w:val="31554D97"/>
    <w:rsid w:val="31986A4D"/>
    <w:rsid w:val="355D5380"/>
    <w:rsid w:val="3AD42F57"/>
    <w:rsid w:val="495A381D"/>
    <w:rsid w:val="4DF5541E"/>
    <w:rsid w:val="50983FCB"/>
    <w:rsid w:val="51F80501"/>
    <w:rsid w:val="5386126D"/>
    <w:rsid w:val="54110458"/>
    <w:rsid w:val="5A132826"/>
    <w:rsid w:val="6AE14DD0"/>
    <w:rsid w:val="6B835DA5"/>
    <w:rsid w:val="70A549D9"/>
    <w:rsid w:val="7E4B2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3">
    <w:name w:val="annotation text"/>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4">
    <w:name w:val="Body Text"/>
    <w:basedOn w:val="1"/>
    <w:next w:val="5"/>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Balloon Text"/>
    <w:basedOn w:val="1"/>
    <w:semiHidden/>
    <w:qFormat/>
    <w:uiPriority w:val="0"/>
    <w:rPr>
      <w:sz w:val="18"/>
      <w:szCs w:val="18"/>
    </w:rPr>
  </w:style>
  <w:style w:type="paragraph" w:styleId="6">
    <w:name w:val="Plain Text"/>
    <w:basedOn w:val="1"/>
    <w:qFormat/>
    <w:uiPriority w:val="0"/>
    <w:rPr>
      <w:rFonts w:ascii="宋体" w:hAnsi="Courier New" w:cs="Courier New"/>
      <w:szCs w:val="21"/>
    </w:rPr>
  </w:style>
  <w:style w:type="paragraph" w:styleId="7">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8">
    <w:name w:val="Normal (Web)"/>
    <w:basedOn w:val="1"/>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11">
    <w:name w:val="Strong"/>
    <w:basedOn w:val="10"/>
    <w:qFormat/>
    <w:uiPriority w:val="22"/>
    <w:rPr>
      <w:b/>
      <w:bCs/>
    </w:rPr>
  </w:style>
  <w:style w:type="character" w:styleId="12">
    <w:name w:val="page number"/>
    <w:qFormat/>
    <w:uiPriority w:val="0"/>
  </w:style>
  <w:style w:type="paragraph" w:customStyle="1" w:styleId="13">
    <w:name w:val="默认"/>
    <w:qFormat/>
    <w:uiPriority w:val="0"/>
    <w:rPr>
      <w:rFonts w:ascii="Helvetica" w:hAnsi="Helvetica" w:eastAsia="Helvetica" w:cs="Helvetica"/>
      <w:color w:val="000000"/>
      <w:sz w:val="22"/>
      <w:szCs w:val="22"/>
      <w:lang w:val="en-US" w:eastAsia="zh-CN" w:bidi="ar-SA"/>
    </w:rPr>
  </w:style>
  <w:style w:type="character" w:customStyle="1" w:styleId="14">
    <w:name w:val="fontstyle01"/>
    <w:qFormat/>
    <w:uiPriority w:val="0"/>
    <w:rPr>
      <w:rFonts w:ascii="仿宋_GB2312" w:eastAsia="仿宋_GB2312"/>
      <w:color w:val="000000"/>
      <w:sz w:val="32"/>
    </w:rPr>
  </w:style>
  <w:style w:type="character" w:customStyle="1" w:styleId="15">
    <w:name w:val="fontstyle11"/>
    <w:qFormat/>
    <w:uiPriority w:val="0"/>
    <w:rPr>
      <w:rFonts w:ascii="TimesNewRoman" w:hAnsi="TimesNewRoman"/>
      <w:color w:val="000000"/>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7369</Words>
  <Characters>7516</Characters>
  <Lines>0</Lines>
  <Paragraphs>0</Paragraphs>
  <TotalTime>5</TotalTime>
  <ScaleCrop>false</ScaleCrop>
  <LinksUpToDate>false</LinksUpToDate>
  <CharactersWithSpaces>7962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2022-06-08T03:40:00Z</dcterms:created>
  <dc:creator>Administrator</dc:creator>
  <cp:lastModifiedBy>安然弱水</cp:lastModifiedBy>
  <dcterms:modified xsi:type="dcterms:W3CDTF">2026-08-17T02:56:08Z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9270A81B1F9A47F09A805EDF8A8CBCBC</vt:lpwstr>
  </property>
  <property fmtid="{D5CDD505-2E9C-101B-9397-08002B2CF9AE}" pid="4" name="KSOTemplateDocerSaveRecord">
    <vt:lpwstr>eyJoZGlkIjoiM2VmN2NkNzlhZDllNTk4ZDQyYWY1YjAzNzZkNTk2YWEiLCJ1c2VySWQiOiIxMzAwNjA3NzU5In0=</vt:lpwstr>
  </property>
</Properties>
</file>