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B16" w:rsidRDefault="00BB0D07">
      <w:pPr>
        <w:spacing w:line="600" w:lineRule="exact"/>
        <w:rPr>
          <w:rFonts w:ascii="华文中宋" w:eastAsia="华文中宋" w:hAnsi="华文中宋" w:cs="华文中宋"/>
          <w:sz w:val="44"/>
          <w:szCs w:val="44"/>
        </w:rPr>
      </w:pPr>
      <w:r>
        <w:rPr>
          <w:rFonts w:ascii="华文中宋" w:eastAsia="华文中宋" w:hAnsi="华文中宋" w:cs="华文中宋" w:hint="eastAsia"/>
          <w:sz w:val="44"/>
          <w:szCs w:val="44"/>
        </w:rPr>
        <w:t>城口县修齐镇人民政府</w:t>
      </w:r>
      <w:r>
        <w:rPr>
          <w:rFonts w:ascii="华文中宋" w:eastAsia="华文中宋" w:hAnsi="华文中宋" w:cs="华文中宋" w:hint="eastAsia"/>
          <w:sz w:val="44"/>
          <w:szCs w:val="44"/>
        </w:rPr>
        <w:t>20</w:t>
      </w:r>
      <w:r>
        <w:rPr>
          <w:rFonts w:ascii="华文中宋" w:eastAsia="华文中宋" w:hAnsi="华文中宋" w:cs="华文中宋"/>
          <w:sz w:val="44"/>
          <w:szCs w:val="44"/>
        </w:rPr>
        <w:t>20</w:t>
      </w:r>
      <w:r>
        <w:rPr>
          <w:rFonts w:ascii="华文中宋" w:eastAsia="华文中宋" w:hAnsi="华文中宋" w:cs="华文中宋" w:hint="eastAsia"/>
          <w:sz w:val="44"/>
          <w:szCs w:val="44"/>
        </w:rPr>
        <w:t>年部门预算</w:t>
      </w:r>
    </w:p>
    <w:p w:rsidR="00C05B16" w:rsidRDefault="00BB0D07">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公开</w:t>
      </w:r>
      <w:r>
        <w:rPr>
          <w:rFonts w:ascii="华文中宋" w:eastAsia="华文中宋" w:hAnsi="华文中宋" w:cs="华文中宋" w:hint="eastAsia"/>
          <w:sz w:val="44"/>
          <w:szCs w:val="44"/>
        </w:rPr>
        <w:t>情况说明</w:t>
      </w:r>
    </w:p>
    <w:p w:rsidR="00C05B16" w:rsidRDefault="00C05B16">
      <w:pPr>
        <w:spacing w:line="600" w:lineRule="exact"/>
        <w:ind w:firstLineChars="200" w:firstLine="880"/>
        <w:jc w:val="center"/>
        <w:rPr>
          <w:rFonts w:ascii="华文中宋" w:eastAsia="华文中宋" w:hAnsi="华文中宋" w:cs="华文中宋"/>
          <w:sz w:val="44"/>
          <w:szCs w:val="44"/>
        </w:rPr>
      </w:pPr>
    </w:p>
    <w:p w:rsidR="00C05B16" w:rsidRDefault="00BB0D07">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单位基本情况</w:t>
      </w:r>
    </w:p>
    <w:p w:rsidR="00C05B16" w:rsidRDefault="00BB0D0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（一）职能职责。</w:t>
      </w:r>
    </w:p>
    <w:p w:rsidR="00C05B16" w:rsidRDefault="00BB0D07">
      <w:pPr>
        <w:spacing w:line="540" w:lineRule="exact"/>
        <w:ind w:firstLineChars="196" w:firstLine="627"/>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主要职能是：贯彻执行党的路线方针政策和国家的法律法规，促进经济社会发展、加强社会管理和公共服务、维护社会和谐稳定。乡镇政府要适当调整经济管理职能，切实把工作重点转移到对农户和各类经济主体进行示范引导、提供政策服务以及营造发展环境上来。在做好经济工作的同时，努力提高乡镇的社会管理和公共服务水平。转变社会管理方式，变单纯依靠行政手段为综合利用经济、法律、行政和思想政治工作等手段开展工作。切实转变工作方法，切实做到突出发展、依法办事、管理民主、政务公开、强化服务。</w:t>
      </w:r>
    </w:p>
    <w:p w:rsidR="00C05B16" w:rsidRDefault="00BB0D07">
      <w:pPr>
        <w:spacing w:line="600" w:lineRule="exact"/>
        <w:ind w:firstLineChars="200" w:firstLine="640"/>
        <w:rPr>
          <w:rFonts w:ascii="仿宋_GB2312" w:eastAsia="仿宋_GB2312" w:hAnsi="仿宋_GB2312" w:cs="仿宋_GB2312"/>
          <w:sz w:val="32"/>
        </w:rPr>
      </w:pPr>
      <w:r>
        <w:rPr>
          <w:rFonts w:ascii="仿宋_GB2312" w:eastAsia="仿宋_GB2312" w:hint="eastAsia"/>
          <w:bCs/>
          <w:sz w:val="32"/>
          <w:szCs w:val="32"/>
        </w:rPr>
        <w:t>2.</w:t>
      </w:r>
      <w:r>
        <w:rPr>
          <w:rFonts w:ascii="仿宋_GB2312" w:eastAsia="仿宋_GB2312" w:hint="eastAsia"/>
          <w:bCs/>
          <w:sz w:val="32"/>
          <w:szCs w:val="32"/>
        </w:rPr>
        <w:t>五个方面的基本职能：执行政策法规、推动经</w:t>
      </w:r>
      <w:r>
        <w:rPr>
          <w:rFonts w:ascii="仿宋_GB2312" w:eastAsia="仿宋_GB2312" w:hint="eastAsia"/>
          <w:bCs/>
          <w:sz w:val="32"/>
          <w:szCs w:val="32"/>
        </w:rPr>
        <w:t>济发展、搞好社会管理、强化公共服务、维护和谐稳定。</w:t>
      </w:r>
    </w:p>
    <w:p w:rsidR="00C05B16" w:rsidRDefault="00BB0D07">
      <w:pPr>
        <w:spacing w:line="540" w:lineRule="exact"/>
        <w:ind w:firstLineChars="196" w:firstLine="627"/>
        <w:rPr>
          <w:rFonts w:ascii="仿宋_GB2312" w:eastAsia="仿宋_GB2312" w:hAnsi="仿宋_GB2312" w:cs="仿宋_GB2312"/>
          <w:sz w:val="32"/>
        </w:rPr>
      </w:pPr>
      <w:r>
        <w:rPr>
          <w:rFonts w:ascii="仿宋_GB2312" w:eastAsia="仿宋_GB2312" w:hAnsi="仿宋_GB2312" w:cs="仿宋_GB2312" w:hint="eastAsia"/>
          <w:sz w:val="32"/>
        </w:rPr>
        <w:t>（二）单位</w:t>
      </w:r>
      <w:r>
        <w:rPr>
          <w:rFonts w:ascii="仿宋_GB2312" w:eastAsia="仿宋_GB2312" w:hAnsi="仿宋_GB2312" w:cs="仿宋_GB2312"/>
          <w:sz w:val="32"/>
        </w:rPr>
        <w:t>构成</w:t>
      </w:r>
      <w:r>
        <w:rPr>
          <w:rFonts w:ascii="仿宋_GB2312" w:eastAsia="仿宋_GB2312" w:hAnsi="仿宋_GB2312" w:cs="仿宋_GB2312" w:hint="eastAsia"/>
          <w:sz w:val="32"/>
        </w:rPr>
        <w:t>。</w:t>
      </w:r>
    </w:p>
    <w:p w:rsidR="00C05B16" w:rsidRDefault="00BB0D07">
      <w:pPr>
        <w:spacing w:line="540" w:lineRule="exact"/>
        <w:ind w:firstLineChars="196" w:firstLine="627"/>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机构情况：</w:t>
      </w: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年本单位</w:t>
      </w:r>
      <w:r>
        <w:rPr>
          <w:rFonts w:ascii="仿宋_GB2312" w:eastAsia="仿宋_GB2312" w:hint="eastAsia"/>
          <w:sz w:val="32"/>
          <w:szCs w:val="32"/>
        </w:rPr>
        <w:t>主要机构是</w:t>
      </w:r>
      <w:r>
        <w:rPr>
          <w:rFonts w:ascii="仿宋_GB2312" w:eastAsia="仿宋_GB2312" w:hint="eastAsia"/>
          <w:sz w:val="32"/>
          <w:szCs w:val="32"/>
        </w:rPr>
        <w:t>5</w:t>
      </w:r>
      <w:r>
        <w:rPr>
          <w:rFonts w:ascii="仿宋_GB2312" w:eastAsia="仿宋_GB2312" w:hint="eastAsia"/>
          <w:sz w:val="32"/>
          <w:szCs w:val="32"/>
        </w:rPr>
        <w:t>办</w:t>
      </w:r>
      <w:r>
        <w:rPr>
          <w:rFonts w:ascii="仿宋_GB2312" w:eastAsia="仿宋_GB2312" w:hint="eastAsia"/>
          <w:sz w:val="32"/>
          <w:szCs w:val="32"/>
        </w:rPr>
        <w:t>5</w:t>
      </w:r>
      <w:r>
        <w:rPr>
          <w:rFonts w:ascii="仿宋_GB2312" w:eastAsia="仿宋_GB2312" w:hint="eastAsia"/>
          <w:sz w:val="32"/>
          <w:szCs w:val="32"/>
        </w:rPr>
        <w:t>中心：分别是党政办、经发办、</w:t>
      </w:r>
      <w:proofErr w:type="gramStart"/>
      <w:r>
        <w:rPr>
          <w:rFonts w:ascii="仿宋_GB2312" w:eastAsia="仿宋_GB2312" w:hint="eastAsia"/>
          <w:sz w:val="32"/>
          <w:szCs w:val="32"/>
        </w:rPr>
        <w:t>社事办</w:t>
      </w:r>
      <w:proofErr w:type="gramEnd"/>
      <w:r>
        <w:rPr>
          <w:rFonts w:ascii="仿宋_GB2312" w:eastAsia="仿宋_GB2312" w:hint="eastAsia"/>
          <w:sz w:val="32"/>
          <w:szCs w:val="32"/>
        </w:rPr>
        <w:t>、建管办、应急办；财政所、农业服务中心、文化服务中心、兽医站、劳动就业和社会保障服务所。</w:t>
      </w:r>
    </w:p>
    <w:p w:rsidR="00C05B16" w:rsidRDefault="00BB0D07">
      <w:pPr>
        <w:spacing w:line="540" w:lineRule="exact"/>
        <w:ind w:firstLineChars="196" w:firstLine="627"/>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人员情况</w:t>
      </w:r>
      <w:r>
        <w:rPr>
          <w:rFonts w:ascii="仿宋_GB2312" w:eastAsia="仿宋_GB2312" w:hint="eastAsia"/>
          <w:sz w:val="32"/>
          <w:szCs w:val="32"/>
        </w:rPr>
        <w:t>：</w:t>
      </w:r>
      <w:r>
        <w:rPr>
          <w:rFonts w:ascii="仿宋_GB2312" w:eastAsia="仿宋_GB2312" w:hint="eastAsia"/>
          <w:sz w:val="32"/>
          <w:szCs w:val="32"/>
        </w:rPr>
        <w:t>本单位在职职工</w:t>
      </w:r>
      <w:r>
        <w:rPr>
          <w:rFonts w:ascii="仿宋_GB2312" w:eastAsia="仿宋_GB2312" w:hint="eastAsia"/>
          <w:sz w:val="32"/>
          <w:szCs w:val="32"/>
        </w:rPr>
        <w:t>58</w:t>
      </w:r>
      <w:r>
        <w:rPr>
          <w:rFonts w:ascii="仿宋_GB2312" w:eastAsia="仿宋_GB2312" w:hint="eastAsia"/>
          <w:sz w:val="32"/>
          <w:szCs w:val="32"/>
        </w:rPr>
        <w:t>人</w:t>
      </w:r>
      <w:r>
        <w:rPr>
          <w:rFonts w:ascii="仿宋_GB2312" w:eastAsia="仿宋_GB2312" w:hint="eastAsia"/>
          <w:sz w:val="32"/>
          <w:szCs w:val="32"/>
        </w:rPr>
        <w:t>。</w:t>
      </w:r>
      <w:r>
        <w:rPr>
          <w:rFonts w:ascii="仿宋_GB2312" w:eastAsia="仿宋_GB2312" w:hint="eastAsia"/>
          <w:sz w:val="32"/>
          <w:szCs w:val="32"/>
        </w:rPr>
        <w:t>其中：</w:t>
      </w:r>
      <w:r>
        <w:rPr>
          <w:rFonts w:ascii="仿宋_GB2312" w:eastAsia="仿宋_GB2312" w:hint="eastAsia"/>
          <w:sz w:val="32"/>
          <w:szCs w:val="32"/>
        </w:rPr>
        <w:t>公务员</w:t>
      </w:r>
      <w:r>
        <w:rPr>
          <w:rFonts w:ascii="仿宋_GB2312" w:eastAsia="仿宋_GB2312" w:hint="eastAsia"/>
          <w:sz w:val="32"/>
          <w:szCs w:val="32"/>
        </w:rPr>
        <w:t>27</w:t>
      </w:r>
      <w:r>
        <w:rPr>
          <w:rFonts w:ascii="仿宋_GB2312" w:eastAsia="仿宋_GB2312" w:hint="eastAsia"/>
          <w:sz w:val="32"/>
          <w:szCs w:val="32"/>
        </w:rPr>
        <w:t>人、</w:t>
      </w:r>
      <w:r>
        <w:rPr>
          <w:rFonts w:ascii="仿宋_GB2312" w:eastAsia="仿宋_GB2312" w:hint="eastAsia"/>
          <w:sz w:val="32"/>
          <w:szCs w:val="32"/>
        </w:rPr>
        <w:t>其中机关</w:t>
      </w:r>
      <w:r>
        <w:rPr>
          <w:rFonts w:ascii="仿宋_GB2312" w:eastAsia="仿宋_GB2312" w:hint="eastAsia"/>
          <w:sz w:val="32"/>
          <w:szCs w:val="32"/>
        </w:rPr>
        <w:t>工勤</w:t>
      </w:r>
      <w:r>
        <w:rPr>
          <w:rFonts w:ascii="仿宋_GB2312" w:eastAsia="仿宋_GB2312" w:hint="eastAsia"/>
          <w:sz w:val="32"/>
          <w:szCs w:val="32"/>
        </w:rPr>
        <w:t>3</w:t>
      </w:r>
      <w:r>
        <w:rPr>
          <w:rFonts w:ascii="仿宋_GB2312" w:eastAsia="仿宋_GB2312" w:hint="eastAsia"/>
          <w:sz w:val="32"/>
          <w:szCs w:val="32"/>
        </w:rPr>
        <w:t>人</w:t>
      </w:r>
      <w:r>
        <w:rPr>
          <w:rFonts w:ascii="仿宋_GB2312" w:eastAsia="仿宋_GB2312" w:hint="eastAsia"/>
          <w:sz w:val="32"/>
          <w:szCs w:val="32"/>
        </w:rPr>
        <w:t>；</w:t>
      </w:r>
      <w:r>
        <w:rPr>
          <w:rFonts w:ascii="仿宋_GB2312" w:eastAsia="仿宋_GB2312" w:hint="eastAsia"/>
          <w:sz w:val="32"/>
          <w:szCs w:val="32"/>
        </w:rPr>
        <w:t>事业单位在职人员</w:t>
      </w:r>
      <w:r>
        <w:rPr>
          <w:rFonts w:ascii="仿宋_GB2312" w:eastAsia="仿宋_GB2312" w:hint="eastAsia"/>
          <w:sz w:val="32"/>
          <w:szCs w:val="32"/>
        </w:rPr>
        <w:t>29</w:t>
      </w:r>
      <w:r>
        <w:rPr>
          <w:rFonts w:ascii="仿宋_GB2312" w:eastAsia="仿宋_GB2312" w:hint="eastAsia"/>
          <w:sz w:val="32"/>
          <w:szCs w:val="32"/>
        </w:rPr>
        <w:t>人</w:t>
      </w:r>
      <w:r>
        <w:rPr>
          <w:rFonts w:ascii="仿宋_GB2312" w:eastAsia="仿宋_GB2312" w:hint="eastAsia"/>
          <w:sz w:val="32"/>
          <w:szCs w:val="32"/>
        </w:rPr>
        <w:t>、其中</w:t>
      </w:r>
      <w:proofErr w:type="gramStart"/>
      <w:r>
        <w:rPr>
          <w:rFonts w:ascii="仿宋_GB2312" w:eastAsia="仿宋_GB2312" w:hint="eastAsia"/>
          <w:sz w:val="32"/>
          <w:szCs w:val="32"/>
        </w:rPr>
        <w:t>事业工</w:t>
      </w:r>
      <w:proofErr w:type="gramEnd"/>
      <w:r>
        <w:rPr>
          <w:rFonts w:ascii="仿宋_GB2312" w:eastAsia="仿宋_GB2312" w:hint="eastAsia"/>
          <w:sz w:val="32"/>
          <w:szCs w:val="32"/>
        </w:rPr>
        <w:t>勤有</w:t>
      </w:r>
      <w:r>
        <w:rPr>
          <w:rFonts w:ascii="仿宋_GB2312" w:eastAsia="仿宋_GB2312" w:hint="eastAsia"/>
          <w:sz w:val="32"/>
          <w:szCs w:val="32"/>
        </w:rPr>
        <w:t>5</w:t>
      </w:r>
      <w:r>
        <w:rPr>
          <w:rFonts w:ascii="仿宋_GB2312" w:eastAsia="仿宋_GB2312" w:hint="eastAsia"/>
          <w:sz w:val="32"/>
          <w:szCs w:val="32"/>
        </w:rPr>
        <w:t>人</w:t>
      </w:r>
      <w:r>
        <w:rPr>
          <w:rFonts w:ascii="仿宋_GB2312" w:eastAsia="仿宋_GB2312" w:hint="eastAsia"/>
          <w:sz w:val="32"/>
          <w:szCs w:val="32"/>
        </w:rPr>
        <w:t>；大学生村官</w:t>
      </w:r>
      <w:r>
        <w:rPr>
          <w:rFonts w:ascii="仿宋_GB2312" w:eastAsia="仿宋_GB2312" w:hint="eastAsia"/>
          <w:sz w:val="32"/>
          <w:szCs w:val="32"/>
        </w:rPr>
        <w:t>1</w:t>
      </w:r>
      <w:r>
        <w:rPr>
          <w:rFonts w:ascii="仿宋_GB2312" w:eastAsia="仿宋_GB2312" w:hint="eastAsia"/>
          <w:sz w:val="32"/>
          <w:szCs w:val="32"/>
        </w:rPr>
        <w:t>人，三支一扶</w:t>
      </w:r>
      <w:r>
        <w:rPr>
          <w:rFonts w:ascii="仿宋_GB2312" w:eastAsia="仿宋_GB2312" w:hint="eastAsia"/>
          <w:sz w:val="32"/>
          <w:szCs w:val="32"/>
        </w:rPr>
        <w:t>1</w:t>
      </w:r>
      <w:r>
        <w:rPr>
          <w:rFonts w:ascii="仿宋_GB2312" w:eastAsia="仿宋_GB2312" w:hint="eastAsia"/>
          <w:sz w:val="32"/>
          <w:szCs w:val="32"/>
        </w:rPr>
        <w:t>人。</w:t>
      </w:r>
    </w:p>
    <w:p w:rsidR="00C05B16" w:rsidRDefault="00BB0D07">
      <w:pPr>
        <w:pStyle w:val="a3"/>
        <w:tabs>
          <w:tab w:val="center" w:pos="4153"/>
          <w:tab w:val="left" w:pos="7275"/>
        </w:tabs>
        <w:spacing w:line="600" w:lineRule="exact"/>
        <w:ind w:left="640" w:firstLineChars="0" w:firstLine="0"/>
        <w:jc w:val="left"/>
        <w:rPr>
          <w:rFonts w:ascii="仿宋_GB2312" w:eastAsia="仿宋_GB2312" w:hAnsi="仿宋_GB2312" w:cs="仿宋_GB2312"/>
          <w:sz w:val="32"/>
        </w:rPr>
      </w:pPr>
      <w:r>
        <w:rPr>
          <w:rFonts w:ascii="仿宋_GB2312" w:eastAsia="仿宋_GB2312" w:hAnsi="仿宋_GB2312" w:cs="仿宋_GB2312" w:hint="eastAsia"/>
          <w:sz w:val="32"/>
        </w:rPr>
        <w:lastRenderedPageBreak/>
        <w:t>（三）本轮</w:t>
      </w:r>
      <w:r>
        <w:rPr>
          <w:rFonts w:ascii="仿宋_GB2312" w:eastAsia="仿宋_GB2312" w:hAnsi="仿宋_GB2312" w:cs="仿宋_GB2312"/>
          <w:sz w:val="32"/>
        </w:rPr>
        <w:t>机构改革</w:t>
      </w:r>
      <w:r>
        <w:rPr>
          <w:rFonts w:ascii="仿宋_GB2312" w:eastAsia="仿宋_GB2312" w:hAnsi="仿宋_GB2312" w:cs="仿宋_GB2312" w:hint="eastAsia"/>
          <w:sz w:val="32"/>
        </w:rPr>
        <w:t>相关</w:t>
      </w:r>
      <w:r>
        <w:rPr>
          <w:rFonts w:ascii="仿宋_GB2312" w:eastAsia="仿宋_GB2312" w:hAnsi="仿宋_GB2312" w:cs="仿宋_GB2312"/>
          <w:sz w:val="32"/>
        </w:rPr>
        <w:t>情况。</w:t>
      </w:r>
      <w:r>
        <w:rPr>
          <w:rFonts w:ascii="仿宋_GB2312" w:eastAsia="仿宋_GB2312" w:hAnsi="仿宋_GB2312" w:cs="仿宋_GB2312" w:hint="eastAsia"/>
          <w:sz w:val="32"/>
        </w:rPr>
        <w:t>根据城委办〔</w:t>
      </w:r>
      <w:r>
        <w:rPr>
          <w:rFonts w:ascii="仿宋_GB2312" w:eastAsia="仿宋_GB2312" w:hAnsi="仿宋_GB2312" w:cs="仿宋_GB2312" w:hint="eastAsia"/>
          <w:sz w:val="32"/>
        </w:rPr>
        <w:t>2019</w:t>
      </w:r>
      <w:r>
        <w:rPr>
          <w:rFonts w:ascii="仿宋_GB2312" w:eastAsia="仿宋_GB2312" w:hAnsi="仿宋_GB2312" w:cs="仿宋_GB2312" w:hint="eastAsia"/>
          <w:sz w:val="32"/>
        </w:rPr>
        <w:t>〕</w:t>
      </w:r>
      <w:r>
        <w:rPr>
          <w:rFonts w:ascii="仿宋_GB2312" w:eastAsia="仿宋_GB2312" w:hAnsi="仿宋_GB2312" w:cs="仿宋_GB2312" w:hint="eastAsia"/>
          <w:sz w:val="32"/>
        </w:rPr>
        <w:t>85</w:t>
      </w:r>
      <w:r>
        <w:rPr>
          <w:rFonts w:ascii="仿宋_GB2312" w:eastAsia="仿宋_GB2312" w:hAnsi="仿宋_GB2312" w:cs="仿宋_GB2312" w:hint="eastAsia"/>
          <w:sz w:val="32"/>
        </w:rPr>
        <w:t>号</w:t>
      </w:r>
      <w:r>
        <w:rPr>
          <w:rFonts w:ascii="仿宋_GB2312" w:eastAsia="仿宋_GB2312" w:hAnsi="仿宋_GB2312" w:cs="仿宋_GB2312" w:hint="eastAsia"/>
          <w:sz w:val="32"/>
        </w:rPr>
        <w:t>《</w:t>
      </w:r>
      <w:r>
        <w:rPr>
          <w:rFonts w:ascii="仿宋_GB2312" w:eastAsia="仿宋_GB2312" w:hAnsi="仿宋_GB2312" w:cs="仿宋_GB2312" w:hint="eastAsia"/>
          <w:sz w:val="32"/>
        </w:rPr>
        <w:t>中共城口县委办公室、城口县人民政府办公室关于同意周溪乡优化完善机构设置的实施方案备案的通知</w:t>
      </w:r>
      <w:r>
        <w:rPr>
          <w:rFonts w:ascii="仿宋_GB2312" w:eastAsia="仿宋_GB2312" w:hAnsi="仿宋_GB2312" w:cs="仿宋_GB2312" w:hint="eastAsia"/>
          <w:sz w:val="32"/>
        </w:rPr>
        <w:t>》</w:t>
      </w:r>
      <w:r>
        <w:rPr>
          <w:rFonts w:ascii="仿宋_GB2312" w:eastAsia="仿宋_GB2312" w:hAnsi="仿宋_GB2312" w:cs="仿宋_GB2312" w:hint="eastAsia"/>
          <w:sz w:val="32"/>
        </w:rPr>
        <w:t>要求，将</w:t>
      </w:r>
      <w:r>
        <w:rPr>
          <w:rFonts w:ascii="仿宋_GB2312" w:eastAsia="仿宋_GB2312" w:hAnsi="仿宋_GB2312" w:cs="仿宋_GB2312" w:hint="eastAsia"/>
          <w:sz w:val="32"/>
        </w:rPr>
        <w:t>农业服务中心、兽医站</w:t>
      </w:r>
      <w:r>
        <w:rPr>
          <w:rFonts w:ascii="仿宋_GB2312" w:eastAsia="仿宋_GB2312" w:hAnsi="仿宋_GB2312" w:cs="仿宋_GB2312" w:hint="eastAsia"/>
          <w:sz w:val="32"/>
        </w:rPr>
        <w:t>职责整合</w:t>
      </w:r>
      <w:r>
        <w:rPr>
          <w:rFonts w:ascii="仿宋_GB2312" w:eastAsia="仿宋_GB2312" w:hAnsi="仿宋_GB2312" w:cs="仿宋_GB2312" w:hint="eastAsia"/>
          <w:sz w:val="32"/>
        </w:rPr>
        <w:t>；撤销财政站所，组建财政办公室；</w:t>
      </w:r>
      <w:r>
        <w:rPr>
          <w:rFonts w:ascii="仿宋_GB2312" w:eastAsia="仿宋_GB2312" w:hAnsi="仿宋_GB2312" w:cs="仿宋_GB2312" w:hint="eastAsia"/>
          <w:sz w:val="32"/>
        </w:rPr>
        <w:t>重新组建</w:t>
      </w:r>
      <w:r>
        <w:rPr>
          <w:rFonts w:ascii="仿宋_GB2312" w:eastAsia="仿宋_GB2312" w:hAnsi="仿宋" w:cs="仿宋_GB2312" w:hint="eastAsia"/>
          <w:kern w:val="0"/>
          <w:sz w:val="32"/>
          <w:szCs w:val="32"/>
        </w:rPr>
        <w:t>退役军人服务站、综合行政执法大队</w:t>
      </w:r>
      <w:r>
        <w:rPr>
          <w:rFonts w:ascii="仿宋_GB2312" w:eastAsia="仿宋_GB2312" w:hAnsi="仿宋_GB2312" w:cs="仿宋_GB2312" w:hint="eastAsia"/>
          <w:sz w:val="32"/>
        </w:rPr>
        <w:t>。</w:t>
      </w:r>
    </w:p>
    <w:p w:rsidR="00C05B16" w:rsidRDefault="00BB0D07">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部门</w:t>
      </w:r>
      <w:r>
        <w:rPr>
          <w:rFonts w:ascii="黑体" w:eastAsia="黑体" w:hAnsi="黑体" w:cs="仿宋_GB2312"/>
          <w:sz w:val="32"/>
        </w:rPr>
        <w:t>收支总体情况</w:t>
      </w:r>
    </w:p>
    <w:p w:rsidR="00C05B16" w:rsidRDefault="00BB0D0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（一）收入预算：</w:t>
      </w:r>
      <w:r>
        <w:rPr>
          <w:rFonts w:ascii="仿宋_GB2312" w:eastAsia="仿宋_GB2312" w:hAnsi="仿宋_GB2312" w:cs="仿宋_GB2312" w:hint="eastAsia"/>
          <w:sz w:val="32"/>
        </w:rPr>
        <w:t>20</w:t>
      </w:r>
      <w:r>
        <w:rPr>
          <w:rFonts w:ascii="仿宋_GB2312" w:eastAsia="仿宋_GB2312" w:hAnsi="仿宋_GB2312" w:cs="仿宋_GB2312"/>
          <w:sz w:val="32"/>
        </w:rPr>
        <w:t>20</w:t>
      </w:r>
      <w:r>
        <w:rPr>
          <w:rFonts w:ascii="仿宋_GB2312" w:eastAsia="仿宋_GB2312" w:hAnsi="仿宋_GB2312" w:cs="仿宋_GB2312" w:hint="eastAsia"/>
          <w:sz w:val="32"/>
        </w:rPr>
        <w:t>年年初预算数</w:t>
      </w:r>
      <w:r>
        <w:rPr>
          <w:rFonts w:ascii="仿宋_GB2312" w:eastAsia="仿宋_GB2312" w:hAnsi="仿宋_GB2312" w:cs="仿宋_GB2312"/>
          <w:sz w:val="32"/>
        </w:rPr>
        <w:t xml:space="preserve"> </w:t>
      </w:r>
      <w:r>
        <w:rPr>
          <w:rFonts w:ascii="仿宋_GB2312" w:eastAsia="仿宋_GB2312" w:hAnsi="仿宋_GB2312" w:cs="仿宋_GB2312" w:hint="eastAsia"/>
          <w:sz w:val="32"/>
        </w:rPr>
        <w:t>1094.37</w:t>
      </w:r>
      <w:r>
        <w:rPr>
          <w:rFonts w:ascii="仿宋_GB2312" w:eastAsia="仿宋_GB2312" w:hAnsi="仿宋_GB2312" w:cs="仿宋_GB2312" w:hint="eastAsia"/>
          <w:sz w:val="32"/>
        </w:rPr>
        <w:t>万元，其中：一般公共预算拨款</w:t>
      </w:r>
      <w:r>
        <w:rPr>
          <w:rFonts w:ascii="仿宋_GB2312" w:eastAsia="仿宋_GB2312" w:hAnsi="仿宋_GB2312" w:cs="仿宋_GB2312" w:hint="eastAsia"/>
          <w:sz w:val="32"/>
        </w:rPr>
        <w:t>1094.37</w:t>
      </w:r>
      <w:r>
        <w:rPr>
          <w:rFonts w:ascii="仿宋_GB2312" w:eastAsia="仿宋_GB2312" w:hAnsi="仿宋_GB2312" w:cs="仿宋_GB2312"/>
          <w:sz w:val="32"/>
        </w:rPr>
        <w:t xml:space="preserve"> </w:t>
      </w:r>
      <w:r>
        <w:rPr>
          <w:rFonts w:ascii="仿宋_GB2312" w:eastAsia="仿宋_GB2312" w:hAnsi="仿宋_GB2312" w:cs="仿宋_GB2312" w:hint="eastAsia"/>
          <w:sz w:val="32"/>
        </w:rPr>
        <w:t>万元</w:t>
      </w:r>
      <w:r>
        <w:rPr>
          <w:rFonts w:ascii="仿宋_GB2312" w:eastAsia="仿宋_GB2312" w:hAnsi="仿宋_GB2312" w:cs="仿宋_GB2312" w:hint="eastAsia"/>
          <w:sz w:val="32"/>
        </w:rPr>
        <w:t>。</w:t>
      </w:r>
      <w:r>
        <w:rPr>
          <w:rFonts w:ascii="仿宋_GB2312" w:eastAsia="仿宋_GB2312" w:hAnsi="仿宋_GB2312" w:cs="仿宋_GB2312" w:hint="eastAsia"/>
          <w:sz w:val="32"/>
        </w:rPr>
        <w:t>收入较去年增加</w:t>
      </w:r>
      <w:r>
        <w:rPr>
          <w:rFonts w:ascii="仿宋_GB2312" w:eastAsia="仿宋_GB2312" w:hAnsi="仿宋_GB2312" w:cs="仿宋_GB2312" w:hint="eastAsia"/>
          <w:sz w:val="32"/>
        </w:rPr>
        <w:t>158.26</w:t>
      </w:r>
      <w:r>
        <w:rPr>
          <w:rFonts w:ascii="仿宋_GB2312" w:eastAsia="仿宋_GB2312" w:hAnsi="仿宋_GB2312" w:cs="仿宋_GB2312"/>
          <w:sz w:val="32"/>
        </w:rPr>
        <w:t xml:space="preserve"> </w:t>
      </w:r>
      <w:r>
        <w:rPr>
          <w:rFonts w:ascii="仿宋_GB2312" w:eastAsia="仿宋_GB2312" w:hAnsi="仿宋_GB2312" w:cs="仿宋_GB2312" w:hint="eastAsia"/>
          <w:sz w:val="32"/>
        </w:rPr>
        <w:t>万元，主要是</w:t>
      </w:r>
      <w:r>
        <w:rPr>
          <w:rFonts w:ascii="仿宋_GB2312" w:eastAsia="仿宋_GB2312" w:hAnsi="仿宋_GB2312" w:cs="仿宋_GB2312" w:hint="eastAsia"/>
          <w:sz w:val="32"/>
        </w:rPr>
        <w:t>财政供养人员待遇</w:t>
      </w:r>
      <w:r>
        <w:rPr>
          <w:rFonts w:ascii="仿宋_GB2312" w:eastAsia="仿宋_GB2312" w:hAnsi="仿宋_GB2312" w:cs="仿宋_GB2312" w:hint="eastAsia"/>
          <w:sz w:val="32"/>
        </w:rPr>
        <w:t>经费拨款增加</w:t>
      </w:r>
      <w:r>
        <w:rPr>
          <w:rFonts w:ascii="仿宋_GB2312" w:eastAsia="仿宋_GB2312" w:hAnsi="仿宋_GB2312" w:cs="仿宋_GB2312" w:hint="eastAsia"/>
          <w:sz w:val="32"/>
        </w:rPr>
        <w:t>52.432</w:t>
      </w:r>
      <w:r>
        <w:rPr>
          <w:rFonts w:ascii="仿宋_GB2312" w:eastAsia="仿宋_GB2312" w:hAnsi="仿宋_GB2312" w:cs="仿宋_GB2312" w:hint="eastAsia"/>
          <w:sz w:val="32"/>
        </w:rPr>
        <w:t>万元</w:t>
      </w:r>
      <w:r>
        <w:rPr>
          <w:rFonts w:ascii="仿宋_GB2312" w:eastAsia="仿宋_GB2312" w:hAnsi="仿宋_GB2312" w:cs="仿宋_GB2312" w:hint="eastAsia"/>
          <w:sz w:val="32"/>
        </w:rPr>
        <w:t>，村（社区）干部报酬和村级办公经费拨款增加</w:t>
      </w:r>
      <w:r>
        <w:rPr>
          <w:rFonts w:ascii="仿宋_GB2312" w:eastAsia="仿宋_GB2312" w:hAnsi="仿宋_GB2312" w:cs="仿宋_GB2312" w:hint="eastAsia"/>
          <w:sz w:val="32"/>
        </w:rPr>
        <w:t>91.71</w:t>
      </w:r>
      <w:r>
        <w:rPr>
          <w:rFonts w:ascii="仿宋_GB2312" w:eastAsia="仿宋_GB2312" w:hAnsi="仿宋_GB2312" w:cs="仿宋_GB2312" w:hint="eastAsia"/>
          <w:sz w:val="32"/>
        </w:rPr>
        <w:t>万元</w:t>
      </w:r>
      <w:r>
        <w:rPr>
          <w:rFonts w:ascii="仿宋_GB2312" w:eastAsia="仿宋_GB2312" w:hAnsi="仿宋_GB2312" w:cs="仿宋_GB2312" w:hint="eastAsia"/>
          <w:sz w:val="32"/>
        </w:rPr>
        <w:t>。</w:t>
      </w:r>
    </w:p>
    <w:p w:rsidR="00C05B16" w:rsidRDefault="00BB0D0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（二）支出预算：</w:t>
      </w:r>
      <w:r>
        <w:rPr>
          <w:rFonts w:ascii="仿宋_GB2312" w:eastAsia="仿宋_GB2312" w:hAnsi="仿宋_GB2312" w:cs="仿宋_GB2312" w:hint="eastAsia"/>
          <w:sz w:val="32"/>
        </w:rPr>
        <w:t>20</w:t>
      </w:r>
      <w:r>
        <w:rPr>
          <w:rFonts w:ascii="仿宋_GB2312" w:eastAsia="仿宋_GB2312" w:hAnsi="仿宋_GB2312" w:cs="仿宋_GB2312"/>
          <w:sz w:val="32"/>
        </w:rPr>
        <w:t>20</w:t>
      </w:r>
      <w:r>
        <w:rPr>
          <w:rFonts w:ascii="仿宋_GB2312" w:eastAsia="仿宋_GB2312" w:hAnsi="仿宋_GB2312" w:cs="仿宋_GB2312" w:hint="eastAsia"/>
          <w:sz w:val="32"/>
        </w:rPr>
        <w:t>年年初预算数</w:t>
      </w:r>
      <w:r>
        <w:rPr>
          <w:rFonts w:ascii="仿宋_GB2312" w:eastAsia="仿宋_GB2312" w:hAnsi="仿宋_GB2312" w:cs="仿宋_GB2312"/>
          <w:sz w:val="32"/>
        </w:rPr>
        <w:t xml:space="preserve"> </w:t>
      </w:r>
      <w:r>
        <w:rPr>
          <w:rFonts w:ascii="仿宋_GB2312" w:eastAsia="仿宋_GB2312" w:hAnsi="仿宋_GB2312" w:cs="仿宋_GB2312" w:hint="eastAsia"/>
          <w:sz w:val="32"/>
        </w:rPr>
        <w:t>1094.37</w:t>
      </w:r>
      <w:r>
        <w:rPr>
          <w:rFonts w:ascii="仿宋_GB2312" w:eastAsia="仿宋_GB2312" w:hAnsi="仿宋_GB2312" w:cs="仿宋_GB2312" w:hint="eastAsia"/>
          <w:sz w:val="32"/>
        </w:rPr>
        <w:t>万元，其中：一般公共服务</w:t>
      </w:r>
      <w:r>
        <w:rPr>
          <w:rFonts w:ascii="仿宋_GB2312" w:eastAsia="仿宋_GB2312" w:hAnsi="仿宋_GB2312" w:cs="仿宋_GB2312" w:hint="eastAsia"/>
          <w:sz w:val="32"/>
        </w:rPr>
        <w:t>359.8</w:t>
      </w:r>
      <w:r>
        <w:rPr>
          <w:rFonts w:ascii="仿宋_GB2312" w:eastAsia="仿宋_GB2312" w:hAnsi="仿宋_GB2312" w:cs="仿宋_GB2312" w:hint="eastAsia"/>
          <w:sz w:val="32"/>
        </w:rPr>
        <w:t>万元，社会保障和就业</w:t>
      </w:r>
      <w:r>
        <w:rPr>
          <w:rFonts w:ascii="仿宋_GB2312" w:eastAsia="仿宋_GB2312" w:hAnsi="仿宋_GB2312" w:cs="仿宋_GB2312" w:hint="eastAsia"/>
          <w:sz w:val="32"/>
        </w:rPr>
        <w:t>159.9</w:t>
      </w:r>
      <w:r>
        <w:rPr>
          <w:rFonts w:ascii="仿宋_GB2312" w:eastAsia="仿宋_GB2312" w:hAnsi="仿宋_GB2312" w:cs="仿宋_GB2312"/>
          <w:sz w:val="32"/>
        </w:rPr>
        <w:t xml:space="preserve"> </w:t>
      </w:r>
      <w:r>
        <w:rPr>
          <w:rFonts w:ascii="仿宋_GB2312" w:eastAsia="仿宋_GB2312" w:hAnsi="仿宋_GB2312" w:cs="仿宋_GB2312" w:hint="eastAsia"/>
          <w:sz w:val="32"/>
        </w:rPr>
        <w:t>万元，卫生健康支出</w:t>
      </w:r>
      <w:r>
        <w:rPr>
          <w:rFonts w:ascii="仿宋_GB2312" w:eastAsia="仿宋_GB2312" w:hAnsi="仿宋_GB2312" w:cs="仿宋_GB2312"/>
          <w:sz w:val="32"/>
        </w:rPr>
        <w:t xml:space="preserve"> </w:t>
      </w:r>
      <w:r>
        <w:rPr>
          <w:rFonts w:ascii="仿宋_GB2312" w:eastAsia="仿宋_GB2312" w:hAnsi="仿宋_GB2312" w:cs="仿宋_GB2312" w:hint="eastAsia"/>
          <w:sz w:val="32"/>
        </w:rPr>
        <w:t>53.32</w:t>
      </w:r>
      <w:r>
        <w:rPr>
          <w:rFonts w:ascii="仿宋_GB2312" w:eastAsia="仿宋_GB2312" w:hAnsi="仿宋_GB2312" w:cs="仿宋_GB2312" w:hint="eastAsia"/>
          <w:sz w:val="32"/>
        </w:rPr>
        <w:t>万元，住房保障</w:t>
      </w:r>
      <w:r>
        <w:rPr>
          <w:rFonts w:ascii="仿宋_GB2312" w:eastAsia="仿宋_GB2312" w:hAnsi="仿宋_GB2312" w:cs="仿宋_GB2312" w:hint="eastAsia"/>
          <w:sz w:val="32"/>
        </w:rPr>
        <w:t>53.95</w:t>
      </w:r>
      <w:r>
        <w:rPr>
          <w:rFonts w:ascii="仿宋_GB2312" w:eastAsia="仿宋_GB2312" w:hAnsi="仿宋_GB2312" w:cs="仿宋_GB2312"/>
          <w:sz w:val="32"/>
        </w:rPr>
        <w:t xml:space="preserve"> </w:t>
      </w:r>
      <w:r>
        <w:rPr>
          <w:rFonts w:ascii="仿宋_GB2312" w:eastAsia="仿宋_GB2312" w:hAnsi="仿宋_GB2312" w:cs="仿宋_GB2312" w:hint="eastAsia"/>
          <w:sz w:val="32"/>
        </w:rPr>
        <w:t>万元。支出较去年增加</w:t>
      </w:r>
      <w:r>
        <w:rPr>
          <w:rFonts w:ascii="仿宋_GB2312" w:eastAsia="仿宋_GB2312" w:hAnsi="仿宋_GB2312" w:cs="仿宋_GB2312" w:hint="eastAsia"/>
          <w:sz w:val="32"/>
        </w:rPr>
        <w:t>158.26</w:t>
      </w:r>
      <w:r>
        <w:rPr>
          <w:rFonts w:ascii="仿宋_GB2312" w:eastAsia="仿宋_GB2312" w:hAnsi="仿宋_GB2312" w:cs="仿宋_GB2312" w:hint="eastAsia"/>
          <w:sz w:val="32"/>
        </w:rPr>
        <w:t>万元，主要是基本支出增加</w:t>
      </w:r>
      <w:r>
        <w:rPr>
          <w:rFonts w:ascii="仿宋_GB2312" w:eastAsia="仿宋_GB2312" w:hAnsi="仿宋_GB2312" w:cs="仿宋_GB2312" w:hint="eastAsia"/>
          <w:sz w:val="32"/>
        </w:rPr>
        <w:t>52.43</w:t>
      </w:r>
      <w:r>
        <w:rPr>
          <w:rFonts w:ascii="仿宋_GB2312" w:eastAsia="仿宋_GB2312" w:hAnsi="仿宋_GB2312" w:cs="仿宋_GB2312"/>
          <w:sz w:val="32"/>
        </w:rPr>
        <w:t xml:space="preserve"> </w:t>
      </w:r>
      <w:r>
        <w:rPr>
          <w:rFonts w:ascii="仿宋_GB2312" w:eastAsia="仿宋_GB2312" w:hAnsi="仿宋_GB2312" w:cs="仿宋_GB2312" w:hint="eastAsia"/>
          <w:sz w:val="32"/>
        </w:rPr>
        <w:t>万元，项目支出增加</w:t>
      </w:r>
      <w:r>
        <w:rPr>
          <w:rFonts w:ascii="仿宋_GB2312" w:eastAsia="仿宋_GB2312" w:hAnsi="仿宋_GB2312" w:cs="仿宋_GB2312" w:hint="eastAsia"/>
          <w:sz w:val="32"/>
        </w:rPr>
        <w:t>91.71</w:t>
      </w:r>
      <w:r>
        <w:rPr>
          <w:rFonts w:ascii="仿宋_GB2312" w:eastAsia="仿宋_GB2312" w:hAnsi="仿宋_GB2312" w:cs="仿宋_GB2312"/>
          <w:sz w:val="32"/>
        </w:rPr>
        <w:t xml:space="preserve"> </w:t>
      </w:r>
      <w:r>
        <w:rPr>
          <w:rFonts w:ascii="仿宋_GB2312" w:eastAsia="仿宋_GB2312" w:hAnsi="仿宋_GB2312" w:cs="仿宋_GB2312" w:hint="eastAsia"/>
          <w:sz w:val="32"/>
        </w:rPr>
        <w:t>万元。</w:t>
      </w:r>
    </w:p>
    <w:p w:rsidR="00C05B16" w:rsidRDefault="00BB0D07">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部门预算情况说明</w:t>
      </w:r>
    </w:p>
    <w:p w:rsidR="00C05B16" w:rsidRDefault="00BB0D0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w:t>
      </w:r>
      <w:r>
        <w:rPr>
          <w:rFonts w:ascii="仿宋_GB2312" w:eastAsia="仿宋_GB2312" w:hAnsi="仿宋_GB2312" w:cs="仿宋_GB2312"/>
          <w:sz w:val="32"/>
        </w:rPr>
        <w:t>20</w:t>
      </w:r>
      <w:r>
        <w:rPr>
          <w:rFonts w:ascii="仿宋_GB2312" w:eastAsia="仿宋_GB2312" w:hAnsi="仿宋_GB2312" w:cs="仿宋_GB2312" w:hint="eastAsia"/>
          <w:sz w:val="32"/>
        </w:rPr>
        <w:t>年一般公共预算财政拨款收入</w:t>
      </w:r>
      <w:r>
        <w:rPr>
          <w:rFonts w:ascii="仿宋_GB2312" w:eastAsia="仿宋_GB2312" w:hAnsi="仿宋_GB2312" w:cs="仿宋_GB2312"/>
          <w:sz w:val="32"/>
        </w:rPr>
        <w:t xml:space="preserve"> </w:t>
      </w:r>
      <w:r>
        <w:rPr>
          <w:rFonts w:ascii="仿宋_GB2312" w:eastAsia="仿宋_GB2312" w:hAnsi="仿宋_GB2312" w:cs="仿宋_GB2312" w:hint="eastAsia"/>
          <w:sz w:val="32"/>
        </w:rPr>
        <w:t>1094.37</w:t>
      </w:r>
      <w:r>
        <w:rPr>
          <w:rFonts w:ascii="仿宋_GB2312" w:eastAsia="仿宋_GB2312" w:hAnsi="仿宋_GB2312" w:cs="仿宋_GB2312"/>
          <w:sz w:val="32"/>
        </w:rPr>
        <w:t xml:space="preserve"> </w:t>
      </w:r>
      <w:r>
        <w:rPr>
          <w:rFonts w:ascii="仿宋_GB2312" w:eastAsia="仿宋_GB2312" w:hAnsi="仿宋_GB2312" w:cs="仿宋_GB2312" w:hint="eastAsia"/>
          <w:sz w:val="32"/>
        </w:rPr>
        <w:t>万元，一般公共预算财政拨款支出</w:t>
      </w:r>
      <w:r>
        <w:rPr>
          <w:rFonts w:ascii="仿宋_GB2312" w:eastAsia="仿宋_GB2312" w:hAnsi="仿宋_GB2312" w:cs="仿宋_GB2312" w:hint="eastAsia"/>
          <w:sz w:val="32"/>
        </w:rPr>
        <w:t>1094.37</w:t>
      </w:r>
      <w:r>
        <w:rPr>
          <w:rFonts w:ascii="仿宋_GB2312" w:eastAsia="仿宋_GB2312" w:hAnsi="仿宋_GB2312" w:cs="仿宋_GB2312" w:hint="eastAsia"/>
          <w:sz w:val="32"/>
        </w:rPr>
        <w:t>万元，比</w:t>
      </w:r>
      <w:r>
        <w:rPr>
          <w:rFonts w:ascii="仿宋_GB2312" w:eastAsia="仿宋_GB2312" w:hAnsi="仿宋_GB2312" w:cs="仿宋_GB2312" w:hint="eastAsia"/>
          <w:sz w:val="32"/>
        </w:rPr>
        <w:t>20</w:t>
      </w:r>
      <w:r>
        <w:rPr>
          <w:rFonts w:ascii="仿宋_GB2312" w:eastAsia="仿宋_GB2312" w:hAnsi="仿宋_GB2312" w:cs="仿宋_GB2312"/>
          <w:sz w:val="32"/>
        </w:rPr>
        <w:t>19</w:t>
      </w:r>
      <w:r>
        <w:rPr>
          <w:rFonts w:ascii="仿宋_GB2312" w:eastAsia="仿宋_GB2312" w:hAnsi="仿宋_GB2312" w:cs="仿宋_GB2312" w:hint="eastAsia"/>
          <w:sz w:val="32"/>
        </w:rPr>
        <w:t>年增加</w:t>
      </w:r>
      <w:r>
        <w:rPr>
          <w:rFonts w:ascii="仿宋_GB2312" w:eastAsia="仿宋_GB2312" w:hAnsi="仿宋_GB2312" w:cs="仿宋_GB2312" w:hint="eastAsia"/>
          <w:sz w:val="32"/>
        </w:rPr>
        <w:t>158.26</w:t>
      </w:r>
      <w:r>
        <w:rPr>
          <w:rFonts w:ascii="仿宋_GB2312" w:eastAsia="仿宋_GB2312" w:hAnsi="仿宋_GB2312" w:cs="仿宋_GB2312" w:hint="eastAsia"/>
          <w:sz w:val="32"/>
        </w:rPr>
        <w:t>万元。其中</w:t>
      </w:r>
      <w:r>
        <w:rPr>
          <w:rFonts w:ascii="仿宋_GB2312" w:eastAsia="仿宋_GB2312" w:hAnsi="仿宋_GB2312" w:cs="仿宋_GB2312"/>
          <w:sz w:val="32"/>
        </w:rPr>
        <w:t>：</w:t>
      </w:r>
      <w:r>
        <w:rPr>
          <w:rFonts w:ascii="仿宋_GB2312" w:eastAsia="仿宋_GB2312" w:hAnsi="仿宋_GB2312" w:cs="仿宋_GB2312" w:hint="eastAsia"/>
          <w:sz w:val="32"/>
        </w:rPr>
        <w:t>基本支出</w:t>
      </w:r>
      <w:r>
        <w:rPr>
          <w:rFonts w:ascii="仿宋_GB2312" w:eastAsia="仿宋_GB2312" w:hAnsi="仿宋_GB2312" w:cs="仿宋_GB2312" w:hint="eastAsia"/>
          <w:sz w:val="32"/>
        </w:rPr>
        <w:t>755.26</w:t>
      </w:r>
      <w:r>
        <w:rPr>
          <w:rFonts w:ascii="仿宋_GB2312" w:eastAsia="仿宋_GB2312" w:hAnsi="仿宋_GB2312" w:cs="仿宋_GB2312" w:hint="eastAsia"/>
          <w:sz w:val="32"/>
        </w:rPr>
        <w:t>万元，比</w:t>
      </w:r>
      <w:r>
        <w:rPr>
          <w:rFonts w:ascii="仿宋_GB2312" w:eastAsia="仿宋_GB2312" w:hAnsi="仿宋_GB2312" w:cs="仿宋_GB2312" w:hint="eastAsia"/>
          <w:sz w:val="32"/>
        </w:rPr>
        <w:t>20</w:t>
      </w:r>
      <w:r>
        <w:rPr>
          <w:rFonts w:ascii="仿宋_GB2312" w:eastAsia="仿宋_GB2312" w:hAnsi="仿宋_GB2312" w:cs="仿宋_GB2312"/>
          <w:sz w:val="32"/>
        </w:rPr>
        <w:t>19</w:t>
      </w:r>
      <w:r>
        <w:rPr>
          <w:rFonts w:ascii="仿宋_GB2312" w:eastAsia="仿宋_GB2312" w:hAnsi="仿宋_GB2312" w:cs="仿宋_GB2312" w:hint="eastAsia"/>
          <w:sz w:val="32"/>
        </w:rPr>
        <w:t>年增加</w:t>
      </w:r>
      <w:r>
        <w:rPr>
          <w:rFonts w:ascii="仿宋_GB2312" w:eastAsia="仿宋_GB2312" w:hAnsi="仿宋_GB2312" w:cs="仿宋_GB2312" w:hint="eastAsia"/>
          <w:sz w:val="32"/>
        </w:rPr>
        <w:t>52.43</w:t>
      </w:r>
      <w:r>
        <w:rPr>
          <w:rFonts w:ascii="仿宋_GB2312" w:eastAsia="仿宋_GB2312" w:hAnsi="仿宋_GB2312" w:cs="仿宋_GB2312" w:hint="eastAsia"/>
          <w:sz w:val="32"/>
        </w:rPr>
        <w:t>万元，主要原因是</w:t>
      </w:r>
      <w:r>
        <w:rPr>
          <w:rFonts w:ascii="仿宋_GB2312" w:eastAsia="仿宋_GB2312" w:hAnsi="仿宋_GB2312" w:cs="仿宋_GB2312" w:hint="eastAsia"/>
          <w:sz w:val="32"/>
        </w:rPr>
        <w:t>人员待遇提高</w:t>
      </w:r>
      <w:r>
        <w:rPr>
          <w:rFonts w:ascii="仿宋_GB2312" w:eastAsia="仿宋_GB2312" w:hAnsi="仿宋_GB2312" w:cs="仿宋_GB2312" w:hint="eastAsia"/>
          <w:sz w:val="32"/>
        </w:rPr>
        <w:t>等，主要用于</w:t>
      </w:r>
      <w:r>
        <w:rPr>
          <w:rFonts w:ascii="仿宋_GB2312" w:eastAsia="仿宋_GB2312" w:hAnsi="仿宋_GB2312" w:cs="仿宋_GB2312"/>
          <w:sz w:val="32"/>
        </w:rPr>
        <w:t>保障</w:t>
      </w:r>
      <w:r>
        <w:rPr>
          <w:rFonts w:ascii="仿宋_GB2312" w:eastAsia="仿宋_GB2312" w:hAnsi="仿宋_GB2312" w:cs="仿宋_GB2312" w:hint="eastAsia"/>
          <w:sz w:val="32"/>
        </w:rPr>
        <w:t>在职人员工资福利及社会保险缴费，离休人员离休费，</w:t>
      </w:r>
      <w:r>
        <w:rPr>
          <w:rFonts w:ascii="仿宋_GB2312" w:eastAsia="仿宋_GB2312" w:hAnsi="仿宋_GB2312" w:cs="仿宋_GB2312"/>
          <w:sz w:val="32"/>
        </w:rPr>
        <w:t>退休人</w:t>
      </w:r>
      <w:r>
        <w:rPr>
          <w:rFonts w:ascii="仿宋_GB2312" w:eastAsia="仿宋_GB2312" w:hAnsi="仿宋_GB2312" w:cs="仿宋_GB2312"/>
          <w:sz w:val="32"/>
        </w:rPr>
        <w:lastRenderedPageBreak/>
        <w:t>员</w:t>
      </w:r>
      <w:r>
        <w:rPr>
          <w:rFonts w:ascii="仿宋_GB2312" w:eastAsia="仿宋_GB2312" w:hAnsi="仿宋_GB2312" w:cs="仿宋_GB2312" w:hint="eastAsia"/>
          <w:sz w:val="32"/>
        </w:rPr>
        <w:t>补助等，保障部门正常运转的各项商品服务支出；项目支出</w:t>
      </w:r>
      <w:r>
        <w:rPr>
          <w:rFonts w:ascii="仿宋_GB2312" w:eastAsia="仿宋_GB2312" w:hAnsi="仿宋_GB2312" w:cs="仿宋_GB2312"/>
          <w:sz w:val="32"/>
        </w:rPr>
        <w:t xml:space="preserve"> </w:t>
      </w:r>
      <w:r>
        <w:rPr>
          <w:rFonts w:ascii="仿宋_GB2312" w:eastAsia="仿宋_GB2312" w:hAnsi="仿宋_GB2312" w:cs="仿宋_GB2312" w:hint="eastAsia"/>
          <w:sz w:val="32"/>
        </w:rPr>
        <w:t>231.92</w:t>
      </w:r>
      <w:r>
        <w:rPr>
          <w:rFonts w:ascii="仿宋_GB2312" w:eastAsia="仿宋_GB2312" w:hAnsi="仿宋_GB2312" w:cs="仿宋_GB2312" w:hint="eastAsia"/>
          <w:sz w:val="32"/>
        </w:rPr>
        <w:t>万元，比</w:t>
      </w:r>
      <w:r>
        <w:rPr>
          <w:rFonts w:ascii="仿宋_GB2312" w:eastAsia="仿宋_GB2312" w:hAnsi="仿宋_GB2312" w:cs="仿宋_GB2312" w:hint="eastAsia"/>
          <w:sz w:val="32"/>
        </w:rPr>
        <w:t>20</w:t>
      </w:r>
      <w:r>
        <w:rPr>
          <w:rFonts w:ascii="仿宋_GB2312" w:eastAsia="仿宋_GB2312" w:hAnsi="仿宋_GB2312" w:cs="仿宋_GB2312"/>
          <w:sz w:val="32"/>
        </w:rPr>
        <w:t>19</w:t>
      </w:r>
      <w:r>
        <w:rPr>
          <w:rFonts w:ascii="仿宋_GB2312" w:eastAsia="仿宋_GB2312" w:hAnsi="仿宋_GB2312" w:cs="仿宋_GB2312" w:hint="eastAsia"/>
          <w:sz w:val="32"/>
        </w:rPr>
        <w:t>年增加</w:t>
      </w:r>
      <w:r>
        <w:rPr>
          <w:rFonts w:ascii="仿宋_GB2312" w:eastAsia="仿宋_GB2312" w:hAnsi="仿宋_GB2312" w:cs="仿宋_GB2312" w:hint="eastAsia"/>
          <w:sz w:val="32"/>
        </w:rPr>
        <w:t>91.71</w:t>
      </w:r>
      <w:r>
        <w:rPr>
          <w:rFonts w:ascii="仿宋_GB2312" w:eastAsia="仿宋_GB2312" w:hAnsi="仿宋_GB2312" w:cs="仿宋_GB2312" w:hint="eastAsia"/>
          <w:sz w:val="32"/>
        </w:rPr>
        <w:t>万元，主要原因是</w:t>
      </w:r>
      <w:r>
        <w:rPr>
          <w:rFonts w:ascii="仿宋_GB2312" w:eastAsia="仿宋_GB2312" w:hAnsi="仿宋_GB2312" w:cs="仿宋_GB2312" w:hint="eastAsia"/>
          <w:sz w:val="32"/>
        </w:rPr>
        <w:t>用于村（社区）的支出增加了</w:t>
      </w:r>
      <w:r>
        <w:rPr>
          <w:rFonts w:ascii="仿宋_GB2312" w:eastAsia="仿宋_GB2312" w:hAnsi="仿宋_GB2312" w:cs="仿宋_GB2312" w:hint="eastAsia"/>
          <w:sz w:val="32"/>
        </w:rPr>
        <w:t>等，主要用于</w:t>
      </w:r>
      <w:r>
        <w:rPr>
          <w:rFonts w:ascii="仿宋_GB2312" w:eastAsia="仿宋_GB2312" w:hAnsi="仿宋_GB2312" w:cs="仿宋_GB2312" w:hint="eastAsia"/>
          <w:sz w:val="32"/>
        </w:rPr>
        <w:t>村级建设</w:t>
      </w:r>
      <w:r>
        <w:rPr>
          <w:rFonts w:ascii="仿宋_GB2312" w:eastAsia="仿宋_GB2312" w:hAnsi="仿宋_GB2312" w:cs="仿宋_GB2312" w:hint="eastAsia"/>
          <w:sz w:val="32"/>
        </w:rPr>
        <w:t>等重点工作。</w:t>
      </w:r>
    </w:p>
    <w:p w:rsidR="00C05B16" w:rsidRDefault="00BB0D0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修齐镇人民政府</w:t>
      </w:r>
      <w:r>
        <w:rPr>
          <w:rFonts w:ascii="仿宋_GB2312" w:eastAsia="仿宋_GB2312" w:hAnsi="仿宋_GB2312" w:cs="仿宋_GB2312" w:hint="eastAsia"/>
          <w:sz w:val="32"/>
        </w:rPr>
        <w:t>2020</w:t>
      </w:r>
      <w:r>
        <w:rPr>
          <w:rFonts w:ascii="仿宋_GB2312" w:eastAsia="仿宋_GB2312" w:hAnsi="仿宋_GB2312" w:cs="仿宋_GB2312"/>
          <w:sz w:val="32"/>
        </w:rPr>
        <w:t>年</w:t>
      </w:r>
      <w:r>
        <w:rPr>
          <w:rFonts w:ascii="仿宋_GB2312" w:eastAsia="仿宋_GB2312" w:hAnsi="仿宋_GB2312" w:cs="仿宋_GB2312" w:hint="eastAsia"/>
          <w:sz w:val="32"/>
        </w:rPr>
        <w:t>未</w:t>
      </w:r>
      <w:r>
        <w:rPr>
          <w:rFonts w:ascii="仿宋_GB2312" w:eastAsia="仿宋_GB2312" w:hAnsi="仿宋_GB2312" w:cs="仿宋_GB2312"/>
          <w:sz w:val="32"/>
        </w:rPr>
        <w:t>使用政府性基金预算拨款安排的支出</w:t>
      </w:r>
      <w:r>
        <w:rPr>
          <w:rFonts w:ascii="仿宋_GB2312" w:eastAsia="仿宋_GB2312" w:hAnsi="仿宋_GB2312" w:cs="仿宋_GB2312" w:hint="eastAsia"/>
          <w:sz w:val="32"/>
        </w:rPr>
        <w:t>，较上年比较减少</w:t>
      </w:r>
      <w:r>
        <w:rPr>
          <w:rFonts w:ascii="仿宋_GB2312" w:eastAsia="仿宋_GB2312" w:hAnsi="仿宋_GB2312" w:cs="仿宋_GB2312" w:hint="eastAsia"/>
          <w:sz w:val="32"/>
        </w:rPr>
        <w:t>30</w:t>
      </w:r>
      <w:r>
        <w:rPr>
          <w:rFonts w:ascii="仿宋_GB2312" w:eastAsia="仿宋_GB2312" w:hAnsi="仿宋_GB2312" w:cs="仿宋_GB2312" w:hint="eastAsia"/>
          <w:sz w:val="32"/>
        </w:rPr>
        <w:t>万元。</w:t>
      </w:r>
    </w:p>
    <w:p w:rsidR="00C05B16" w:rsidRDefault="00BB0D07">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 xml:space="preserve"> </w:t>
      </w:r>
      <w:r>
        <w:rPr>
          <w:rFonts w:ascii="黑体" w:eastAsia="黑体" w:hAnsi="黑体" w:cs="仿宋_GB2312" w:hint="eastAsia"/>
          <w:sz w:val="32"/>
        </w:rPr>
        <w:t>“三公”经费情况说明</w:t>
      </w:r>
    </w:p>
    <w:p w:rsidR="00C05B16" w:rsidRDefault="00BB0D07">
      <w:pPr>
        <w:spacing w:line="600" w:lineRule="exact"/>
        <w:ind w:firstLine="600"/>
        <w:rPr>
          <w:rFonts w:ascii="仿宋_GB2312" w:eastAsia="方正仿宋_GBK" w:hAnsi="仿宋_GB2312" w:cs="仿宋_GB2312"/>
          <w:sz w:val="32"/>
        </w:rPr>
      </w:pPr>
      <w:r>
        <w:rPr>
          <w:rFonts w:ascii="方正仿宋_GBK" w:eastAsia="方正仿宋_GBK" w:hAnsi="仿宋_GB2312" w:cs="仿宋_GB2312" w:hint="eastAsia"/>
          <w:sz w:val="32"/>
        </w:rPr>
        <w:t>20</w:t>
      </w:r>
      <w:r>
        <w:rPr>
          <w:rFonts w:ascii="方正仿宋_GBK" w:eastAsia="方正仿宋_GBK" w:hAnsi="仿宋_GB2312" w:cs="仿宋_GB2312" w:hint="eastAsia"/>
          <w:sz w:val="32"/>
        </w:rPr>
        <w:t>20</w:t>
      </w:r>
      <w:r>
        <w:rPr>
          <w:rFonts w:ascii="方正仿宋_GBK" w:eastAsia="方正仿宋_GBK" w:hAnsi="仿宋_GB2312" w:cs="仿宋_GB2312" w:hint="eastAsia"/>
          <w:sz w:val="32"/>
        </w:rPr>
        <w:t>年“三公”经费预算</w:t>
      </w:r>
      <w:r>
        <w:rPr>
          <w:rFonts w:ascii="方正仿宋_GBK" w:eastAsia="方正仿宋_GBK" w:hAnsi="仿宋_GB2312" w:cs="仿宋_GB2312" w:hint="eastAsia"/>
          <w:sz w:val="32"/>
        </w:rPr>
        <w:t>50</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201</w:t>
      </w:r>
      <w:r>
        <w:rPr>
          <w:rFonts w:ascii="方正仿宋_GBK" w:eastAsia="方正仿宋_GBK" w:hAnsi="仿宋_GB2312" w:cs="仿宋_GB2312" w:hint="eastAsia"/>
          <w:sz w:val="32"/>
        </w:rPr>
        <w:t>9</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50</w:t>
      </w:r>
      <w:r>
        <w:rPr>
          <w:rFonts w:ascii="方正仿宋_GBK" w:eastAsia="方正仿宋_GBK" w:hAnsi="仿宋_GB2312" w:cs="仿宋_GB2312" w:hint="eastAsia"/>
          <w:sz w:val="32"/>
        </w:rPr>
        <w:t>万元。其中：因公出国（境）费用</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r>
        <w:rPr>
          <w:rFonts w:ascii="方正仿宋_GBK" w:eastAsia="方正仿宋_GBK" w:hAnsi="仿宋_GB2312" w:cs="仿宋_GB2312" w:hint="eastAsia"/>
          <w:sz w:val="32"/>
        </w:rPr>
        <w:t>与</w:t>
      </w:r>
      <w:r>
        <w:rPr>
          <w:rFonts w:ascii="方正仿宋_GBK" w:eastAsia="方正仿宋_GBK" w:hAnsi="仿宋_GB2312" w:cs="仿宋_GB2312" w:hint="eastAsia"/>
          <w:sz w:val="32"/>
        </w:rPr>
        <w:t>201</w:t>
      </w:r>
      <w:r>
        <w:rPr>
          <w:rFonts w:ascii="方正仿宋_GBK" w:eastAsia="方正仿宋_GBK" w:hAnsi="仿宋_GB2312" w:cs="仿宋_GB2312" w:hint="eastAsia"/>
          <w:sz w:val="32"/>
        </w:rPr>
        <w:t>9</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对比无变化</w:t>
      </w:r>
      <w:r>
        <w:rPr>
          <w:rFonts w:ascii="方正仿宋_GBK" w:eastAsia="方正仿宋_GBK" w:hAnsi="仿宋_GB2312" w:cs="仿宋_GB2312" w:hint="eastAsia"/>
          <w:sz w:val="32"/>
        </w:rPr>
        <w:t>；公务接待费</w:t>
      </w:r>
      <w:r>
        <w:rPr>
          <w:rFonts w:ascii="方正仿宋_GBK" w:eastAsia="方正仿宋_GBK" w:hAnsi="仿宋_GB2312" w:cs="仿宋_GB2312" w:hint="eastAsia"/>
          <w:sz w:val="32"/>
        </w:rPr>
        <w:t>50</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2017</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50</w:t>
      </w:r>
      <w:r>
        <w:rPr>
          <w:rFonts w:ascii="方正仿宋_GBK" w:eastAsia="方正仿宋_GBK" w:hAnsi="仿宋_GB2312" w:cs="仿宋_GB2312" w:hint="eastAsia"/>
          <w:sz w:val="32"/>
        </w:rPr>
        <w:t>万元；公务用车运行维护费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r>
        <w:rPr>
          <w:rFonts w:ascii="方正仿宋_GBK" w:eastAsia="方正仿宋_GBK" w:hAnsi="仿宋_GB2312" w:cs="仿宋_GB2312" w:hint="eastAsia"/>
          <w:sz w:val="32"/>
        </w:rPr>
        <w:t>与</w:t>
      </w:r>
      <w:r>
        <w:rPr>
          <w:rFonts w:ascii="方正仿宋_GBK" w:eastAsia="方正仿宋_GBK" w:hAnsi="仿宋_GB2312" w:cs="仿宋_GB2312" w:hint="eastAsia"/>
          <w:sz w:val="32"/>
        </w:rPr>
        <w:t>201</w:t>
      </w:r>
      <w:r>
        <w:rPr>
          <w:rFonts w:ascii="方正仿宋_GBK" w:eastAsia="方正仿宋_GBK" w:hAnsi="仿宋_GB2312" w:cs="仿宋_GB2312" w:hint="eastAsia"/>
          <w:sz w:val="32"/>
        </w:rPr>
        <w:t>9</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对比无变化</w:t>
      </w:r>
      <w:r>
        <w:rPr>
          <w:rFonts w:ascii="方正仿宋_GBK" w:eastAsia="方正仿宋_GBK" w:hAnsi="仿宋_GB2312" w:cs="仿宋_GB2312" w:hint="eastAsia"/>
          <w:sz w:val="32"/>
        </w:rPr>
        <w:t>；公务用车购置费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万元，</w:t>
      </w:r>
      <w:r>
        <w:rPr>
          <w:rFonts w:ascii="方正仿宋_GBK" w:eastAsia="方正仿宋_GBK" w:hAnsi="仿宋_GB2312" w:cs="仿宋_GB2312" w:hint="eastAsia"/>
          <w:sz w:val="32"/>
        </w:rPr>
        <w:t>与</w:t>
      </w:r>
      <w:r>
        <w:rPr>
          <w:rFonts w:ascii="方正仿宋_GBK" w:eastAsia="方正仿宋_GBK" w:hAnsi="仿宋_GB2312" w:cs="仿宋_GB2312" w:hint="eastAsia"/>
          <w:sz w:val="32"/>
        </w:rPr>
        <w:t>201</w:t>
      </w:r>
      <w:r>
        <w:rPr>
          <w:rFonts w:ascii="方正仿宋_GBK" w:eastAsia="方正仿宋_GBK" w:hAnsi="仿宋_GB2312" w:cs="仿宋_GB2312" w:hint="eastAsia"/>
          <w:sz w:val="32"/>
        </w:rPr>
        <w:t>9</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对比无变化；主要原因是</w:t>
      </w:r>
      <w:r>
        <w:rPr>
          <w:rFonts w:ascii="方正仿宋_GBK" w:eastAsia="方正仿宋_GBK" w:hAnsi="仿宋_GB2312" w:cs="仿宋_GB2312" w:hint="eastAsia"/>
          <w:sz w:val="32"/>
        </w:rPr>
        <w:t>201</w:t>
      </w:r>
      <w:r>
        <w:rPr>
          <w:rFonts w:ascii="方正仿宋_GBK" w:eastAsia="方正仿宋_GBK" w:hAnsi="仿宋_GB2312" w:cs="仿宋_GB2312" w:hint="eastAsia"/>
          <w:sz w:val="32"/>
        </w:rPr>
        <w:t>9</w:t>
      </w:r>
      <w:r>
        <w:rPr>
          <w:rFonts w:ascii="方正仿宋_GBK" w:eastAsia="方正仿宋_GBK" w:hAnsi="仿宋_GB2312" w:cs="仿宋_GB2312" w:hint="eastAsia"/>
          <w:sz w:val="32"/>
        </w:rPr>
        <w:t>年编制年初预算时按照预算控制</w:t>
      </w:r>
      <w:proofErr w:type="gramStart"/>
      <w:r>
        <w:rPr>
          <w:rFonts w:ascii="方正仿宋_GBK" w:eastAsia="方正仿宋_GBK" w:hAnsi="仿宋_GB2312" w:cs="仿宋_GB2312" w:hint="eastAsia"/>
          <w:sz w:val="32"/>
        </w:rPr>
        <w:t>数要求</w:t>
      </w:r>
      <w:proofErr w:type="gramEnd"/>
      <w:r>
        <w:rPr>
          <w:rFonts w:ascii="方正仿宋_GBK" w:eastAsia="方正仿宋_GBK" w:hAnsi="仿宋_GB2312" w:cs="仿宋_GB2312" w:hint="eastAsia"/>
          <w:sz w:val="32"/>
        </w:rPr>
        <w:t>已经</w:t>
      </w:r>
      <w:r>
        <w:rPr>
          <w:rFonts w:ascii="方正仿宋_GBK" w:eastAsia="方正仿宋_GBK" w:hAnsi="仿宋_GB2312" w:cs="仿宋_GB2312" w:hint="eastAsia"/>
          <w:sz w:val="32"/>
        </w:rPr>
        <w:t>保障了本单位</w:t>
      </w:r>
      <w:bookmarkStart w:id="0" w:name="_GoBack"/>
      <w:bookmarkEnd w:id="0"/>
      <w:r>
        <w:rPr>
          <w:rFonts w:ascii="方正仿宋_GBK" w:eastAsia="方正仿宋_GBK" w:hAnsi="仿宋_GB2312" w:cs="仿宋_GB2312" w:hint="eastAsia"/>
          <w:sz w:val="32"/>
        </w:rPr>
        <w:t>人员经费支出和公用经费支出</w:t>
      </w:r>
      <w:r>
        <w:rPr>
          <w:rFonts w:ascii="方正仿宋_GBK" w:eastAsia="方正仿宋_GBK" w:hAnsi="仿宋_GB2312" w:cs="仿宋_GB2312" w:hint="eastAsia"/>
          <w:sz w:val="32"/>
        </w:rPr>
        <w:t>。</w:t>
      </w:r>
    </w:p>
    <w:p w:rsidR="00C05B16" w:rsidRDefault="00BB0D07">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其他重要</w:t>
      </w:r>
      <w:r>
        <w:rPr>
          <w:rFonts w:ascii="黑体" w:eastAsia="黑体" w:hAnsi="黑体" w:cs="仿宋_GB2312"/>
          <w:sz w:val="32"/>
        </w:rPr>
        <w:t>事项的情况说明</w:t>
      </w:r>
    </w:p>
    <w:p w:rsidR="00C05B16" w:rsidRDefault="00BB0D07">
      <w:pPr>
        <w:numPr>
          <w:ilvl w:val="0"/>
          <w:numId w:val="2"/>
        </w:num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机关运行经费。</w:t>
      </w:r>
      <w:r>
        <w:rPr>
          <w:rFonts w:ascii="仿宋_GB2312" w:eastAsia="仿宋_GB2312" w:hAnsi="仿宋_GB2312" w:cs="仿宋_GB2312" w:hint="eastAsia"/>
          <w:sz w:val="32"/>
        </w:rPr>
        <w:t>20</w:t>
      </w:r>
      <w:r>
        <w:rPr>
          <w:rFonts w:ascii="仿宋_GB2312" w:eastAsia="仿宋_GB2312" w:hAnsi="仿宋_GB2312" w:cs="仿宋_GB2312"/>
          <w:sz w:val="32"/>
        </w:rPr>
        <w:t>20</w:t>
      </w:r>
      <w:r>
        <w:rPr>
          <w:rFonts w:ascii="仿宋_GB2312" w:eastAsia="仿宋_GB2312" w:hAnsi="仿宋_GB2312" w:cs="仿宋_GB2312" w:hint="eastAsia"/>
          <w:sz w:val="32"/>
        </w:rPr>
        <w:t>年一般公共预算财政拨款运行经费</w:t>
      </w:r>
      <w:r>
        <w:rPr>
          <w:rFonts w:ascii="仿宋_GB2312" w:eastAsia="仿宋_GB2312" w:hAnsi="仿宋_GB2312" w:cs="仿宋_GB2312"/>
          <w:sz w:val="32"/>
        </w:rPr>
        <w:t xml:space="preserve"> </w:t>
      </w:r>
      <w:r>
        <w:rPr>
          <w:rFonts w:ascii="仿宋_GB2312" w:eastAsia="仿宋_GB2312" w:hAnsi="仿宋_GB2312" w:cs="仿宋_GB2312" w:hint="eastAsia"/>
          <w:sz w:val="32"/>
        </w:rPr>
        <w:t>1094.37</w:t>
      </w:r>
      <w:r>
        <w:rPr>
          <w:rFonts w:ascii="仿宋_GB2312" w:eastAsia="仿宋_GB2312" w:hAnsi="仿宋_GB2312" w:cs="仿宋_GB2312" w:hint="eastAsia"/>
          <w:sz w:val="32"/>
        </w:rPr>
        <w:t>万元，比上年</w:t>
      </w:r>
      <w:r>
        <w:rPr>
          <w:rFonts w:ascii="仿宋_GB2312" w:eastAsia="仿宋_GB2312" w:hAnsi="仿宋_GB2312" w:cs="仿宋_GB2312"/>
          <w:sz w:val="32"/>
        </w:rPr>
        <w:t>增加</w:t>
      </w:r>
      <w:r>
        <w:rPr>
          <w:rFonts w:ascii="仿宋_GB2312" w:eastAsia="仿宋_GB2312" w:hAnsi="仿宋_GB2312" w:cs="仿宋_GB2312" w:hint="eastAsia"/>
          <w:sz w:val="32"/>
        </w:rPr>
        <w:t>158.26</w:t>
      </w:r>
      <w:r>
        <w:rPr>
          <w:rFonts w:ascii="仿宋_GB2312" w:eastAsia="仿宋_GB2312" w:hAnsi="仿宋_GB2312" w:cs="仿宋_GB2312" w:hint="eastAsia"/>
          <w:sz w:val="32"/>
        </w:rPr>
        <w:t>万元，</w:t>
      </w:r>
      <w:r>
        <w:rPr>
          <w:rFonts w:ascii="仿宋_GB2312" w:eastAsia="仿宋_GB2312" w:hAnsi="仿宋_GB2312" w:cs="仿宋_GB2312"/>
          <w:sz w:val="32"/>
        </w:rPr>
        <w:t>主要原因为</w:t>
      </w:r>
      <w:r>
        <w:rPr>
          <w:rFonts w:ascii="仿宋_GB2312" w:eastAsia="仿宋_GB2312" w:hAnsi="仿宋_GB2312" w:cs="仿宋_GB2312" w:hint="eastAsia"/>
          <w:sz w:val="32"/>
        </w:rPr>
        <w:t>提高了人员待遇和用于村（社区）的支出增加</w:t>
      </w:r>
      <w:r>
        <w:rPr>
          <w:rFonts w:ascii="仿宋_GB2312" w:eastAsia="仿宋_GB2312" w:hAnsi="仿宋_GB2312" w:cs="仿宋_GB2312"/>
          <w:sz w:val="32"/>
        </w:rPr>
        <w:t>。</w:t>
      </w:r>
      <w:r>
        <w:rPr>
          <w:rFonts w:ascii="仿宋_GB2312" w:eastAsia="仿宋_GB2312" w:hAnsi="仿宋_GB2312" w:cs="仿宋_GB2312" w:hint="eastAsia"/>
          <w:sz w:val="32"/>
        </w:rPr>
        <w:t>主要用于办公费、印刷费、邮电费、水电费、物管费、差旅费、会议费、培训费及其他商品和服务支出等。</w:t>
      </w:r>
    </w:p>
    <w:p w:rsidR="00C05B16" w:rsidRDefault="00BB0D07">
      <w:pPr>
        <w:numPr>
          <w:ilvl w:val="0"/>
          <w:numId w:val="2"/>
        </w:num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政府采购情况。所属各预算单位政府采购预算总额</w:t>
      </w:r>
      <w:r>
        <w:rPr>
          <w:rFonts w:ascii="仿宋_GB2312" w:eastAsia="仿宋_GB2312" w:hAnsi="仿宋_GB2312" w:cs="仿宋_GB2312" w:hint="eastAsia"/>
          <w:sz w:val="32"/>
        </w:rPr>
        <w:t>0</w:t>
      </w:r>
      <w:r>
        <w:rPr>
          <w:rFonts w:ascii="仿宋_GB2312" w:eastAsia="仿宋_GB2312" w:hAnsi="仿宋_GB2312" w:cs="仿宋_GB2312" w:hint="eastAsia"/>
          <w:sz w:val="32"/>
        </w:rPr>
        <w:t>万元：政府采购货物预算</w:t>
      </w:r>
      <w:r>
        <w:rPr>
          <w:rFonts w:ascii="仿宋_GB2312" w:eastAsia="仿宋_GB2312" w:hAnsi="仿宋_GB2312" w:cs="仿宋_GB2312" w:hint="eastAsia"/>
          <w:sz w:val="32"/>
        </w:rPr>
        <w:t>0</w:t>
      </w:r>
      <w:r>
        <w:rPr>
          <w:rFonts w:ascii="仿宋_GB2312" w:eastAsia="仿宋_GB2312" w:hAnsi="仿宋_GB2312" w:cs="仿宋_GB2312" w:hint="eastAsia"/>
          <w:sz w:val="32"/>
        </w:rPr>
        <w:t>万；其中一般公共预算拨款政府采购</w:t>
      </w:r>
      <w:r>
        <w:rPr>
          <w:rFonts w:ascii="仿宋_GB2312" w:eastAsia="仿宋_GB2312" w:hAnsi="仿宋_GB2312" w:cs="仿宋_GB2312" w:hint="eastAsia"/>
          <w:sz w:val="32"/>
        </w:rPr>
        <w:t>0</w:t>
      </w:r>
      <w:r>
        <w:rPr>
          <w:rFonts w:ascii="仿宋_GB2312" w:eastAsia="仿宋_GB2312" w:hAnsi="仿宋_GB2312" w:cs="仿宋_GB2312" w:hint="eastAsia"/>
          <w:sz w:val="32"/>
        </w:rPr>
        <w:t>万元：政府采购货物预算</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C05B16" w:rsidRDefault="00BB0D07">
      <w:pPr>
        <w:numPr>
          <w:ilvl w:val="0"/>
          <w:numId w:val="2"/>
        </w:num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绩效目标设置情况。</w:t>
      </w:r>
      <w:r>
        <w:rPr>
          <w:rFonts w:ascii="仿宋_GB2312" w:eastAsia="仿宋_GB2312" w:hAnsi="仿宋_GB2312" w:cs="仿宋_GB2312" w:hint="eastAsia"/>
          <w:sz w:val="32"/>
        </w:rPr>
        <w:t>2020</w:t>
      </w:r>
      <w:r>
        <w:rPr>
          <w:rFonts w:ascii="仿宋_GB2312" w:eastAsia="仿宋_GB2312" w:hAnsi="仿宋_GB2312" w:cs="仿宋_GB2312" w:hint="eastAsia"/>
          <w:sz w:val="32"/>
        </w:rPr>
        <w:t>年项目支出</w:t>
      </w:r>
      <w:r>
        <w:rPr>
          <w:rFonts w:ascii="仿宋_GB2312" w:eastAsia="仿宋_GB2312" w:hAnsi="仿宋_GB2312" w:cs="仿宋_GB2312" w:hint="eastAsia"/>
          <w:sz w:val="32"/>
        </w:rPr>
        <w:t>未</w:t>
      </w:r>
      <w:r>
        <w:rPr>
          <w:rFonts w:ascii="仿宋_GB2312" w:eastAsia="仿宋_GB2312" w:hAnsi="仿宋_GB2312" w:cs="仿宋_GB2312" w:hint="eastAsia"/>
          <w:sz w:val="32"/>
        </w:rPr>
        <w:t>实行了绩效目标管理</w:t>
      </w:r>
      <w:r>
        <w:rPr>
          <w:rFonts w:ascii="仿宋_GB2312" w:eastAsia="仿宋_GB2312" w:hAnsi="仿宋_GB2312" w:cs="仿宋_GB2312" w:hint="eastAsia"/>
          <w:sz w:val="32"/>
        </w:rPr>
        <w:t>。</w:t>
      </w:r>
    </w:p>
    <w:p w:rsidR="00C05B16" w:rsidRDefault="00BB0D07">
      <w:pPr>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4</w:t>
      </w:r>
      <w:r>
        <w:rPr>
          <w:rFonts w:ascii="仿宋_GB2312" w:eastAsia="仿宋_GB2312" w:hAnsi="仿宋_GB2312" w:cs="仿宋_GB2312" w:hint="eastAsia"/>
          <w:color w:val="000000"/>
          <w:sz w:val="32"/>
        </w:rPr>
        <w:t>、国有资产占有使用情况。截止</w:t>
      </w:r>
      <w:r>
        <w:rPr>
          <w:rFonts w:ascii="仿宋_GB2312" w:eastAsia="仿宋_GB2312" w:hAnsi="仿宋_GB2312" w:cs="仿宋_GB2312" w:hint="eastAsia"/>
          <w:color w:val="000000"/>
          <w:sz w:val="32"/>
        </w:rPr>
        <w:t>20</w:t>
      </w:r>
      <w:r>
        <w:rPr>
          <w:rFonts w:ascii="仿宋_GB2312" w:eastAsia="仿宋_GB2312" w:hAnsi="仿宋_GB2312" w:cs="仿宋_GB2312"/>
          <w:color w:val="000000"/>
          <w:sz w:val="32"/>
        </w:rPr>
        <w:t>19</w:t>
      </w:r>
      <w:r>
        <w:rPr>
          <w:rFonts w:ascii="仿宋_GB2312" w:eastAsia="仿宋_GB2312" w:hAnsi="仿宋_GB2312" w:cs="仿宋_GB2312" w:hint="eastAsia"/>
          <w:color w:val="000000"/>
          <w:sz w:val="32"/>
        </w:rPr>
        <w:t>年</w:t>
      </w:r>
      <w:r>
        <w:rPr>
          <w:rFonts w:ascii="仿宋_GB2312" w:eastAsia="仿宋_GB2312" w:hAnsi="仿宋_GB2312" w:cs="仿宋_GB2312" w:hint="eastAsia"/>
          <w:color w:val="000000"/>
          <w:sz w:val="32"/>
        </w:rPr>
        <w:t>12</w:t>
      </w:r>
      <w:r>
        <w:rPr>
          <w:rFonts w:ascii="仿宋_GB2312" w:eastAsia="仿宋_GB2312" w:hAnsi="仿宋_GB2312" w:cs="仿宋_GB2312" w:hint="eastAsia"/>
          <w:color w:val="000000"/>
          <w:sz w:val="32"/>
        </w:rPr>
        <w:t>月，所属各预算单位共有车辆</w:t>
      </w:r>
      <w:r>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4</w:t>
      </w:r>
      <w:r>
        <w:rPr>
          <w:rFonts w:ascii="仿宋_GB2312" w:eastAsia="仿宋_GB2312" w:hAnsi="仿宋_GB2312" w:cs="仿宋_GB2312" w:hint="eastAsia"/>
          <w:color w:val="000000"/>
          <w:sz w:val="32"/>
        </w:rPr>
        <w:t>辆，其中一般公务用车</w:t>
      </w:r>
      <w:r>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辆、执勤执法用车</w:t>
      </w:r>
      <w:r>
        <w:rPr>
          <w:rFonts w:ascii="仿宋_GB2312" w:eastAsia="仿宋_GB2312" w:hAnsi="仿宋_GB2312" w:cs="仿宋_GB2312" w:hint="eastAsia"/>
          <w:color w:val="000000"/>
          <w:sz w:val="32"/>
        </w:rPr>
        <w:t>4</w:t>
      </w:r>
      <w:r>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辆。</w:t>
      </w:r>
      <w:r>
        <w:rPr>
          <w:rFonts w:ascii="仿宋_GB2312" w:eastAsia="仿宋_GB2312" w:hAnsi="仿宋_GB2312" w:cs="仿宋_GB2312" w:hint="eastAsia"/>
          <w:color w:val="000000"/>
          <w:sz w:val="32"/>
        </w:rPr>
        <w:t>20</w:t>
      </w:r>
      <w:r>
        <w:rPr>
          <w:rFonts w:ascii="仿宋_GB2312" w:eastAsia="仿宋_GB2312" w:hAnsi="仿宋_GB2312" w:cs="仿宋_GB2312"/>
          <w:color w:val="000000"/>
          <w:sz w:val="32"/>
        </w:rPr>
        <w:t>20</w:t>
      </w:r>
      <w:r>
        <w:rPr>
          <w:rFonts w:ascii="仿宋_GB2312" w:eastAsia="仿宋_GB2312" w:hAnsi="仿宋_GB2312" w:cs="仿宋_GB2312" w:hint="eastAsia"/>
          <w:color w:val="000000"/>
          <w:sz w:val="32"/>
        </w:rPr>
        <w:t>年一般公共预算安排购置车辆</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辆，其中一般公务用车</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辆、执勤执法用车</w:t>
      </w:r>
      <w:r>
        <w:rPr>
          <w:rFonts w:ascii="仿宋_GB2312" w:eastAsia="仿宋_GB2312" w:hAnsi="仿宋_GB2312" w:cs="仿宋_GB2312" w:hint="eastAsia"/>
          <w:color w:val="000000"/>
          <w:sz w:val="32"/>
        </w:rPr>
        <w:t>0</w:t>
      </w:r>
      <w:r>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辆。</w:t>
      </w:r>
    </w:p>
    <w:p w:rsidR="00C05B16" w:rsidRDefault="00BB0D07">
      <w:pPr>
        <w:numPr>
          <w:ilvl w:val="0"/>
          <w:numId w:val="1"/>
        </w:numPr>
        <w:spacing w:line="600" w:lineRule="exact"/>
        <w:ind w:firstLineChars="200" w:firstLine="640"/>
        <w:rPr>
          <w:rFonts w:eastAsia="黑体"/>
          <w:sz w:val="32"/>
        </w:rPr>
      </w:pPr>
      <w:r>
        <w:rPr>
          <w:rFonts w:eastAsia="黑体"/>
          <w:sz w:val="32"/>
        </w:rPr>
        <w:t>专业</w:t>
      </w:r>
      <w:proofErr w:type="gramStart"/>
      <w:r>
        <w:rPr>
          <w:rFonts w:eastAsia="黑体"/>
          <w:sz w:val="32"/>
        </w:rPr>
        <w:t>性名</w:t>
      </w:r>
      <w:proofErr w:type="gramEnd"/>
      <w:r>
        <w:rPr>
          <w:rFonts w:eastAsia="黑体"/>
          <w:sz w:val="32"/>
        </w:rPr>
        <w:t>词解释</w:t>
      </w:r>
    </w:p>
    <w:p w:rsidR="00C05B16" w:rsidRDefault="00BB0D07">
      <w:pPr>
        <w:pStyle w:val="1"/>
        <w:tabs>
          <w:tab w:val="center" w:pos="4153"/>
          <w:tab w:val="left" w:pos="7275"/>
        </w:tabs>
        <w:spacing w:line="600" w:lineRule="exact"/>
        <w:ind w:firstLine="640"/>
        <w:jc w:val="left"/>
        <w:rPr>
          <w:rFonts w:eastAsia="方正仿宋_GBK"/>
          <w:sz w:val="32"/>
          <w:szCs w:val="32"/>
        </w:rPr>
      </w:pPr>
      <w:r>
        <w:rPr>
          <w:rFonts w:eastAsia="方正仿宋_GBK"/>
          <w:sz w:val="32"/>
          <w:szCs w:val="32"/>
        </w:rPr>
        <w:t>（一）财政拨款收入：指本年度从本级财政部门取得的财政拨款，包括一般公共预算财政拨款和政府性基金预算财政拨款。</w:t>
      </w:r>
    </w:p>
    <w:p w:rsidR="00C05B16" w:rsidRDefault="00BB0D07">
      <w:pPr>
        <w:pStyle w:val="1"/>
        <w:tabs>
          <w:tab w:val="center" w:pos="4153"/>
          <w:tab w:val="left" w:pos="7275"/>
        </w:tabs>
        <w:spacing w:line="600" w:lineRule="exact"/>
        <w:ind w:firstLine="640"/>
        <w:jc w:val="left"/>
        <w:rPr>
          <w:rFonts w:eastAsia="方正仿宋_GBK"/>
          <w:sz w:val="32"/>
          <w:szCs w:val="32"/>
        </w:rPr>
      </w:pPr>
      <w:r>
        <w:rPr>
          <w:rFonts w:eastAsia="方正仿宋_GBK"/>
          <w:sz w:val="32"/>
          <w:szCs w:val="32"/>
        </w:rPr>
        <w:t>（二）其他收入：指单位取得的除</w:t>
      </w:r>
      <w:r>
        <w:rPr>
          <w:rFonts w:eastAsia="方正仿宋_GBK"/>
          <w:sz w:val="32"/>
          <w:szCs w:val="32"/>
        </w:rPr>
        <w:t>“</w:t>
      </w:r>
      <w:r>
        <w:rPr>
          <w:rFonts w:eastAsia="方正仿宋_GBK"/>
          <w:sz w:val="32"/>
          <w:szCs w:val="32"/>
        </w:rPr>
        <w:t>财政拨款收入</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事业收入</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经营收入</w:t>
      </w:r>
      <w:r>
        <w:rPr>
          <w:rFonts w:eastAsia="方正仿宋_GBK"/>
          <w:sz w:val="32"/>
          <w:szCs w:val="32"/>
        </w:rPr>
        <w:t>”</w:t>
      </w:r>
      <w:r>
        <w:rPr>
          <w:rFonts w:eastAsia="方正仿宋_GBK"/>
          <w:sz w:val="32"/>
          <w:szCs w:val="32"/>
        </w:rPr>
        <w:t>等以外的收入。</w:t>
      </w:r>
    </w:p>
    <w:p w:rsidR="00C05B16" w:rsidRDefault="00BB0D07">
      <w:pPr>
        <w:pStyle w:val="1"/>
        <w:tabs>
          <w:tab w:val="center" w:pos="4153"/>
          <w:tab w:val="left" w:pos="7275"/>
        </w:tabs>
        <w:spacing w:line="600" w:lineRule="exact"/>
        <w:ind w:firstLine="640"/>
        <w:jc w:val="left"/>
        <w:rPr>
          <w:rFonts w:eastAsia="方正仿宋_GBK"/>
          <w:sz w:val="32"/>
          <w:szCs w:val="32"/>
        </w:rPr>
      </w:pPr>
      <w:r>
        <w:rPr>
          <w:rFonts w:eastAsia="方正仿宋_GBK"/>
          <w:sz w:val="32"/>
          <w:szCs w:val="32"/>
        </w:rPr>
        <w:t>（三）基本支出：指为保障机构正常运转、完成日常工作任务而发生的人员经费和公用经费。</w:t>
      </w:r>
    </w:p>
    <w:p w:rsidR="00C05B16" w:rsidRDefault="00BB0D07">
      <w:pPr>
        <w:pStyle w:val="1"/>
        <w:tabs>
          <w:tab w:val="center" w:pos="4153"/>
          <w:tab w:val="left" w:pos="7275"/>
        </w:tabs>
        <w:spacing w:line="600" w:lineRule="exact"/>
        <w:ind w:firstLine="640"/>
        <w:jc w:val="left"/>
        <w:rPr>
          <w:rFonts w:eastAsia="方正仿宋_GBK"/>
          <w:sz w:val="32"/>
          <w:szCs w:val="32"/>
        </w:rPr>
      </w:pPr>
      <w:r>
        <w:rPr>
          <w:rFonts w:eastAsia="方正仿宋_GBK"/>
          <w:sz w:val="32"/>
          <w:szCs w:val="32"/>
        </w:rPr>
        <w:t>（四）项目支出：指在基本支出之外为完成特定行政任务和事业发展目标所发生的支出。</w:t>
      </w:r>
    </w:p>
    <w:p w:rsidR="00C05B16" w:rsidRDefault="00BB0D07">
      <w:pPr>
        <w:ind w:firstLineChars="200" w:firstLine="640"/>
        <w:rPr>
          <w:rFonts w:ascii="仿宋_GB2312" w:eastAsia="仿宋_GB2312" w:hAnsi="仿宋_GB2312" w:cs="仿宋_GB2312"/>
          <w:color w:val="000000"/>
          <w:sz w:val="32"/>
        </w:rPr>
      </w:pPr>
      <w:r>
        <w:rPr>
          <w:rFonts w:eastAsia="方正仿宋_GBK"/>
          <w:sz w:val="32"/>
          <w:szCs w:val="32"/>
        </w:rPr>
        <w:t>（五）</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经费：指用一般公共预算财政拨款安排的因公出国（境）费、公务用车购置及运行维护费、公务接待费。其中，因公出国（境）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w:t>
      </w:r>
      <w:r>
        <w:rPr>
          <w:rFonts w:eastAsia="方正仿宋_GBK"/>
          <w:sz w:val="32"/>
          <w:szCs w:val="32"/>
        </w:rPr>
        <w:t>）的国际旅费、国外城市间交通费、住宿费、伙食费、培训费、公杂费等支出；公务用车购置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w:t>
      </w:r>
      <w:r>
        <w:rPr>
          <w:rFonts w:eastAsia="方正仿宋_GBK"/>
          <w:sz w:val="32"/>
          <w:szCs w:val="32"/>
        </w:rPr>
        <w:lastRenderedPageBreak/>
        <w:t>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p>
    <w:p w:rsidR="00C05B16" w:rsidRDefault="00BB0D07">
      <w:pPr>
        <w:spacing w:line="600" w:lineRule="exact"/>
        <w:ind w:firstLineChars="200" w:firstLine="640"/>
        <w:rPr>
          <w:rFonts w:eastAsia="方正黑体_GBK"/>
          <w:sz w:val="32"/>
        </w:rPr>
      </w:pPr>
      <w:r>
        <w:rPr>
          <w:rFonts w:eastAsia="方正黑体_GBK" w:hint="eastAsia"/>
          <w:sz w:val="32"/>
        </w:rPr>
        <w:t>七、</w:t>
      </w:r>
      <w:r>
        <w:rPr>
          <w:rFonts w:eastAsia="方正黑体_GBK"/>
          <w:sz w:val="32"/>
        </w:rPr>
        <w:t>预算公开联系方式。</w:t>
      </w:r>
    </w:p>
    <w:p w:rsidR="00C05B16" w:rsidRDefault="00BB0D07">
      <w:pPr>
        <w:pStyle w:val="a3"/>
        <w:tabs>
          <w:tab w:val="center" w:pos="4153"/>
          <w:tab w:val="left" w:pos="7275"/>
        </w:tabs>
        <w:spacing w:line="600" w:lineRule="exact"/>
        <w:ind w:firstLine="640"/>
        <w:jc w:val="left"/>
        <w:rPr>
          <w:rFonts w:eastAsia="方正仿宋_GBK"/>
          <w:sz w:val="30"/>
          <w:szCs w:val="30"/>
        </w:rPr>
      </w:pPr>
      <w:r>
        <w:rPr>
          <w:rFonts w:ascii="方正仿宋_GBK" w:eastAsia="方正仿宋_GBK" w:hint="eastAsia"/>
          <w:sz w:val="32"/>
          <w:szCs w:val="32"/>
        </w:rPr>
        <w:t>预算公开信息</w:t>
      </w:r>
      <w:r>
        <w:rPr>
          <w:rFonts w:ascii="方正仿宋_GBK" w:eastAsia="方正仿宋_GBK" w:hint="eastAsia"/>
          <w:sz w:val="32"/>
          <w:szCs w:val="32"/>
        </w:rPr>
        <w:t>联系人：冉彩梅</w:t>
      </w:r>
      <w:r>
        <w:rPr>
          <w:rFonts w:ascii="方正仿宋_GBK" w:eastAsia="方正仿宋_GBK" w:hint="eastAsia"/>
          <w:sz w:val="32"/>
          <w:szCs w:val="32"/>
        </w:rPr>
        <w:t xml:space="preserve">  </w:t>
      </w:r>
      <w:r>
        <w:rPr>
          <w:rFonts w:ascii="方正仿宋_GBK" w:eastAsia="方正仿宋_GBK" w:hint="eastAsia"/>
          <w:sz w:val="32"/>
          <w:szCs w:val="32"/>
        </w:rPr>
        <w:t>联系</w:t>
      </w:r>
      <w:r>
        <w:rPr>
          <w:rFonts w:ascii="方正仿宋_GBK" w:eastAsia="方正仿宋_GBK" w:hint="eastAsia"/>
          <w:sz w:val="32"/>
          <w:szCs w:val="32"/>
        </w:rPr>
        <w:t>方式：</w:t>
      </w:r>
      <w:r>
        <w:rPr>
          <w:rFonts w:eastAsia="方正仿宋_GBK"/>
          <w:sz w:val="30"/>
          <w:szCs w:val="30"/>
        </w:rPr>
        <w:t>023-59</w:t>
      </w:r>
      <w:r>
        <w:rPr>
          <w:rFonts w:eastAsia="方正仿宋_GBK" w:hint="eastAsia"/>
          <w:sz w:val="30"/>
          <w:szCs w:val="30"/>
        </w:rPr>
        <w:t>260001</w:t>
      </w:r>
      <w:r>
        <w:rPr>
          <w:rFonts w:eastAsia="方正仿宋_GBK" w:hint="eastAsia"/>
          <w:sz w:val="30"/>
          <w:szCs w:val="30"/>
        </w:rPr>
        <w:t>。</w:t>
      </w:r>
    </w:p>
    <w:p w:rsidR="00C05B16" w:rsidRDefault="00C05B16"/>
    <w:sectPr w:rsidR="00C05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AB24B0"/>
    <w:multiLevelType w:val="singleLevel"/>
    <w:tmpl w:val="BAAB24B0"/>
    <w:lvl w:ilvl="0">
      <w:start w:val="1"/>
      <w:numFmt w:val="decimal"/>
      <w:suff w:val="nothing"/>
      <w:lvlText w:val="%1、"/>
      <w:lvlJc w:val="left"/>
    </w:lvl>
  </w:abstractNum>
  <w:abstractNum w:abstractNumId="1">
    <w:nsid w:val="5847F1BC"/>
    <w:multiLevelType w:val="singleLevel"/>
    <w:tmpl w:val="5847F1BC"/>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94CAA"/>
    <w:rsid w:val="00BB0D07"/>
    <w:rsid w:val="00C05B16"/>
    <w:rsid w:val="04136E80"/>
    <w:rsid w:val="0A367E6C"/>
    <w:rsid w:val="167437EC"/>
    <w:rsid w:val="32AA753F"/>
    <w:rsid w:val="49D23F6B"/>
    <w:rsid w:val="54E94CAA"/>
    <w:rsid w:val="65873E5F"/>
    <w:rsid w:val="703C3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花儿</dc:creator>
  <cp:lastModifiedBy>Administrator</cp:lastModifiedBy>
  <cp:revision>2</cp:revision>
  <dcterms:created xsi:type="dcterms:W3CDTF">2020-02-13T09:01:00Z</dcterms:created>
  <dcterms:modified xsi:type="dcterms:W3CDTF">2024-11-26T08:32:00Z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