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A7" w:rsidRPr="00A140D3" w:rsidRDefault="006E13A7" w:rsidP="006E13A7">
      <w:pPr>
        <w:spacing w:line="579" w:lineRule="exact"/>
        <w:rPr>
          <w:rFonts w:cs="Times New Roman"/>
        </w:rPr>
      </w:pPr>
      <w:r w:rsidRPr="008B39B2">
        <w:rPr>
          <w:rFonts w:eastAsia="方正黑体_GBK" w:cs="Times New Roman" w:hint="eastAsia"/>
        </w:rPr>
        <w:t>附件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43"/>
        <w:gridCol w:w="2298"/>
        <w:gridCol w:w="879"/>
        <w:gridCol w:w="1548"/>
        <w:gridCol w:w="929"/>
        <w:gridCol w:w="864"/>
        <w:gridCol w:w="961"/>
      </w:tblGrid>
      <w:tr w:rsidR="006E13A7" w:rsidRPr="00A140D3" w:rsidTr="00822810">
        <w:trPr>
          <w:trHeight w:val="702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360" w:lineRule="exact"/>
              <w:jc w:val="center"/>
              <w:rPr>
                <w:rFonts w:eastAsia="方正小标宋_GBK" w:cs="Times New Roman"/>
                <w:color w:val="000000"/>
                <w:kern w:val="0"/>
                <w:sz w:val="36"/>
                <w:szCs w:val="36"/>
              </w:rPr>
            </w:pPr>
            <w:r w:rsidRPr="00A140D3">
              <w:rPr>
                <w:rFonts w:eastAsia="方正小标宋_GBK" w:cs="Times New Roman"/>
                <w:color w:val="000000"/>
                <w:kern w:val="0"/>
                <w:sz w:val="36"/>
                <w:szCs w:val="36"/>
              </w:rPr>
              <w:t>2021</w:t>
            </w:r>
            <w:r w:rsidRPr="00A140D3">
              <w:rPr>
                <w:rFonts w:eastAsia="方正小标宋_GBK" w:cs="Times New Roman" w:hint="eastAsia"/>
                <w:color w:val="000000"/>
                <w:kern w:val="0"/>
                <w:sz w:val="36"/>
                <w:szCs w:val="36"/>
              </w:rPr>
              <w:t>年项目绩效目标表</w:t>
            </w:r>
          </w:p>
        </w:tc>
      </w:tr>
      <w:tr w:rsidR="006E13A7" w:rsidRPr="00A140D3" w:rsidTr="00822810">
        <w:trPr>
          <w:trHeight w:val="27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</w:tr>
      <w:tr w:rsidR="006E13A7" w:rsidRPr="00A140D3" w:rsidTr="00822810">
        <w:trPr>
          <w:trHeight w:val="630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城口县商务委员会</w:t>
            </w:r>
          </w:p>
        </w:tc>
      </w:tr>
      <w:tr w:rsidR="006E13A7" w:rsidRPr="00A140D3" w:rsidTr="00822810">
        <w:trPr>
          <w:trHeight w:val="675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城口县九龙云端创新园地方财政贡献奖励项目</w:t>
            </w:r>
          </w:p>
        </w:tc>
      </w:tr>
      <w:tr w:rsidR="006E13A7" w:rsidRPr="00A140D3" w:rsidTr="00822810">
        <w:trPr>
          <w:trHeight w:val="675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资金</w:t>
            </w: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br/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情况</w:t>
            </w: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br/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年度金额：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 w:rsidR="006E13A7" w:rsidRPr="00A140D3" w:rsidTr="00822810">
        <w:trPr>
          <w:trHeight w:val="615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其中：中央补助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E13A7" w:rsidRPr="00A140D3" w:rsidTr="00822810">
        <w:trPr>
          <w:trHeight w:val="570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市级资金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E13A7" w:rsidRPr="00A140D3" w:rsidTr="00822810">
        <w:trPr>
          <w:trHeight w:val="555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县级资金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 w:rsidR="006E13A7" w:rsidRPr="00A140D3" w:rsidTr="00822810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E13A7" w:rsidRPr="00A140D3" w:rsidTr="00822810">
        <w:trPr>
          <w:trHeight w:val="85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项目概况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城口县九龙云端创新园在城口设立招商引资服务公司，面向全球开展总部经济企业招商引资活动，该项目在</w:t>
            </w: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2021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-2021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月做出了财税收入贡献，创造税收</w:t>
            </w: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429180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6E13A7" w:rsidRPr="00A140D3" w:rsidTr="00822810">
        <w:trPr>
          <w:trHeight w:val="1002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设立依据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《城口县人民政府关于同意兑现城口县九端商务信息咨询有限公司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2021</w:t>
            </w: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年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1</w:t>
            </w: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季度地方财政贡献奖励的批复》（城府〔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2021</w:t>
            </w: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〕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249</w:t>
            </w: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号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 xml:space="preserve"> </w:t>
            </w: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6E13A7" w:rsidRPr="00A140D3" w:rsidTr="00822810">
        <w:trPr>
          <w:trHeight w:val="75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年度绩效目标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A140D3">
              <w:rPr>
                <w:rFonts w:eastAsia="宋体" w:cs="Times New Roman" w:hint="eastAsia"/>
                <w:color w:val="000000"/>
                <w:kern w:val="0"/>
                <w:sz w:val="20"/>
                <w:szCs w:val="20"/>
              </w:rPr>
              <w:t>对城口县域经济发展贡献税收</w:t>
            </w:r>
          </w:p>
        </w:tc>
      </w:tr>
      <w:tr w:rsidR="006E13A7" w:rsidRPr="00A140D3" w:rsidTr="00822810">
        <w:trPr>
          <w:trHeight w:val="360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绩效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 xml:space="preserve">     </w:t>
            </w: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指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 xml:space="preserve">  </w:t>
            </w: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标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指标单位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分值</w:t>
            </w:r>
          </w:p>
        </w:tc>
      </w:tr>
      <w:tr w:rsidR="006E13A7" w:rsidRPr="00A140D3" w:rsidTr="00822810">
        <w:trPr>
          <w:trHeight w:val="499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引进总部经济型企业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30</w:t>
            </w:r>
            <w:r w:rsidRPr="00A140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≦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X</w:t>
            </w:r>
            <w:r w:rsidRPr="00A140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≦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家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20</w:t>
            </w:r>
          </w:p>
        </w:tc>
      </w:tr>
      <w:tr w:rsidR="006E13A7" w:rsidRPr="00A140D3" w:rsidTr="00822810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完成税收收入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90</w:t>
            </w:r>
            <w:r w:rsidRPr="00A140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≦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X</w:t>
            </w:r>
            <w:r w:rsidRPr="00A140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≦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30</w:t>
            </w:r>
          </w:p>
        </w:tc>
      </w:tr>
      <w:tr w:rsidR="006E13A7" w:rsidRPr="00A140D3" w:rsidTr="00822810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A140D3">
              <w:rPr>
                <w:rFonts w:eastAsia="宋体" w:cs="Times New Roman" w:hint="eastAsia"/>
                <w:kern w:val="0"/>
                <w:sz w:val="18"/>
                <w:szCs w:val="18"/>
              </w:rPr>
              <w:t>可持续影响</w:t>
            </w:r>
            <w:r w:rsidRPr="00A140D3">
              <w:rPr>
                <w:rFonts w:eastAsia="宋体" w:cs="Times New Roman"/>
                <w:kern w:val="0"/>
                <w:sz w:val="18"/>
                <w:szCs w:val="18"/>
              </w:rPr>
              <w:br/>
            </w:r>
            <w:r w:rsidRPr="00A140D3">
              <w:rPr>
                <w:rFonts w:eastAsia="宋体" w:cs="Times New Roman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增加就业岗位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8</w:t>
            </w:r>
            <w:r w:rsidRPr="00A140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≦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X</w:t>
            </w:r>
            <w:r w:rsidRPr="00A140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≦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20</w:t>
            </w:r>
          </w:p>
        </w:tc>
      </w:tr>
      <w:tr w:rsidR="006E13A7" w:rsidRPr="00A140D3" w:rsidTr="00822810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增加税收，促进县域经济发展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≧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90%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20</w:t>
            </w:r>
          </w:p>
        </w:tc>
      </w:tr>
      <w:tr w:rsidR="006E13A7" w:rsidRPr="00A140D3" w:rsidTr="00822810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left"/>
              <w:rPr>
                <w:rFonts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 w:hint="eastAsia"/>
                <w:kern w:val="0"/>
                <w:sz w:val="20"/>
                <w:szCs w:val="20"/>
              </w:rPr>
              <w:t>满意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≧</w:t>
            </w: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95%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3A7" w:rsidRPr="00A140D3" w:rsidRDefault="006E13A7" w:rsidP="00822810">
            <w:pPr>
              <w:widowControl/>
              <w:spacing w:line="260" w:lineRule="exact"/>
              <w:jc w:val="center"/>
              <w:rPr>
                <w:rFonts w:eastAsia="宋体" w:cs="Times New Roman"/>
                <w:kern w:val="0"/>
                <w:sz w:val="20"/>
                <w:szCs w:val="20"/>
              </w:rPr>
            </w:pPr>
            <w:r w:rsidRPr="00A140D3">
              <w:rPr>
                <w:rFonts w:eastAsia="宋体" w:cs="Times New Roman"/>
                <w:kern w:val="0"/>
                <w:sz w:val="20"/>
                <w:szCs w:val="20"/>
              </w:rPr>
              <w:t>10</w:t>
            </w:r>
          </w:p>
        </w:tc>
      </w:tr>
    </w:tbl>
    <w:p w:rsidR="00981509" w:rsidRDefault="00981509">
      <w:bookmarkStart w:id="0" w:name="_GoBack"/>
      <w:bookmarkEnd w:id="0"/>
    </w:p>
    <w:sectPr w:rsidR="0098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A7"/>
    <w:rsid w:val="006E13A7"/>
    <w:rsid w:val="009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A7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A7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夏彬彬</dc:creator>
  <cp:lastModifiedBy>夏彬彬</cp:lastModifiedBy>
  <cp:revision>1</cp:revision>
  <dcterms:created xsi:type="dcterms:W3CDTF">2021-09-13T09:13:00Z</dcterms:created>
  <dcterms:modified xsi:type="dcterms:W3CDTF">2021-09-13T09:14:00Z</dcterms:modified>
</cp:coreProperties>
</file>