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3D46C" w14:textId="77777777" w:rsidR="007613BD" w:rsidRPr="006912F7" w:rsidRDefault="00800CA7">
      <w:pPr>
        <w:pStyle w:val="Char"/>
        <w:shd w:val="clear" w:color="auto" w:fill="FFFFFF"/>
        <w:spacing w:before="0" w:beforeAutospacing="0" w:after="0" w:afterAutospacing="0" w:line="560" w:lineRule="exact"/>
        <w:ind w:firstLineChars="200" w:firstLine="880"/>
        <w:jc w:val="both"/>
        <w:rPr>
          <w:rFonts w:ascii="Times New Roman" w:eastAsia="方正小标宋_GBK" w:hAnsi="Times New Roman" w:cs="Times New Roman"/>
          <w:sz w:val="44"/>
          <w:szCs w:val="44"/>
          <w:shd w:val="clear" w:color="auto" w:fill="FFFFFF"/>
        </w:rPr>
      </w:pPr>
      <w:r w:rsidRPr="006912F7">
        <w:rPr>
          <w:rFonts w:ascii="Times New Roman" w:eastAsia="方正小标宋_GBK" w:hAnsi="Times New Roman" w:cs="Times New Roman"/>
          <w:sz w:val="44"/>
          <w:szCs w:val="44"/>
          <w:shd w:val="clear" w:color="auto" w:fill="FFFFFF"/>
        </w:rPr>
        <w:t xml:space="preserve"> </w:t>
      </w:r>
    </w:p>
    <w:p w14:paraId="55B8FDA3" w14:textId="77777777" w:rsidR="007613BD" w:rsidRPr="006912F7" w:rsidRDefault="00800CA7">
      <w:pPr>
        <w:pStyle w:val="Char"/>
        <w:shd w:val="clear" w:color="auto" w:fill="FFFFFF"/>
        <w:spacing w:before="0" w:beforeAutospacing="0" w:after="0" w:afterAutospacing="0" w:line="560" w:lineRule="exact"/>
        <w:ind w:leftChars="366" w:left="1758" w:hangingChars="200" w:hanging="880"/>
        <w:jc w:val="both"/>
        <w:rPr>
          <w:rFonts w:ascii="Times New Roman" w:eastAsia="方正小标宋_GBK" w:hAnsi="Times New Roman" w:cs="Times New Roman"/>
          <w:sz w:val="44"/>
          <w:szCs w:val="44"/>
          <w:shd w:val="clear" w:color="auto" w:fill="FFFFFF"/>
        </w:rPr>
      </w:pPr>
      <w:r w:rsidRPr="006912F7">
        <w:rPr>
          <w:rFonts w:ascii="Times New Roman" w:eastAsia="方正小标宋_GBK" w:hAnsi="Times New Roman" w:cs="Times New Roman"/>
          <w:sz w:val="44"/>
          <w:szCs w:val="44"/>
          <w:shd w:val="clear" w:color="auto" w:fill="FFFFFF"/>
        </w:rPr>
        <w:t>城口县黄安坝</w:t>
      </w:r>
      <w:proofErr w:type="gramStart"/>
      <w:r w:rsidRPr="006912F7">
        <w:rPr>
          <w:rFonts w:ascii="Times New Roman" w:eastAsia="方正小标宋_GBK" w:hAnsi="Times New Roman" w:cs="Times New Roman"/>
          <w:sz w:val="44"/>
          <w:szCs w:val="44"/>
          <w:shd w:val="clear" w:color="auto" w:fill="FFFFFF"/>
        </w:rPr>
        <w:t>亢</w:t>
      </w:r>
      <w:proofErr w:type="gramEnd"/>
      <w:r w:rsidRPr="006912F7">
        <w:rPr>
          <w:rFonts w:ascii="Times New Roman" w:eastAsia="方正小标宋_GBK" w:hAnsi="Times New Roman" w:cs="Times New Roman"/>
          <w:sz w:val="44"/>
          <w:szCs w:val="44"/>
          <w:shd w:val="clear" w:color="auto" w:fill="FFFFFF"/>
        </w:rPr>
        <w:t>谷景区管理委员会</w:t>
      </w:r>
      <w:r w:rsidRPr="006912F7">
        <w:rPr>
          <w:rFonts w:ascii="Times New Roman" w:eastAsia="方正小标宋_GBK" w:hAnsi="Times New Roman" w:cs="Times New Roman"/>
          <w:sz w:val="44"/>
          <w:szCs w:val="44"/>
          <w:shd w:val="clear" w:color="auto" w:fill="FFFFFF"/>
        </w:rPr>
        <w:t>2018</w:t>
      </w:r>
      <w:r w:rsidRPr="006912F7">
        <w:rPr>
          <w:rFonts w:ascii="Times New Roman" w:eastAsia="方正小标宋_GBK" w:hAnsi="Times New Roman" w:cs="Times New Roman"/>
          <w:sz w:val="44"/>
          <w:szCs w:val="44"/>
          <w:shd w:val="clear" w:color="auto" w:fill="FFFFFF"/>
        </w:rPr>
        <w:t>年度部门决算情况说明</w:t>
      </w:r>
    </w:p>
    <w:p w14:paraId="34E73E37" w14:textId="77777777" w:rsidR="007613BD" w:rsidRPr="006912F7" w:rsidRDefault="00800CA7">
      <w:pPr>
        <w:pStyle w:val="Char"/>
        <w:shd w:val="clear" w:color="auto" w:fill="FFFFFF"/>
        <w:spacing w:before="0" w:beforeAutospacing="0" w:after="0" w:afterAutospacing="0" w:line="560" w:lineRule="exact"/>
        <w:ind w:firstLineChars="200" w:firstLine="880"/>
        <w:jc w:val="both"/>
        <w:rPr>
          <w:rFonts w:ascii="Times New Roman" w:eastAsia="方正小标宋_GBK" w:hAnsi="Times New Roman" w:cs="Times New Roman"/>
          <w:sz w:val="44"/>
          <w:szCs w:val="44"/>
          <w:shd w:val="clear" w:color="auto" w:fill="FFFFFF"/>
        </w:rPr>
      </w:pPr>
      <w:r w:rsidRPr="006912F7">
        <w:rPr>
          <w:rFonts w:ascii="Times New Roman" w:eastAsia="方正小标宋_GBK" w:hAnsi="Times New Roman" w:cs="Times New Roman"/>
          <w:sz w:val="44"/>
          <w:szCs w:val="44"/>
          <w:shd w:val="clear" w:color="auto" w:fill="FFFFFF"/>
        </w:rPr>
        <w:t xml:space="preserve"> </w:t>
      </w:r>
    </w:p>
    <w:p w14:paraId="264AA251" w14:textId="77777777" w:rsidR="007613BD" w:rsidRPr="006912F7" w:rsidRDefault="00800CA7">
      <w:pPr>
        <w:pStyle w:val="Char"/>
        <w:shd w:val="clear" w:color="auto" w:fill="FFFFFF"/>
        <w:spacing w:before="0" w:beforeAutospacing="0" w:after="0" w:afterAutospacing="0" w:line="560" w:lineRule="exact"/>
        <w:ind w:firstLineChars="200" w:firstLine="480"/>
        <w:jc w:val="both"/>
        <w:rPr>
          <w:rFonts w:ascii="Times New Roman" w:hAnsi="Times New Roman" w:cs="Times New Roman"/>
          <w:shd w:val="clear" w:color="auto" w:fill="FFFFFF"/>
        </w:rPr>
      </w:pPr>
      <w:r w:rsidRPr="006912F7">
        <w:rPr>
          <w:rFonts w:ascii="Times New Roman" w:hAnsi="Times New Roman" w:cs="Times New Roman"/>
          <w:shd w:val="clear" w:color="auto" w:fill="FFFFFF"/>
        </w:rPr>
        <w:t xml:space="preserve"> </w:t>
      </w:r>
    </w:p>
    <w:p w14:paraId="1841CB34"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黑体_GBK" w:hAnsi="Times New Roman" w:cs="Times New Roman"/>
          <w:sz w:val="32"/>
          <w:szCs w:val="32"/>
          <w:shd w:val="clear" w:color="auto" w:fill="FFFFFF"/>
        </w:rPr>
      </w:pPr>
      <w:r w:rsidRPr="006912F7">
        <w:rPr>
          <w:rStyle w:val="15"/>
          <w:rFonts w:eastAsia="方正黑体_GBK"/>
          <w:b w:val="0"/>
          <w:bCs w:val="0"/>
          <w:sz w:val="32"/>
          <w:szCs w:val="32"/>
          <w:shd w:val="clear" w:color="auto" w:fill="FFFFFF"/>
        </w:rPr>
        <w:t>一、部门基本情况</w:t>
      </w:r>
    </w:p>
    <w:p w14:paraId="2F1D5233" w14:textId="77777777" w:rsidR="007613BD" w:rsidRPr="006912F7" w:rsidRDefault="00800CA7">
      <w:pPr>
        <w:pStyle w:val="Char"/>
        <w:shd w:val="clear" w:color="auto" w:fill="FFFFFF"/>
        <w:spacing w:before="0" w:beforeAutospacing="0" w:after="0" w:afterAutospacing="0" w:line="600" w:lineRule="exact"/>
        <w:ind w:firstLine="200"/>
        <w:jc w:val="both"/>
        <w:rPr>
          <w:rFonts w:ascii="Times New Roman" w:eastAsia="方正仿宋_GBK" w:hAnsi="Times New Roman" w:cs="Times New Roman"/>
          <w:sz w:val="32"/>
          <w:szCs w:val="32"/>
          <w:shd w:val="clear" w:color="auto" w:fill="FFFFFF"/>
        </w:rPr>
      </w:pPr>
      <w:r w:rsidRPr="006912F7">
        <w:rPr>
          <w:rFonts w:ascii="Times New Roman" w:eastAsia="方正仿宋_GBK" w:hAnsi="Times New Roman" w:cs="Times New Roman"/>
          <w:sz w:val="32"/>
          <w:szCs w:val="32"/>
          <w:shd w:val="clear" w:color="auto" w:fill="FFFFFF"/>
        </w:rPr>
        <w:t xml:space="preserve">  </w:t>
      </w:r>
      <w:r w:rsidRPr="006912F7">
        <w:rPr>
          <w:rFonts w:ascii="Times New Roman" w:eastAsia="方正仿宋_GBK" w:hAnsi="Times New Roman" w:cs="Times New Roman"/>
          <w:b/>
          <w:bCs/>
          <w:sz w:val="32"/>
          <w:szCs w:val="32"/>
          <w:shd w:val="clear" w:color="auto" w:fill="FFFFFF"/>
        </w:rPr>
        <w:t>（一）职能职责。</w:t>
      </w:r>
      <w:r w:rsidRPr="006912F7">
        <w:rPr>
          <w:rFonts w:ascii="Times New Roman" w:eastAsia="方正仿宋_GBK" w:hAnsi="Times New Roman" w:cs="Times New Roman"/>
          <w:sz w:val="32"/>
          <w:szCs w:val="32"/>
          <w:shd w:val="clear" w:color="auto" w:fill="FFFFFF"/>
        </w:rPr>
        <w:t>1</w:t>
      </w:r>
      <w:r w:rsidRPr="006912F7">
        <w:rPr>
          <w:rFonts w:ascii="Times New Roman" w:eastAsia="方正仿宋_GBK" w:hAnsi="Times New Roman" w:cs="Times New Roman"/>
          <w:sz w:val="32"/>
          <w:szCs w:val="32"/>
          <w:shd w:val="clear" w:color="auto" w:fill="FFFFFF"/>
        </w:rPr>
        <w:t>、宣传贯彻执行国家和重庆市关于旅游景区、自然保护区的有关法律、法规、规章和方针政策。</w:t>
      </w:r>
      <w:r w:rsidRPr="006912F7">
        <w:rPr>
          <w:rFonts w:ascii="Times New Roman" w:eastAsia="方正仿宋_GBK" w:hAnsi="Times New Roman" w:cs="Times New Roman"/>
          <w:sz w:val="32"/>
          <w:szCs w:val="32"/>
          <w:shd w:val="clear" w:color="auto" w:fill="FFFFFF"/>
        </w:rPr>
        <w:t>2</w:t>
      </w:r>
      <w:r w:rsidRPr="006912F7">
        <w:rPr>
          <w:rFonts w:ascii="Times New Roman" w:eastAsia="方正仿宋_GBK" w:hAnsi="Times New Roman" w:cs="Times New Roman"/>
          <w:sz w:val="32"/>
          <w:szCs w:val="32"/>
          <w:shd w:val="clear" w:color="auto" w:fill="FFFFFF"/>
        </w:rPr>
        <w:t>、负责编制和组织实施黄安坝</w:t>
      </w:r>
      <w:proofErr w:type="gramStart"/>
      <w:r w:rsidRPr="006912F7">
        <w:rPr>
          <w:rFonts w:ascii="Times New Roman" w:eastAsia="方正仿宋_GBK" w:hAnsi="Times New Roman" w:cs="Times New Roman"/>
          <w:sz w:val="32"/>
          <w:szCs w:val="32"/>
          <w:shd w:val="clear" w:color="auto" w:fill="FFFFFF"/>
        </w:rPr>
        <w:t>亢</w:t>
      </w:r>
      <w:proofErr w:type="gramEnd"/>
      <w:r w:rsidRPr="006912F7">
        <w:rPr>
          <w:rFonts w:ascii="Times New Roman" w:eastAsia="方正仿宋_GBK" w:hAnsi="Times New Roman" w:cs="Times New Roman"/>
          <w:sz w:val="32"/>
          <w:szCs w:val="32"/>
          <w:shd w:val="clear" w:color="auto" w:fill="FFFFFF"/>
        </w:rPr>
        <w:t>谷旅游景区的总体规划、详细规划和有关专项规划。</w:t>
      </w:r>
      <w:r w:rsidRPr="006912F7">
        <w:rPr>
          <w:rFonts w:ascii="Times New Roman" w:eastAsia="方正仿宋_GBK" w:hAnsi="Times New Roman" w:cs="Times New Roman"/>
          <w:sz w:val="32"/>
          <w:szCs w:val="32"/>
          <w:shd w:val="clear" w:color="auto" w:fill="FFFFFF"/>
        </w:rPr>
        <w:t>3</w:t>
      </w:r>
      <w:r w:rsidRPr="006912F7">
        <w:rPr>
          <w:rFonts w:ascii="Times New Roman" w:eastAsia="方正仿宋_GBK" w:hAnsi="Times New Roman" w:cs="Times New Roman"/>
          <w:sz w:val="32"/>
          <w:szCs w:val="32"/>
          <w:shd w:val="clear" w:color="auto" w:fill="FFFFFF"/>
        </w:rPr>
        <w:t>、负责黄安坝</w:t>
      </w:r>
      <w:proofErr w:type="gramStart"/>
      <w:r w:rsidRPr="006912F7">
        <w:rPr>
          <w:rFonts w:ascii="Times New Roman" w:eastAsia="方正仿宋_GBK" w:hAnsi="Times New Roman" w:cs="Times New Roman"/>
          <w:sz w:val="32"/>
          <w:szCs w:val="32"/>
          <w:shd w:val="clear" w:color="auto" w:fill="FFFFFF"/>
        </w:rPr>
        <w:t>亢</w:t>
      </w:r>
      <w:proofErr w:type="gramEnd"/>
      <w:r w:rsidRPr="006912F7">
        <w:rPr>
          <w:rFonts w:ascii="Times New Roman" w:eastAsia="方正仿宋_GBK" w:hAnsi="Times New Roman" w:cs="Times New Roman"/>
          <w:sz w:val="32"/>
          <w:szCs w:val="32"/>
          <w:shd w:val="clear" w:color="auto" w:fill="FFFFFF"/>
        </w:rPr>
        <w:t>谷旅游景区基础设施、服务设施、公共设施的建设、维护和管理，负责旅游景区的招商引资和投资开发行为的管理。</w:t>
      </w:r>
      <w:r w:rsidRPr="006912F7">
        <w:rPr>
          <w:rFonts w:ascii="Times New Roman" w:eastAsia="方正仿宋_GBK" w:hAnsi="Times New Roman" w:cs="Times New Roman"/>
          <w:sz w:val="32"/>
          <w:szCs w:val="32"/>
          <w:shd w:val="clear" w:color="auto" w:fill="FFFFFF"/>
        </w:rPr>
        <w:t>4</w:t>
      </w:r>
      <w:r w:rsidRPr="006912F7">
        <w:rPr>
          <w:rFonts w:ascii="Times New Roman" w:eastAsia="方正仿宋_GBK" w:hAnsi="Times New Roman" w:cs="Times New Roman"/>
          <w:sz w:val="32"/>
          <w:szCs w:val="32"/>
          <w:shd w:val="clear" w:color="auto" w:fill="FFFFFF"/>
        </w:rPr>
        <w:t>、负责黄安坝</w:t>
      </w:r>
      <w:proofErr w:type="gramStart"/>
      <w:r w:rsidRPr="006912F7">
        <w:rPr>
          <w:rFonts w:ascii="Times New Roman" w:eastAsia="方正仿宋_GBK" w:hAnsi="Times New Roman" w:cs="Times New Roman"/>
          <w:sz w:val="32"/>
          <w:szCs w:val="32"/>
          <w:shd w:val="clear" w:color="auto" w:fill="FFFFFF"/>
        </w:rPr>
        <w:t>亢</w:t>
      </w:r>
      <w:proofErr w:type="gramEnd"/>
      <w:r w:rsidRPr="006912F7">
        <w:rPr>
          <w:rFonts w:ascii="Times New Roman" w:eastAsia="方正仿宋_GBK" w:hAnsi="Times New Roman" w:cs="Times New Roman"/>
          <w:sz w:val="32"/>
          <w:szCs w:val="32"/>
          <w:shd w:val="clear" w:color="auto" w:fill="FFFFFF"/>
        </w:rPr>
        <w:t>谷旅游景区品牌创建、质量等级评定指导和协调工作，制定并监督实施旅游景区内各项管理制度。</w:t>
      </w:r>
      <w:r w:rsidRPr="006912F7">
        <w:rPr>
          <w:rFonts w:ascii="Times New Roman" w:eastAsia="方正仿宋_GBK" w:hAnsi="Times New Roman" w:cs="Times New Roman"/>
          <w:sz w:val="32"/>
          <w:szCs w:val="32"/>
          <w:shd w:val="clear" w:color="auto" w:fill="FFFFFF"/>
        </w:rPr>
        <w:t>5</w:t>
      </w:r>
      <w:r w:rsidRPr="006912F7">
        <w:rPr>
          <w:rFonts w:ascii="Times New Roman" w:eastAsia="方正仿宋_GBK" w:hAnsi="Times New Roman" w:cs="Times New Roman"/>
          <w:sz w:val="32"/>
          <w:szCs w:val="32"/>
          <w:shd w:val="clear" w:color="auto" w:fill="FFFFFF"/>
        </w:rPr>
        <w:t>、负责黄安坝</w:t>
      </w:r>
      <w:proofErr w:type="gramStart"/>
      <w:r w:rsidRPr="006912F7">
        <w:rPr>
          <w:rFonts w:ascii="Times New Roman" w:eastAsia="方正仿宋_GBK" w:hAnsi="Times New Roman" w:cs="Times New Roman"/>
          <w:sz w:val="32"/>
          <w:szCs w:val="32"/>
          <w:shd w:val="clear" w:color="auto" w:fill="FFFFFF"/>
        </w:rPr>
        <w:t>亢</w:t>
      </w:r>
      <w:proofErr w:type="gramEnd"/>
      <w:r w:rsidRPr="006912F7">
        <w:rPr>
          <w:rFonts w:ascii="Times New Roman" w:eastAsia="方正仿宋_GBK" w:hAnsi="Times New Roman" w:cs="Times New Roman"/>
          <w:sz w:val="32"/>
          <w:szCs w:val="32"/>
          <w:shd w:val="clear" w:color="auto" w:fill="FFFFFF"/>
        </w:rPr>
        <w:t>谷旅游景区内旅游资源的保护。组织、协调有关部门查处旅游景区内的违规违法行为。</w:t>
      </w:r>
      <w:r w:rsidRPr="006912F7">
        <w:rPr>
          <w:rFonts w:ascii="Times New Roman" w:eastAsia="方正仿宋_GBK" w:hAnsi="Times New Roman" w:cs="Times New Roman"/>
          <w:sz w:val="32"/>
          <w:szCs w:val="32"/>
          <w:shd w:val="clear" w:color="auto" w:fill="FFFFFF"/>
        </w:rPr>
        <w:t>6</w:t>
      </w:r>
      <w:r w:rsidRPr="006912F7">
        <w:rPr>
          <w:rFonts w:ascii="Times New Roman" w:eastAsia="方正仿宋_GBK" w:hAnsi="Times New Roman" w:cs="Times New Roman"/>
          <w:sz w:val="32"/>
          <w:szCs w:val="32"/>
          <w:shd w:val="clear" w:color="auto" w:fill="FFFFFF"/>
        </w:rPr>
        <w:t>、负责制定和组织实施黄安坝</w:t>
      </w:r>
      <w:proofErr w:type="gramStart"/>
      <w:r w:rsidRPr="006912F7">
        <w:rPr>
          <w:rFonts w:ascii="Times New Roman" w:eastAsia="方正仿宋_GBK" w:hAnsi="Times New Roman" w:cs="Times New Roman"/>
          <w:sz w:val="32"/>
          <w:szCs w:val="32"/>
          <w:shd w:val="clear" w:color="auto" w:fill="FFFFFF"/>
        </w:rPr>
        <w:t>亢</w:t>
      </w:r>
      <w:proofErr w:type="gramEnd"/>
      <w:r w:rsidRPr="006912F7">
        <w:rPr>
          <w:rFonts w:ascii="Times New Roman" w:eastAsia="方正仿宋_GBK" w:hAnsi="Times New Roman" w:cs="Times New Roman"/>
          <w:sz w:val="32"/>
          <w:szCs w:val="32"/>
          <w:shd w:val="clear" w:color="auto" w:fill="FFFFFF"/>
        </w:rPr>
        <w:t>谷旅游景区宣传营销战略和政策措施。</w:t>
      </w:r>
      <w:r w:rsidRPr="006912F7">
        <w:rPr>
          <w:rFonts w:ascii="Times New Roman" w:eastAsia="方正仿宋_GBK" w:hAnsi="Times New Roman" w:cs="Times New Roman"/>
          <w:sz w:val="32"/>
          <w:szCs w:val="32"/>
          <w:shd w:val="clear" w:color="auto" w:fill="FFFFFF"/>
        </w:rPr>
        <w:t>7</w:t>
      </w:r>
      <w:r w:rsidRPr="006912F7">
        <w:rPr>
          <w:rFonts w:ascii="Times New Roman" w:eastAsia="方正仿宋_GBK" w:hAnsi="Times New Roman" w:cs="Times New Roman"/>
          <w:sz w:val="32"/>
          <w:szCs w:val="32"/>
          <w:shd w:val="clear" w:color="auto" w:fill="FFFFFF"/>
        </w:rPr>
        <w:t>、负责黄安坝</w:t>
      </w:r>
      <w:proofErr w:type="gramStart"/>
      <w:r w:rsidRPr="006912F7">
        <w:rPr>
          <w:rFonts w:ascii="Times New Roman" w:eastAsia="方正仿宋_GBK" w:hAnsi="Times New Roman" w:cs="Times New Roman"/>
          <w:sz w:val="32"/>
          <w:szCs w:val="32"/>
          <w:shd w:val="clear" w:color="auto" w:fill="FFFFFF"/>
        </w:rPr>
        <w:t>亢</w:t>
      </w:r>
      <w:proofErr w:type="gramEnd"/>
      <w:r w:rsidRPr="006912F7">
        <w:rPr>
          <w:rFonts w:ascii="Times New Roman" w:eastAsia="方正仿宋_GBK" w:hAnsi="Times New Roman" w:cs="Times New Roman"/>
          <w:sz w:val="32"/>
          <w:szCs w:val="32"/>
          <w:shd w:val="clear" w:color="auto" w:fill="FFFFFF"/>
        </w:rPr>
        <w:t>谷旅游景区内有关单位、企业、个体工商户和常驻居（村）</w:t>
      </w:r>
      <w:proofErr w:type="gramStart"/>
      <w:r w:rsidRPr="006912F7">
        <w:rPr>
          <w:rFonts w:ascii="Times New Roman" w:eastAsia="方正仿宋_GBK" w:hAnsi="Times New Roman" w:cs="Times New Roman"/>
          <w:sz w:val="32"/>
          <w:szCs w:val="32"/>
          <w:shd w:val="clear" w:color="auto" w:fill="FFFFFF"/>
        </w:rPr>
        <w:t>民涉旅行</w:t>
      </w:r>
      <w:proofErr w:type="gramEnd"/>
      <w:r w:rsidRPr="006912F7">
        <w:rPr>
          <w:rFonts w:ascii="Times New Roman" w:eastAsia="方正仿宋_GBK" w:hAnsi="Times New Roman" w:cs="Times New Roman"/>
          <w:sz w:val="32"/>
          <w:szCs w:val="32"/>
          <w:shd w:val="clear" w:color="auto" w:fill="FFFFFF"/>
        </w:rPr>
        <w:t>为的管理工作。</w:t>
      </w:r>
      <w:r w:rsidRPr="006912F7">
        <w:rPr>
          <w:rFonts w:ascii="Times New Roman" w:eastAsia="方正仿宋_GBK" w:hAnsi="Times New Roman" w:cs="Times New Roman"/>
          <w:sz w:val="32"/>
          <w:szCs w:val="32"/>
          <w:shd w:val="clear" w:color="auto" w:fill="FFFFFF"/>
        </w:rPr>
        <w:t>8</w:t>
      </w:r>
      <w:r w:rsidRPr="006912F7">
        <w:rPr>
          <w:rFonts w:ascii="Times New Roman" w:eastAsia="方正仿宋_GBK" w:hAnsi="Times New Roman" w:cs="Times New Roman"/>
          <w:sz w:val="32"/>
          <w:szCs w:val="32"/>
          <w:shd w:val="clear" w:color="auto" w:fill="FFFFFF"/>
        </w:rPr>
        <w:t>、完成县委、县政府交办的其它工作。</w:t>
      </w:r>
    </w:p>
    <w:p w14:paraId="12E72CDF" w14:textId="77777777" w:rsidR="007613BD" w:rsidRPr="006912F7" w:rsidRDefault="00800CA7">
      <w:pPr>
        <w:pStyle w:val="Char"/>
        <w:shd w:val="clear" w:color="auto" w:fill="FFFFFF"/>
        <w:spacing w:before="0" w:beforeAutospacing="0" w:after="0" w:afterAutospacing="0" w:line="600" w:lineRule="exact"/>
        <w:ind w:firstLineChars="150" w:firstLine="480"/>
        <w:jc w:val="both"/>
        <w:rPr>
          <w:rFonts w:ascii="Times New Roman" w:eastAsia="方正仿宋_GBK" w:hAnsi="Times New Roman" w:cs="Times New Roman"/>
          <w:sz w:val="32"/>
          <w:szCs w:val="32"/>
          <w:shd w:val="clear" w:color="auto" w:fill="FFFFFF"/>
        </w:rPr>
      </w:pPr>
      <w:r w:rsidRPr="006912F7">
        <w:rPr>
          <w:rFonts w:ascii="Times New Roman" w:eastAsia="方正仿宋_GBK" w:hAnsi="Times New Roman" w:cs="Times New Roman"/>
          <w:sz w:val="32"/>
          <w:szCs w:val="32"/>
          <w:shd w:val="clear" w:color="auto" w:fill="FFFFFF"/>
        </w:rPr>
        <w:lastRenderedPageBreak/>
        <w:t>（二）机构设置。黄安坝</w:t>
      </w:r>
      <w:proofErr w:type="gramStart"/>
      <w:r w:rsidRPr="006912F7">
        <w:rPr>
          <w:rFonts w:ascii="Times New Roman" w:eastAsia="方正仿宋_GBK" w:hAnsi="Times New Roman" w:cs="Times New Roman"/>
          <w:sz w:val="32"/>
          <w:szCs w:val="32"/>
          <w:shd w:val="clear" w:color="auto" w:fill="FFFFFF"/>
        </w:rPr>
        <w:t>亢</w:t>
      </w:r>
      <w:proofErr w:type="gramEnd"/>
      <w:r w:rsidRPr="006912F7">
        <w:rPr>
          <w:rFonts w:ascii="Times New Roman" w:eastAsia="方正仿宋_GBK" w:hAnsi="Times New Roman" w:cs="Times New Roman"/>
          <w:sz w:val="32"/>
          <w:szCs w:val="32"/>
          <w:shd w:val="clear" w:color="auto" w:fill="FFFFFF"/>
        </w:rPr>
        <w:t>谷景区管委会为城口县政府的派出机构，核定行政编制</w:t>
      </w:r>
      <w:r w:rsidRPr="006912F7">
        <w:rPr>
          <w:rFonts w:ascii="Times New Roman" w:eastAsia="方正仿宋_GBK" w:hAnsi="Times New Roman" w:cs="Times New Roman"/>
          <w:sz w:val="32"/>
          <w:szCs w:val="32"/>
          <w:shd w:val="clear" w:color="auto" w:fill="FFFFFF"/>
        </w:rPr>
        <w:t>4</w:t>
      </w:r>
      <w:r w:rsidRPr="006912F7">
        <w:rPr>
          <w:rFonts w:ascii="Times New Roman" w:eastAsia="方正仿宋_GBK" w:hAnsi="Times New Roman" w:cs="Times New Roman"/>
          <w:sz w:val="32"/>
          <w:szCs w:val="32"/>
          <w:shd w:val="clear" w:color="auto" w:fill="FFFFFF"/>
        </w:rPr>
        <w:t>名。财政全额拨款事业编制</w:t>
      </w:r>
      <w:r w:rsidRPr="006912F7">
        <w:rPr>
          <w:rFonts w:ascii="Times New Roman" w:eastAsia="方正仿宋_GBK" w:hAnsi="Times New Roman" w:cs="Times New Roman"/>
          <w:sz w:val="32"/>
          <w:szCs w:val="32"/>
          <w:shd w:val="clear" w:color="auto" w:fill="FFFFFF"/>
        </w:rPr>
        <w:t>10</w:t>
      </w:r>
      <w:r w:rsidRPr="006912F7">
        <w:rPr>
          <w:rFonts w:ascii="Times New Roman" w:eastAsia="方正仿宋_GBK" w:hAnsi="Times New Roman" w:cs="Times New Roman"/>
          <w:sz w:val="32"/>
          <w:szCs w:val="32"/>
          <w:shd w:val="clear" w:color="auto" w:fill="FFFFFF"/>
        </w:rPr>
        <w:t>名，内设</w:t>
      </w:r>
      <w:r w:rsidRPr="006912F7">
        <w:rPr>
          <w:rFonts w:ascii="Times New Roman" w:eastAsia="方正仿宋_GBK" w:hAnsi="Times New Roman" w:cs="Times New Roman"/>
          <w:sz w:val="32"/>
          <w:szCs w:val="32"/>
          <w:shd w:val="clear" w:color="auto" w:fill="FFFFFF"/>
        </w:rPr>
        <w:t>4</w:t>
      </w:r>
      <w:r w:rsidRPr="006912F7">
        <w:rPr>
          <w:rFonts w:ascii="Times New Roman" w:eastAsia="方正仿宋_GBK" w:hAnsi="Times New Roman" w:cs="Times New Roman"/>
          <w:sz w:val="32"/>
          <w:szCs w:val="32"/>
          <w:shd w:val="clear" w:color="auto" w:fill="FFFFFF"/>
        </w:rPr>
        <w:t>个职能科室，分别是：办公室，宣传营销部，综合管理部，规划建设部。</w:t>
      </w:r>
    </w:p>
    <w:p w14:paraId="49B11F48" w14:textId="77777777" w:rsidR="007613BD" w:rsidRPr="006912F7" w:rsidRDefault="00800CA7">
      <w:pPr>
        <w:spacing w:line="600" w:lineRule="exact"/>
        <w:ind w:firstLineChars="200" w:firstLine="640"/>
        <w:jc w:val="both"/>
        <w:rPr>
          <w:rFonts w:ascii="Times New Roman" w:eastAsia="方正仿宋_GBK" w:hAnsi="Times New Roman" w:cs="Times New Roman"/>
          <w:sz w:val="32"/>
          <w:szCs w:val="32"/>
        </w:rPr>
      </w:pPr>
      <w:r w:rsidRPr="006912F7">
        <w:rPr>
          <w:rFonts w:ascii="Times New Roman" w:eastAsia="方正仿宋_GBK" w:hAnsi="Times New Roman" w:cs="Times New Roman"/>
          <w:b/>
          <w:bCs/>
          <w:sz w:val="32"/>
          <w:szCs w:val="32"/>
        </w:rPr>
        <w:t>（三）单位构成。</w:t>
      </w:r>
      <w:r w:rsidRPr="006912F7">
        <w:rPr>
          <w:rFonts w:ascii="Times New Roman" w:eastAsia="方正仿宋_GBK" w:hAnsi="Times New Roman" w:cs="Times New Roman"/>
          <w:sz w:val="32"/>
          <w:szCs w:val="32"/>
        </w:rPr>
        <w:t>从预算单位构成看，无纳入本部门</w:t>
      </w:r>
      <w:r w:rsidRPr="006912F7">
        <w:rPr>
          <w:rFonts w:ascii="Times New Roman" w:eastAsia="方正仿宋_GBK" w:hAnsi="Times New Roman" w:cs="Times New Roman"/>
          <w:sz w:val="32"/>
          <w:szCs w:val="32"/>
        </w:rPr>
        <w:t>2018</w:t>
      </w:r>
      <w:r w:rsidRPr="006912F7">
        <w:rPr>
          <w:rFonts w:ascii="Times New Roman" w:eastAsia="方正仿宋_GBK" w:hAnsi="Times New Roman" w:cs="Times New Roman"/>
          <w:sz w:val="32"/>
          <w:szCs w:val="32"/>
        </w:rPr>
        <w:t>年度决算编制的二级预算单位。</w:t>
      </w:r>
    </w:p>
    <w:p w14:paraId="2B09F6CF" w14:textId="77777777" w:rsidR="007613BD" w:rsidRPr="006912F7" w:rsidRDefault="00800CA7">
      <w:pPr>
        <w:spacing w:line="600" w:lineRule="exact"/>
        <w:ind w:firstLineChars="200" w:firstLine="640"/>
        <w:jc w:val="both"/>
        <w:rPr>
          <w:rFonts w:ascii="Times New Roman" w:eastAsia="方正仿宋_GBK" w:hAnsi="Times New Roman" w:cs="Times New Roman"/>
          <w:b/>
          <w:bCs/>
          <w:sz w:val="32"/>
          <w:szCs w:val="32"/>
        </w:rPr>
      </w:pPr>
      <w:r w:rsidRPr="006912F7">
        <w:rPr>
          <w:rFonts w:ascii="Times New Roman" w:eastAsia="方正仿宋_GBK" w:hAnsi="Times New Roman" w:cs="Times New Roman"/>
          <w:b/>
          <w:bCs/>
          <w:sz w:val="32"/>
          <w:szCs w:val="32"/>
        </w:rPr>
        <w:t>（四）机构改革情况。</w:t>
      </w:r>
    </w:p>
    <w:p w14:paraId="384E1B06" w14:textId="77777777" w:rsidR="007613BD" w:rsidRPr="006912F7" w:rsidRDefault="00800CA7">
      <w:pPr>
        <w:spacing w:line="600" w:lineRule="exact"/>
        <w:ind w:firstLineChars="200" w:firstLine="640"/>
        <w:jc w:val="both"/>
        <w:rPr>
          <w:rFonts w:ascii="Times New Roman" w:eastAsia="方正仿宋_GBK" w:hAnsi="Times New Roman" w:cs="Times New Roman"/>
          <w:sz w:val="32"/>
          <w:szCs w:val="32"/>
        </w:rPr>
      </w:pPr>
      <w:r w:rsidRPr="006912F7">
        <w:rPr>
          <w:rFonts w:ascii="Times New Roman" w:eastAsia="方正仿宋_GBK" w:hAnsi="Times New Roman" w:cs="Times New Roman"/>
          <w:sz w:val="32"/>
          <w:szCs w:val="32"/>
        </w:rPr>
        <w:t>2018</w:t>
      </w:r>
      <w:r w:rsidRPr="006912F7">
        <w:rPr>
          <w:rFonts w:ascii="Times New Roman" w:eastAsia="方正仿宋_GBK" w:hAnsi="Times New Roman" w:cs="Times New Roman"/>
          <w:sz w:val="32"/>
          <w:szCs w:val="32"/>
        </w:rPr>
        <w:t>年本单位不涉及机构改革。</w:t>
      </w:r>
    </w:p>
    <w:p w14:paraId="276F7505"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黑体_GBK" w:hAnsi="Times New Roman" w:cs="Times New Roman"/>
          <w:shd w:val="clear" w:color="auto" w:fill="FFFFFF"/>
        </w:rPr>
      </w:pPr>
      <w:r w:rsidRPr="006912F7">
        <w:rPr>
          <w:rStyle w:val="15"/>
          <w:rFonts w:eastAsia="方正黑体_GBK"/>
          <w:b w:val="0"/>
          <w:bCs w:val="0"/>
          <w:sz w:val="32"/>
          <w:szCs w:val="32"/>
          <w:shd w:val="clear" w:color="auto" w:fill="FFFFFF"/>
        </w:rPr>
        <w:t>二、部门决算情况说明</w:t>
      </w:r>
    </w:p>
    <w:p w14:paraId="79E9115C"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shd w:val="clear" w:color="auto" w:fill="FFFFFF"/>
        </w:rPr>
      </w:pPr>
      <w:r w:rsidRPr="006912F7">
        <w:rPr>
          <w:rStyle w:val="15"/>
          <w:rFonts w:eastAsia="方正仿宋_GBK"/>
          <w:sz w:val="32"/>
          <w:szCs w:val="32"/>
          <w:shd w:val="clear" w:color="auto" w:fill="FFFFFF"/>
        </w:rPr>
        <w:t>（一）收入支出决算总体情况说明。</w:t>
      </w:r>
    </w:p>
    <w:p w14:paraId="7D4C00BC"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shd w:val="clear" w:color="auto" w:fill="FFFFFF"/>
        </w:rPr>
      </w:pPr>
      <w:r w:rsidRPr="006912F7">
        <w:rPr>
          <w:rFonts w:ascii="Times New Roman" w:eastAsia="方正仿宋_GBK" w:hAnsi="Times New Roman" w:cs="Times New Roman"/>
          <w:b/>
          <w:bCs/>
          <w:sz w:val="32"/>
          <w:szCs w:val="32"/>
          <w:shd w:val="clear" w:color="auto" w:fill="FFFFFF"/>
        </w:rPr>
        <w:t>1.</w:t>
      </w:r>
      <w:r w:rsidRPr="006912F7">
        <w:rPr>
          <w:rFonts w:ascii="Times New Roman" w:eastAsia="方正仿宋_GBK" w:hAnsi="Times New Roman" w:cs="Times New Roman"/>
          <w:b/>
          <w:bCs/>
          <w:sz w:val="32"/>
          <w:szCs w:val="32"/>
          <w:shd w:val="clear" w:color="auto" w:fill="FFFFFF"/>
        </w:rPr>
        <w:t>总体情况。</w:t>
      </w:r>
      <w:r w:rsidRPr="006912F7">
        <w:rPr>
          <w:rFonts w:ascii="Times New Roman" w:eastAsia="方正仿宋_GBK" w:hAnsi="Times New Roman" w:cs="Times New Roman"/>
          <w:sz w:val="32"/>
          <w:szCs w:val="32"/>
          <w:shd w:val="clear" w:color="auto" w:fill="FFFFFF"/>
        </w:rPr>
        <w:t>本部门</w:t>
      </w:r>
      <w:r w:rsidRPr="006912F7">
        <w:rPr>
          <w:rFonts w:ascii="Times New Roman" w:eastAsia="方正仿宋_GBK" w:hAnsi="Times New Roman" w:cs="Times New Roman"/>
          <w:sz w:val="32"/>
          <w:szCs w:val="32"/>
          <w:shd w:val="clear" w:color="auto" w:fill="FFFFFF"/>
        </w:rPr>
        <w:t>2018</w:t>
      </w:r>
      <w:r w:rsidRPr="006912F7">
        <w:rPr>
          <w:rFonts w:ascii="Times New Roman" w:eastAsia="方正仿宋_GBK" w:hAnsi="Times New Roman" w:cs="Times New Roman"/>
          <w:sz w:val="32"/>
          <w:szCs w:val="32"/>
          <w:shd w:val="clear" w:color="auto" w:fill="FFFFFF"/>
        </w:rPr>
        <w:t>年度收入总计</w:t>
      </w:r>
      <w:r w:rsidRPr="006912F7">
        <w:rPr>
          <w:rFonts w:ascii="Times New Roman" w:eastAsia="方正仿宋_GBK" w:hAnsi="Times New Roman" w:cs="Times New Roman"/>
          <w:sz w:val="32"/>
          <w:szCs w:val="32"/>
          <w:shd w:val="clear" w:color="auto" w:fill="FFFFFF"/>
        </w:rPr>
        <w:t>215.84</w:t>
      </w:r>
      <w:r w:rsidRPr="006912F7">
        <w:rPr>
          <w:rFonts w:ascii="Times New Roman" w:eastAsia="方正仿宋_GBK" w:hAnsi="Times New Roman" w:cs="Times New Roman"/>
          <w:sz w:val="32"/>
          <w:szCs w:val="32"/>
          <w:shd w:val="clear" w:color="auto" w:fill="FFFFFF"/>
        </w:rPr>
        <w:t>万元，支出总计</w:t>
      </w:r>
      <w:r w:rsidRPr="006912F7">
        <w:rPr>
          <w:rFonts w:ascii="Times New Roman" w:eastAsia="方正仿宋_GBK" w:hAnsi="Times New Roman" w:cs="Times New Roman"/>
          <w:sz w:val="32"/>
          <w:szCs w:val="32"/>
          <w:shd w:val="clear" w:color="auto" w:fill="FFFFFF"/>
        </w:rPr>
        <w:t>215.84</w:t>
      </w:r>
      <w:r w:rsidRPr="006912F7">
        <w:rPr>
          <w:rFonts w:ascii="Times New Roman" w:eastAsia="方正仿宋_GBK" w:hAnsi="Times New Roman" w:cs="Times New Roman"/>
          <w:sz w:val="32"/>
          <w:szCs w:val="32"/>
          <w:shd w:val="clear" w:color="auto" w:fill="FFFFFF"/>
        </w:rPr>
        <w:t>万元。收支较上年决算数增加</w:t>
      </w:r>
      <w:r w:rsidRPr="006912F7">
        <w:rPr>
          <w:rFonts w:ascii="Times New Roman" w:eastAsia="方正仿宋_GBK" w:hAnsi="Times New Roman" w:cs="Times New Roman"/>
          <w:sz w:val="32"/>
          <w:szCs w:val="32"/>
          <w:shd w:val="clear" w:color="auto" w:fill="FFFFFF"/>
        </w:rPr>
        <w:t>13.54</w:t>
      </w:r>
      <w:r w:rsidRPr="006912F7">
        <w:rPr>
          <w:rFonts w:ascii="Times New Roman" w:eastAsia="方正仿宋_GBK" w:hAnsi="Times New Roman" w:cs="Times New Roman"/>
          <w:sz w:val="32"/>
          <w:szCs w:val="32"/>
          <w:shd w:val="clear" w:color="auto" w:fill="FFFFFF"/>
        </w:rPr>
        <w:t>万元</w:t>
      </w:r>
      <w:r w:rsidRPr="006912F7">
        <w:rPr>
          <w:rFonts w:ascii="Times New Roman" w:eastAsia="方正仿宋_GBK" w:hAnsi="Times New Roman" w:cs="Times New Roman"/>
          <w:sz w:val="32"/>
          <w:szCs w:val="32"/>
          <w:shd w:val="clear" w:color="auto" w:fill="FFFFFF"/>
        </w:rPr>
        <w:t>,</w:t>
      </w:r>
      <w:r w:rsidRPr="006912F7">
        <w:rPr>
          <w:rFonts w:ascii="Times New Roman" w:eastAsia="方正仿宋_GBK" w:hAnsi="Times New Roman" w:cs="Times New Roman"/>
          <w:sz w:val="32"/>
          <w:szCs w:val="32"/>
          <w:shd w:val="clear" w:color="auto" w:fill="FFFFFF"/>
        </w:rPr>
        <w:t>增长</w:t>
      </w:r>
      <w:r w:rsidRPr="006912F7">
        <w:rPr>
          <w:rFonts w:ascii="Times New Roman" w:eastAsia="方正仿宋_GBK" w:hAnsi="Times New Roman" w:cs="Times New Roman"/>
          <w:sz w:val="32"/>
          <w:szCs w:val="32"/>
          <w:shd w:val="clear" w:color="auto" w:fill="FFFFFF"/>
        </w:rPr>
        <w:t>6.69%</w:t>
      </w:r>
      <w:r w:rsidRPr="006912F7">
        <w:rPr>
          <w:rFonts w:ascii="Times New Roman" w:eastAsia="方正仿宋_GBK" w:hAnsi="Times New Roman" w:cs="Times New Roman"/>
          <w:sz w:val="32"/>
          <w:szCs w:val="32"/>
          <w:shd w:val="clear" w:color="auto" w:fill="FFFFFF"/>
        </w:rPr>
        <w:t>，主要原因是人员增加。本部分的收入总计包括收入合计、用事业基金弥补收支差额、年初结转和结余，支出总计包括本年支出合计、结余分配、年末结转和结余。</w:t>
      </w:r>
    </w:p>
    <w:p w14:paraId="67C5387C"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shd w:val="clear" w:color="auto" w:fill="FFFFFF"/>
        </w:rPr>
      </w:pPr>
      <w:r w:rsidRPr="006912F7">
        <w:rPr>
          <w:rFonts w:ascii="Times New Roman" w:eastAsia="方正仿宋_GBK" w:hAnsi="Times New Roman" w:cs="Times New Roman"/>
          <w:b/>
          <w:bCs/>
          <w:sz w:val="32"/>
          <w:szCs w:val="32"/>
          <w:shd w:val="clear" w:color="auto" w:fill="FFFFFF"/>
        </w:rPr>
        <w:t>2.</w:t>
      </w:r>
      <w:r w:rsidRPr="006912F7">
        <w:rPr>
          <w:rFonts w:ascii="Times New Roman" w:eastAsia="方正仿宋_GBK" w:hAnsi="Times New Roman" w:cs="Times New Roman"/>
          <w:b/>
          <w:bCs/>
          <w:sz w:val="32"/>
          <w:szCs w:val="32"/>
          <w:shd w:val="clear" w:color="auto" w:fill="FFFFFF"/>
        </w:rPr>
        <w:t>收入情况。</w:t>
      </w:r>
      <w:r w:rsidRPr="006912F7">
        <w:rPr>
          <w:rFonts w:ascii="Times New Roman" w:eastAsia="方正仿宋_GBK" w:hAnsi="Times New Roman" w:cs="Times New Roman"/>
          <w:sz w:val="32"/>
          <w:szCs w:val="32"/>
          <w:shd w:val="clear" w:color="auto" w:fill="FFFFFF"/>
        </w:rPr>
        <w:t>本部门</w:t>
      </w:r>
      <w:r w:rsidRPr="006912F7">
        <w:rPr>
          <w:rFonts w:ascii="Times New Roman" w:eastAsia="方正仿宋_GBK" w:hAnsi="Times New Roman" w:cs="Times New Roman"/>
          <w:sz w:val="32"/>
          <w:szCs w:val="32"/>
          <w:shd w:val="clear" w:color="auto" w:fill="FFFFFF"/>
        </w:rPr>
        <w:t>2018</w:t>
      </w:r>
      <w:r w:rsidRPr="006912F7">
        <w:rPr>
          <w:rFonts w:ascii="Times New Roman" w:eastAsia="方正仿宋_GBK" w:hAnsi="Times New Roman" w:cs="Times New Roman"/>
          <w:sz w:val="32"/>
          <w:szCs w:val="32"/>
          <w:shd w:val="clear" w:color="auto" w:fill="FFFFFF"/>
        </w:rPr>
        <w:t>年度收入合计</w:t>
      </w:r>
      <w:r w:rsidRPr="006912F7">
        <w:rPr>
          <w:rFonts w:ascii="Times New Roman" w:eastAsia="方正仿宋_GBK" w:hAnsi="Times New Roman" w:cs="Times New Roman"/>
          <w:sz w:val="32"/>
          <w:szCs w:val="32"/>
          <w:shd w:val="clear" w:color="auto" w:fill="FFFFFF"/>
        </w:rPr>
        <w:t>130.87</w:t>
      </w:r>
      <w:r w:rsidRPr="006912F7">
        <w:rPr>
          <w:rFonts w:ascii="Times New Roman" w:eastAsia="方正仿宋_GBK" w:hAnsi="Times New Roman" w:cs="Times New Roman"/>
          <w:sz w:val="32"/>
          <w:szCs w:val="32"/>
          <w:shd w:val="clear" w:color="auto" w:fill="FFFFFF"/>
        </w:rPr>
        <w:t>万元，较上年决算数减少</w:t>
      </w:r>
      <w:r w:rsidRPr="006912F7">
        <w:rPr>
          <w:rFonts w:ascii="Times New Roman" w:eastAsia="方正仿宋_GBK" w:hAnsi="Times New Roman" w:cs="Times New Roman"/>
          <w:sz w:val="32"/>
          <w:szCs w:val="32"/>
          <w:shd w:val="clear" w:color="auto" w:fill="FFFFFF"/>
        </w:rPr>
        <w:t>197.71</w:t>
      </w:r>
      <w:r w:rsidRPr="006912F7">
        <w:rPr>
          <w:rFonts w:ascii="Times New Roman" w:eastAsia="方正仿宋_GBK" w:hAnsi="Times New Roman" w:cs="Times New Roman"/>
          <w:sz w:val="32"/>
          <w:szCs w:val="32"/>
          <w:shd w:val="clear" w:color="auto" w:fill="FFFFFF"/>
        </w:rPr>
        <w:t>万元，下降</w:t>
      </w:r>
      <w:r w:rsidRPr="006912F7">
        <w:rPr>
          <w:rFonts w:ascii="Times New Roman" w:eastAsia="方正仿宋_GBK" w:hAnsi="Times New Roman" w:cs="Times New Roman"/>
          <w:sz w:val="32"/>
          <w:szCs w:val="32"/>
          <w:shd w:val="clear" w:color="auto" w:fill="FFFFFF"/>
        </w:rPr>
        <w:t>60.17%</w:t>
      </w:r>
      <w:r w:rsidRPr="006912F7">
        <w:rPr>
          <w:rFonts w:ascii="Times New Roman" w:eastAsia="方正仿宋_GBK" w:hAnsi="Times New Roman" w:cs="Times New Roman"/>
          <w:sz w:val="32"/>
          <w:szCs w:val="32"/>
          <w:shd w:val="clear" w:color="auto" w:fill="FFFFFF"/>
        </w:rPr>
        <w:t>，主要原因是项目资金减少。其中：财政拨款收入</w:t>
      </w:r>
      <w:r w:rsidRPr="006912F7">
        <w:rPr>
          <w:rFonts w:ascii="Times New Roman" w:eastAsia="方正仿宋_GBK" w:hAnsi="Times New Roman" w:cs="Times New Roman"/>
          <w:sz w:val="32"/>
          <w:szCs w:val="32"/>
          <w:shd w:val="clear" w:color="auto" w:fill="FFFFFF"/>
        </w:rPr>
        <w:t>129.18</w:t>
      </w:r>
      <w:r w:rsidRPr="006912F7">
        <w:rPr>
          <w:rFonts w:ascii="Times New Roman" w:eastAsia="方正仿宋_GBK" w:hAnsi="Times New Roman" w:cs="Times New Roman"/>
          <w:sz w:val="32"/>
          <w:szCs w:val="32"/>
          <w:shd w:val="clear" w:color="auto" w:fill="FFFFFF"/>
        </w:rPr>
        <w:t>万元，占</w:t>
      </w:r>
      <w:r w:rsidRPr="006912F7">
        <w:rPr>
          <w:rFonts w:ascii="Times New Roman" w:eastAsia="方正仿宋_GBK" w:hAnsi="Times New Roman" w:cs="Times New Roman"/>
          <w:sz w:val="32"/>
          <w:szCs w:val="32"/>
          <w:shd w:val="clear" w:color="auto" w:fill="FFFFFF"/>
        </w:rPr>
        <w:t>98.71%</w:t>
      </w:r>
      <w:r w:rsidRPr="006912F7">
        <w:rPr>
          <w:rFonts w:ascii="Times New Roman" w:eastAsia="方正仿宋_GBK" w:hAnsi="Times New Roman" w:cs="Times New Roman"/>
          <w:sz w:val="32"/>
          <w:szCs w:val="32"/>
          <w:shd w:val="clear" w:color="auto" w:fill="FFFFFF"/>
        </w:rPr>
        <w:t>；其他收入</w:t>
      </w:r>
      <w:r w:rsidRPr="006912F7">
        <w:rPr>
          <w:rFonts w:ascii="Times New Roman" w:eastAsia="方正仿宋_GBK" w:hAnsi="Times New Roman" w:cs="Times New Roman"/>
          <w:sz w:val="32"/>
          <w:szCs w:val="32"/>
          <w:shd w:val="clear" w:color="auto" w:fill="FFFFFF"/>
        </w:rPr>
        <w:t>1.69</w:t>
      </w:r>
      <w:r w:rsidRPr="006912F7">
        <w:rPr>
          <w:rFonts w:ascii="Times New Roman" w:eastAsia="方正仿宋_GBK" w:hAnsi="Times New Roman" w:cs="Times New Roman"/>
          <w:sz w:val="32"/>
          <w:szCs w:val="32"/>
          <w:shd w:val="clear" w:color="auto" w:fill="FFFFFF"/>
        </w:rPr>
        <w:t>万元，占</w:t>
      </w:r>
      <w:r w:rsidRPr="006912F7">
        <w:rPr>
          <w:rFonts w:ascii="Times New Roman" w:eastAsia="方正仿宋_GBK" w:hAnsi="Times New Roman" w:cs="Times New Roman"/>
          <w:sz w:val="32"/>
          <w:szCs w:val="32"/>
          <w:shd w:val="clear" w:color="auto" w:fill="FFFFFF"/>
        </w:rPr>
        <w:t>1.29%</w:t>
      </w:r>
      <w:r w:rsidRPr="006912F7">
        <w:rPr>
          <w:rFonts w:ascii="Times New Roman" w:eastAsia="方正仿宋_GBK" w:hAnsi="Times New Roman" w:cs="Times New Roman"/>
          <w:sz w:val="32"/>
          <w:szCs w:val="32"/>
          <w:shd w:val="clear" w:color="auto" w:fill="FFFFFF"/>
        </w:rPr>
        <w:t>。此外，年初结转和结余</w:t>
      </w:r>
      <w:r w:rsidRPr="006912F7">
        <w:rPr>
          <w:rFonts w:ascii="Times New Roman" w:eastAsia="方正仿宋_GBK" w:hAnsi="Times New Roman" w:cs="Times New Roman"/>
          <w:sz w:val="32"/>
          <w:szCs w:val="32"/>
          <w:shd w:val="clear" w:color="auto" w:fill="FFFFFF"/>
        </w:rPr>
        <w:t>84.96</w:t>
      </w:r>
      <w:r w:rsidRPr="006912F7">
        <w:rPr>
          <w:rFonts w:ascii="Times New Roman" w:eastAsia="方正仿宋_GBK" w:hAnsi="Times New Roman" w:cs="Times New Roman"/>
          <w:sz w:val="32"/>
          <w:szCs w:val="32"/>
          <w:shd w:val="clear" w:color="auto" w:fill="FFFFFF"/>
        </w:rPr>
        <w:t>万元。</w:t>
      </w:r>
    </w:p>
    <w:p w14:paraId="1414E78F"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shd w:val="clear" w:color="auto" w:fill="FFFFFF"/>
        </w:rPr>
      </w:pPr>
      <w:r w:rsidRPr="006912F7">
        <w:rPr>
          <w:rFonts w:ascii="Times New Roman" w:eastAsia="方正仿宋_GBK" w:hAnsi="Times New Roman" w:cs="Times New Roman"/>
          <w:b/>
          <w:bCs/>
          <w:sz w:val="32"/>
          <w:szCs w:val="32"/>
          <w:shd w:val="clear" w:color="auto" w:fill="FFFFFF"/>
        </w:rPr>
        <w:lastRenderedPageBreak/>
        <w:t>3.</w:t>
      </w:r>
      <w:r w:rsidRPr="006912F7">
        <w:rPr>
          <w:rFonts w:ascii="Times New Roman" w:eastAsia="方正仿宋_GBK" w:hAnsi="Times New Roman" w:cs="Times New Roman"/>
          <w:b/>
          <w:bCs/>
          <w:sz w:val="32"/>
          <w:szCs w:val="32"/>
          <w:shd w:val="clear" w:color="auto" w:fill="FFFFFF"/>
        </w:rPr>
        <w:t>支出情况。</w:t>
      </w:r>
      <w:r w:rsidRPr="006912F7">
        <w:rPr>
          <w:rFonts w:ascii="Times New Roman" w:eastAsia="方正仿宋_GBK" w:hAnsi="Times New Roman" w:cs="Times New Roman"/>
          <w:sz w:val="32"/>
          <w:szCs w:val="32"/>
          <w:shd w:val="clear" w:color="auto" w:fill="FFFFFF"/>
        </w:rPr>
        <w:t>本部门</w:t>
      </w:r>
      <w:r w:rsidRPr="006912F7">
        <w:rPr>
          <w:rFonts w:ascii="Times New Roman" w:eastAsia="方正仿宋_GBK" w:hAnsi="Times New Roman" w:cs="Times New Roman"/>
          <w:sz w:val="32"/>
          <w:szCs w:val="32"/>
          <w:shd w:val="clear" w:color="auto" w:fill="FFFFFF"/>
        </w:rPr>
        <w:t>2018</w:t>
      </w:r>
      <w:r w:rsidRPr="006912F7">
        <w:rPr>
          <w:rFonts w:ascii="Times New Roman" w:eastAsia="方正仿宋_GBK" w:hAnsi="Times New Roman" w:cs="Times New Roman"/>
          <w:sz w:val="32"/>
          <w:szCs w:val="32"/>
          <w:shd w:val="clear" w:color="auto" w:fill="FFFFFF"/>
        </w:rPr>
        <w:t>年度支出合计</w:t>
      </w:r>
      <w:r w:rsidRPr="006912F7">
        <w:rPr>
          <w:rFonts w:ascii="Times New Roman" w:eastAsia="方正仿宋_GBK" w:hAnsi="Times New Roman" w:cs="Times New Roman"/>
          <w:sz w:val="32"/>
          <w:szCs w:val="32"/>
          <w:shd w:val="clear" w:color="auto" w:fill="FFFFFF"/>
        </w:rPr>
        <w:t>185.7</w:t>
      </w:r>
      <w:r w:rsidRPr="006912F7">
        <w:rPr>
          <w:rFonts w:ascii="Times New Roman" w:eastAsia="方正仿宋_GBK" w:hAnsi="Times New Roman" w:cs="Times New Roman"/>
          <w:sz w:val="32"/>
          <w:szCs w:val="32"/>
          <w:shd w:val="clear" w:color="auto" w:fill="FFFFFF"/>
        </w:rPr>
        <w:t>万元，较上年决算数减少</w:t>
      </w:r>
      <w:r w:rsidRPr="006912F7">
        <w:rPr>
          <w:rFonts w:ascii="Times New Roman" w:eastAsia="方正仿宋_GBK" w:hAnsi="Times New Roman" w:cs="Times New Roman"/>
          <w:sz w:val="32"/>
          <w:szCs w:val="32"/>
          <w:shd w:val="clear" w:color="auto" w:fill="FFFFFF"/>
        </w:rPr>
        <w:t>132.42</w:t>
      </w:r>
      <w:r w:rsidRPr="006912F7">
        <w:rPr>
          <w:rFonts w:ascii="Times New Roman" w:eastAsia="方正仿宋_GBK" w:hAnsi="Times New Roman" w:cs="Times New Roman"/>
          <w:sz w:val="32"/>
          <w:szCs w:val="32"/>
          <w:shd w:val="clear" w:color="auto" w:fill="FFFFFF"/>
        </w:rPr>
        <w:t>万元，</w:t>
      </w:r>
      <w:r w:rsidRPr="006912F7">
        <w:rPr>
          <w:rFonts w:ascii="Times New Roman" w:eastAsia="方正仿宋_GBK" w:hAnsi="Times New Roman" w:cs="Times New Roman"/>
          <w:sz w:val="32"/>
          <w:szCs w:val="32"/>
          <w:shd w:val="clear" w:color="auto" w:fill="FFFFFF"/>
        </w:rPr>
        <w:t>41.63%</w:t>
      </w:r>
      <w:r w:rsidRPr="006912F7">
        <w:rPr>
          <w:rFonts w:ascii="Times New Roman" w:eastAsia="方正仿宋_GBK" w:hAnsi="Times New Roman" w:cs="Times New Roman"/>
          <w:sz w:val="32"/>
          <w:szCs w:val="32"/>
          <w:shd w:val="clear" w:color="auto" w:fill="FFFFFF"/>
        </w:rPr>
        <w:t>，主要原因项目支出减少。其中：基本支出</w:t>
      </w:r>
      <w:r w:rsidRPr="006912F7">
        <w:rPr>
          <w:rFonts w:ascii="Times New Roman" w:eastAsia="方正仿宋_GBK" w:hAnsi="Times New Roman" w:cs="Times New Roman"/>
          <w:sz w:val="32"/>
          <w:szCs w:val="32"/>
          <w:shd w:val="clear" w:color="auto" w:fill="FFFFFF"/>
        </w:rPr>
        <w:t>155.18</w:t>
      </w:r>
      <w:r w:rsidRPr="006912F7">
        <w:rPr>
          <w:rFonts w:ascii="Times New Roman" w:eastAsia="方正仿宋_GBK" w:hAnsi="Times New Roman" w:cs="Times New Roman"/>
          <w:sz w:val="32"/>
          <w:szCs w:val="32"/>
          <w:shd w:val="clear" w:color="auto" w:fill="FFFFFF"/>
        </w:rPr>
        <w:t>万元，占</w:t>
      </w:r>
      <w:r w:rsidRPr="006912F7">
        <w:rPr>
          <w:rFonts w:ascii="Times New Roman" w:eastAsia="方正仿宋_GBK" w:hAnsi="Times New Roman" w:cs="Times New Roman"/>
          <w:sz w:val="32"/>
          <w:szCs w:val="32"/>
          <w:shd w:val="clear" w:color="auto" w:fill="FFFFFF"/>
        </w:rPr>
        <w:t>83.56%</w:t>
      </w:r>
      <w:r w:rsidRPr="006912F7">
        <w:rPr>
          <w:rFonts w:ascii="Times New Roman" w:eastAsia="方正仿宋_GBK" w:hAnsi="Times New Roman" w:cs="Times New Roman"/>
          <w:sz w:val="32"/>
          <w:szCs w:val="32"/>
          <w:shd w:val="clear" w:color="auto" w:fill="FFFFFF"/>
        </w:rPr>
        <w:t>；项目支出</w:t>
      </w:r>
      <w:r w:rsidRPr="006912F7">
        <w:rPr>
          <w:rFonts w:ascii="Times New Roman" w:eastAsia="方正仿宋_GBK" w:hAnsi="Times New Roman" w:cs="Times New Roman"/>
          <w:sz w:val="32"/>
          <w:szCs w:val="32"/>
          <w:shd w:val="clear" w:color="auto" w:fill="FFFFFF"/>
        </w:rPr>
        <w:t>30.52</w:t>
      </w:r>
      <w:r w:rsidRPr="006912F7">
        <w:rPr>
          <w:rFonts w:ascii="Times New Roman" w:eastAsia="方正仿宋_GBK" w:hAnsi="Times New Roman" w:cs="Times New Roman"/>
          <w:sz w:val="32"/>
          <w:szCs w:val="32"/>
          <w:shd w:val="clear" w:color="auto" w:fill="FFFFFF"/>
        </w:rPr>
        <w:t>万元，占</w:t>
      </w:r>
      <w:r w:rsidRPr="006912F7">
        <w:rPr>
          <w:rFonts w:ascii="Times New Roman" w:eastAsia="方正仿宋_GBK" w:hAnsi="Times New Roman" w:cs="Times New Roman"/>
          <w:sz w:val="32"/>
          <w:szCs w:val="32"/>
          <w:shd w:val="clear" w:color="auto" w:fill="FFFFFF"/>
        </w:rPr>
        <w:t>16.44%</w:t>
      </w:r>
      <w:r w:rsidRPr="006912F7">
        <w:rPr>
          <w:rFonts w:ascii="Times New Roman" w:eastAsia="方正仿宋_GBK" w:hAnsi="Times New Roman" w:cs="Times New Roman"/>
          <w:sz w:val="32"/>
          <w:szCs w:val="32"/>
          <w:shd w:val="clear" w:color="auto" w:fill="FFFFFF"/>
        </w:rPr>
        <w:t>。</w:t>
      </w:r>
    </w:p>
    <w:p w14:paraId="01040BC1"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shd w:val="clear" w:color="auto" w:fill="FFFFFF"/>
        </w:rPr>
      </w:pPr>
      <w:r w:rsidRPr="006912F7">
        <w:rPr>
          <w:rFonts w:ascii="Times New Roman" w:eastAsia="方正仿宋_GBK" w:hAnsi="Times New Roman" w:cs="Times New Roman"/>
          <w:b/>
          <w:bCs/>
          <w:sz w:val="32"/>
          <w:szCs w:val="32"/>
          <w:shd w:val="clear" w:color="auto" w:fill="FFFFFF"/>
        </w:rPr>
        <w:t>4.</w:t>
      </w:r>
      <w:r w:rsidRPr="006912F7">
        <w:rPr>
          <w:rFonts w:ascii="Times New Roman" w:eastAsia="方正仿宋_GBK" w:hAnsi="Times New Roman" w:cs="Times New Roman"/>
          <w:b/>
          <w:bCs/>
          <w:sz w:val="32"/>
          <w:szCs w:val="32"/>
          <w:shd w:val="clear" w:color="auto" w:fill="FFFFFF"/>
        </w:rPr>
        <w:t>结转结余情况。</w:t>
      </w:r>
      <w:r w:rsidRPr="006912F7">
        <w:rPr>
          <w:rFonts w:ascii="Times New Roman" w:eastAsia="方正仿宋_GBK" w:hAnsi="Times New Roman" w:cs="Times New Roman"/>
          <w:sz w:val="32"/>
          <w:szCs w:val="32"/>
          <w:shd w:val="clear" w:color="auto" w:fill="FFFFFF"/>
        </w:rPr>
        <w:t>本部门</w:t>
      </w:r>
      <w:r w:rsidRPr="006912F7">
        <w:rPr>
          <w:rFonts w:ascii="Times New Roman" w:eastAsia="方正仿宋_GBK" w:hAnsi="Times New Roman" w:cs="Times New Roman"/>
          <w:sz w:val="32"/>
          <w:szCs w:val="32"/>
          <w:shd w:val="clear" w:color="auto" w:fill="FFFFFF"/>
        </w:rPr>
        <w:t>2018</w:t>
      </w:r>
      <w:r w:rsidRPr="006912F7">
        <w:rPr>
          <w:rFonts w:ascii="Times New Roman" w:eastAsia="方正仿宋_GBK" w:hAnsi="Times New Roman" w:cs="Times New Roman"/>
          <w:sz w:val="32"/>
          <w:szCs w:val="32"/>
          <w:shd w:val="clear" w:color="auto" w:fill="FFFFFF"/>
        </w:rPr>
        <w:t>年度年末结转和结余</w:t>
      </w:r>
      <w:r w:rsidRPr="006912F7">
        <w:rPr>
          <w:rFonts w:ascii="Times New Roman" w:eastAsia="方正仿宋_GBK" w:hAnsi="Times New Roman" w:cs="Times New Roman"/>
          <w:sz w:val="32"/>
          <w:szCs w:val="32"/>
          <w:shd w:val="clear" w:color="auto" w:fill="FFFFFF"/>
        </w:rPr>
        <w:t>30.14</w:t>
      </w:r>
      <w:r w:rsidRPr="006912F7">
        <w:rPr>
          <w:rFonts w:ascii="Times New Roman" w:eastAsia="方正仿宋_GBK" w:hAnsi="Times New Roman" w:cs="Times New Roman"/>
          <w:sz w:val="32"/>
          <w:szCs w:val="32"/>
          <w:shd w:val="clear" w:color="auto" w:fill="FFFFFF"/>
        </w:rPr>
        <w:t>万元，较上年决算数减少</w:t>
      </w:r>
      <w:r w:rsidRPr="006912F7">
        <w:rPr>
          <w:rFonts w:ascii="Times New Roman" w:eastAsia="方正仿宋_GBK" w:hAnsi="Times New Roman" w:cs="Times New Roman"/>
          <w:sz w:val="32"/>
          <w:szCs w:val="32"/>
          <w:shd w:val="clear" w:color="auto" w:fill="FFFFFF"/>
        </w:rPr>
        <w:t>54.82</w:t>
      </w:r>
      <w:r w:rsidRPr="006912F7">
        <w:rPr>
          <w:rFonts w:ascii="Times New Roman" w:eastAsia="方正仿宋_GBK" w:hAnsi="Times New Roman" w:cs="Times New Roman"/>
          <w:sz w:val="32"/>
          <w:szCs w:val="32"/>
          <w:shd w:val="clear" w:color="auto" w:fill="FFFFFF"/>
        </w:rPr>
        <w:t>万元，下降</w:t>
      </w:r>
      <w:r w:rsidRPr="006912F7">
        <w:rPr>
          <w:rFonts w:ascii="Times New Roman" w:eastAsia="方正仿宋_GBK" w:hAnsi="Times New Roman" w:cs="Times New Roman"/>
          <w:sz w:val="32"/>
          <w:szCs w:val="32"/>
          <w:shd w:val="clear" w:color="auto" w:fill="FFFFFF"/>
        </w:rPr>
        <w:t>64.52%</w:t>
      </w:r>
      <w:r w:rsidRPr="006912F7">
        <w:rPr>
          <w:rFonts w:ascii="Times New Roman" w:eastAsia="方正仿宋_GBK" w:hAnsi="Times New Roman" w:cs="Times New Roman"/>
          <w:sz w:val="32"/>
          <w:szCs w:val="32"/>
          <w:shd w:val="clear" w:color="auto" w:fill="FFFFFF"/>
        </w:rPr>
        <w:t>，主要原因是项目已经实现支出。</w:t>
      </w:r>
    </w:p>
    <w:p w14:paraId="1343A470"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shd w:val="clear" w:color="auto" w:fill="FFFFFF"/>
        </w:rPr>
      </w:pPr>
      <w:r w:rsidRPr="006912F7">
        <w:rPr>
          <w:rStyle w:val="15"/>
          <w:rFonts w:eastAsia="方正仿宋_GBK"/>
          <w:sz w:val="32"/>
          <w:szCs w:val="32"/>
          <w:shd w:val="clear" w:color="auto" w:fill="FFFFFF"/>
        </w:rPr>
        <w:t>（二）财政拨款收入支出决算总体情况说明。</w:t>
      </w:r>
    </w:p>
    <w:p w14:paraId="25080E71"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shd w:val="clear" w:color="auto" w:fill="FFFFFF"/>
        </w:rPr>
      </w:pPr>
      <w:r w:rsidRPr="006912F7">
        <w:rPr>
          <w:rFonts w:ascii="Times New Roman" w:eastAsia="方正仿宋_GBK" w:hAnsi="Times New Roman" w:cs="Times New Roman"/>
          <w:b/>
          <w:bCs/>
          <w:sz w:val="32"/>
          <w:szCs w:val="32"/>
          <w:shd w:val="clear" w:color="auto" w:fill="FFFFFF"/>
        </w:rPr>
        <w:t>1.</w:t>
      </w:r>
      <w:r w:rsidRPr="006912F7">
        <w:rPr>
          <w:rFonts w:ascii="Times New Roman" w:eastAsia="方正仿宋_GBK" w:hAnsi="Times New Roman" w:cs="Times New Roman"/>
          <w:b/>
          <w:bCs/>
          <w:sz w:val="32"/>
          <w:szCs w:val="32"/>
          <w:shd w:val="clear" w:color="auto" w:fill="FFFFFF"/>
        </w:rPr>
        <w:t>收入情况。</w:t>
      </w:r>
      <w:r w:rsidRPr="006912F7">
        <w:rPr>
          <w:rFonts w:ascii="Times New Roman" w:eastAsia="方正仿宋_GBK" w:hAnsi="Times New Roman" w:cs="Times New Roman"/>
          <w:sz w:val="32"/>
          <w:szCs w:val="32"/>
          <w:shd w:val="clear" w:color="auto" w:fill="FFFFFF"/>
        </w:rPr>
        <w:t>本部门</w:t>
      </w:r>
      <w:r w:rsidRPr="006912F7">
        <w:rPr>
          <w:rFonts w:ascii="Times New Roman" w:eastAsia="方正仿宋_GBK" w:hAnsi="Times New Roman" w:cs="Times New Roman"/>
          <w:sz w:val="32"/>
          <w:szCs w:val="32"/>
          <w:shd w:val="clear" w:color="auto" w:fill="FFFFFF"/>
        </w:rPr>
        <w:t>2018</w:t>
      </w:r>
      <w:r w:rsidRPr="006912F7">
        <w:rPr>
          <w:rFonts w:ascii="Times New Roman" w:eastAsia="方正仿宋_GBK" w:hAnsi="Times New Roman" w:cs="Times New Roman"/>
          <w:sz w:val="32"/>
          <w:szCs w:val="32"/>
          <w:shd w:val="clear" w:color="auto" w:fill="FFFFFF"/>
        </w:rPr>
        <w:t>年度财政拨款收入</w:t>
      </w:r>
      <w:r w:rsidRPr="006912F7">
        <w:rPr>
          <w:rFonts w:ascii="Times New Roman" w:eastAsia="方正仿宋_GBK" w:hAnsi="Times New Roman" w:cs="Times New Roman"/>
          <w:sz w:val="32"/>
          <w:szCs w:val="32"/>
          <w:shd w:val="clear" w:color="auto" w:fill="FFFFFF"/>
        </w:rPr>
        <w:t>129.18</w:t>
      </w:r>
      <w:r w:rsidRPr="006912F7">
        <w:rPr>
          <w:rFonts w:ascii="Times New Roman" w:eastAsia="方正仿宋_GBK" w:hAnsi="Times New Roman" w:cs="Times New Roman"/>
          <w:sz w:val="32"/>
          <w:szCs w:val="32"/>
          <w:shd w:val="clear" w:color="auto" w:fill="FFFFFF"/>
        </w:rPr>
        <w:t>万元，较上年决算数减少</w:t>
      </w:r>
      <w:r w:rsidRPr="006912F7">
        <w:rPr>
          <w:rFonts w:ascii="Times New Roman" w:eastAsia="方正仿宋_GBK" w:hAnsi="Times New Roman" w:cs="Times New Roman"/>
          <w:sz w:val="32"/>
          <w:szCs w:val="32"/>
          <w:shd w:val="clear" w:color="auto" w:fill="FFFFFF"/>
        </w:rPr>
        <w:t>22.92</w:t>
      </w:r>
      <w:r w:rsidRPr="006912F7">
        <w:rPr>
          <w:rFonts w:ascii="Times New Roman" w:eastAsia="方正仿宋_GBK" w:hAnsi="Times New Roman" w:cs="Times New Roman"/>
          <w:sz w:val="32"/>
          <w:szCs w:val="32"/>
          <w:shd w:val="clear" w:color="auto" w:fill="FFFFFF"/>
        </w:rPr>
        <w:t>万元，下降</w:t>
      </w:r>
      <w:r w:rsidRPr="006912F7">
        <w:rPr>
          <w:rFonts w:ascii="Times New Roman" w:eastAsia="方正仿宋_GBK" w:hAnsi="Times New Roman" w:cs="Times New Roman"/>
          <w:sz w:val="32"/>
          <w:szCs w:val="32"/>
          <w:shd w:val="clear" w:color="auto" w:fill="FFFFFF"/>
        </w:rPr>
        <w:t>15.07%</w:t>
      </w:r>
      <w:r w:rsidRPr="006912F7">
        <w:rPr>
          <w:rFonts w:ascii="Times New Roman" w:eastAsia="方正仿宋_GBK" w:hAnsi="Times New Roman" w:cs="Times New Roman"/>
          <w:sz w:val="32"/>
          <w:szCs w:val="32"/>
          <w:shd w:val="clear" w:color="auto" w:fill="FFFFFF"/>
        </w:rPr>
        <w:t>。主要原因是项目资金减少。较年初预算数增加</w:t>
      </w:r>
      <w:r w:rsidRPr="006912F7">
        <w:rPr>
          <w:rFonts w:ascii="Times New Roman" w:eastAsia="方正仿宋_GBK" w:hAnsi="Times New Roman" w:cs="Times New Roman"/>
          <w:sz w:val="32"/>
          <w:szCs w:val="32"/>
          <w:shd w:val="clear" w:color="auto" w:fill="FFFFFF"/>
        </w:rPr>
        <w:t>20.71</w:t>
      </w:r>
      <w:r w:rsidRPr="006912F7">
        <w:rPr>
          <w:rFonts w:ascii="Times New Roman" w:eastAsia="方正仿宋_GBK" w:hAnsi="Times New Roman" w:cs="Times New Roman"/>
          <w:sz w:val="32"/>
          <w:szCs w:val="32"/>
          <w:shd w:val="clear" w:color="auto" w:fill="FFFFFF"/>
        </w:rPr>
        <w:t>万元，增长</w:t>
      </w:r>
      <w:r w:rsidRPr="006912F7">
        <w:rPr>
          <w:rFonts w:ascii="Times New Roman" w:eastAsia="方正仿宋_GBK" w:hAnsi="Times New Roman" w:cs="Times New Roman"/>
          <w:sz w:val="32"/>
          <w:szCs w:val="32"/>
          <w:shd w:val="clear" w:color="auto" w:fill="FFFFFF"/>
        </w:rPr>
        <w:t>19.1%</w:t>
      </w:r>
      <w:r w:rsidRPr="006912F7">
        <w:rPr>
          <w:rFonts w:ascii="Times New Roman" w:eastAsia="方正仿宋_GBK" w:hAnsi="Times New Roman" w:cs="Times New Roman"/>
          <w:sz w:val="32"/>
          <w:szCs w:val="32"/>
          <w:shd w:val="clear" w:color="auto" w:fill="FFFFFF"/>
        </w:rPr>
        <w:t>。主要原因是人员增加及工资调整。此外，年初财政拨款结转和结余</w:t>
      </w:r>
      <w:r w:rsidRPr="006912F7">
        <w:rPr>
          <w:rFonts w:ascii="Times New Roman" w:eastAsia="方正仿宋_GBK" w:hAnsi="Times New Roman" w:cs="Times New Roman"/>
          <w:sz w:val="32"/>
          <w:szCs w:val="32"/>
          <w:shd w:val="clear" w:color="auto" w:fill="FFFFFF"/>
        </w:rPr>
        <w:t>3.16</w:t>
      </w:r>
      <w:r w:rsidRPr="006912F7">
        <w:rPr>
          <w:rFonts w:ascii="Times New Roman" w:eastAsia="方正仿宋_GBK" w:hAnsi="Times New Roman" w:cs="Times New Roman"/>
          <w:sz w:val="32"/>
          <w:szCs w:val="32"/>
          <w:shd w:val="clear" w:color="auto" w:fill="FFFFFF"/>
        </w:rPr>
        <w:t>万元。</w:t>
      </w:r>
    </w:p>
    <w:p w14:paraId="411EDB68"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shd w:val="clear" w:color="auto" w:fill="FFFFFF"/>
        </w:rPr>
      </w:pPr>
      <w:r w:rsidRPr="006912F7">
        <w:rPr>
          <w:rFonts w:ascii="Times New Roman" w:eastAsia="方正仿宋_GBK" w:hAnsi="Times New Roman" w:cs="Times New Roman"/>
          <w:b/>
          <w:bCs/>
          <w:sz w:val="32"/>
          <w:szCs w:val="32"/>
          <w:shd w:val="clear" w:color="auto" w:fill="FFFFFF"/>
        </w:rPr>
        <w:t>2.</w:t>
      </w:r>
      <w:r w:rsidRPr="006912F7">
        <w:rPr>
          <w:rFonts w:ascii="Times New Roman" w:eastAsia="方正仿宋_GBK" w:hAnsi="Times New Roman" w:cs="Times New Roman"/>
          <w:b/>
          <w:bCs/>
          <w:sz w:val="32"/>
          <w:szCs w:val="32"/>
          <w:shd w:val="clear" w:color="auto" w:fill="FFFFFF"/>
        </w:rPr>
        <w:t>支出情况。</w:t>
      </w:r>
      <w:r w:rsidRPr="006912F7">
        <w:rPr>
          <w:rFonts w:ascii="Times New Roman" w:eastAsia="方正仿宋_GBK" w:hAnsi="Times New Roman" w:cs="Times New Roman"/>
          <w:sz w:val="32"/>
          <w:szCs w:val="32"/>
          <w:shd w:val="clear" w:color="auto" w:fill="FFFFFF"/>
        </w:rPr>
        <w:t>本部门</w:t>
      </w:r>
      <w:r w:rsidRPr="006912F7">
        <w:rPr>
          <w:rFonts w:ascii="Times New Roman" w:eastAsia="方正仿宋_GBK" w:hAnsi="Times New Roman" w:cs="Times New Roman"/>
          <w:sz w:val="32"/>
          <w:szCs w:val="32"/>
          <w:shd w:val="clear" w:color="auto" w:fill="FFFFFF"/>
        </w:rPr>
        <w:t>2018</w:t>
      </w:r>
      <w:r w:rsidRPr="006912F7">
        <w:rPr>
          <w:rFonts w:ascii="Times New Roman" w:eastAsia="方正仿宋_GBK" w:hAnsi="Times New Roman" w:cs="Times New Roman"/>
          <w:sz w:val="32"/>
          <w:szCs w:val="32"/>
          <w:shd w:val="clear" w:color="auto" w:fill="FFFFFF"/>
        </w:rPr>
        <w:t>年度财政拨款支出</w:t>
      </w:r>
      <w:r w:rsidRPr="006912F7">
        <w:rPr>
          <w:rFonts w:ascii="Times New Roman" w:eastAsia="方正仿宋_GBK" w:hAnsi="Times New Roman" w:cs="Times New Roman"/>
          <w:sz w:val="32"/>
          <w:szCs w:val="32"/>
          <w:shd w:val="clear" w:color="auto" w:fill="FFFFFF"/>
        </w:rPr>
        <w:t>132.34</w:t>
      </w:r>
      <w:r w:rsidRPr="006912F7">
        <w:rPr>
          <w:rFonts w:ascii="Times New Roman" w:eastAsia="方正仿宋_GBK" w:hAnsi="Times New Roman" w:cs="Times New Roman"/>
          <w:sz w:val="32"/>
          <w:szCs w:val="32"/>
          <w:shd w:val="clear" w:color="auto" w:fill="FFFFFF"/>
        </w:rPr>
        <w:t>万元，较上年决算数减少</w:t>
      </w:r>
      <w:r w:rsidRPr="006912F7">
        <w:rPr>
          <w:rFonts w:ascii="Times New Roman" w:eastAsia="方正仿宋_GBK" w:hAnsi="Times New Roman" w:cs="Times New Roman"/>
          <w:sz w:val="32"/>
          <w:szCs w:val="32"/>
          <w:shd w:val="clear" w:color="auto" w:fill="FFFFFF"/>
        </w:rPr>
        <w:t>66.8</w:t>
      </w:r>
      <w:r w:rsidRPr="006912F7">
        <w:rPr>
          <w:rFonts w:ascii="Times New Roman" w:eastAsia="方正仿宋_GBK" w:hAnsi="Times New Roman" w:cs="Times New Roman"/>
          <w:sz w:val="32"/>
          <w:szCs w:val="32"/>
          <w:shd w:val="clear" w:color="auto" w:fill="FFFFFF"/>
        </w:rPr>
        <w:t>万元，下降</w:t>
      </w:r>
      <w:r w:rsidRPr="006912F7">
        <w:rPr>
          <w:rFonts w:ascii="Times New Roman" w:eastAsia="方正仿宋_GBK" w:hAnsi="Times New Roman" w:cs="Times New Roman"/>
          <w:sz w:val="32"/>
          <w:szCs w:val="32"/>
          <w:shd w:val="clear" w:color="auto" w:fill="FFFFFF"/>
        </w:rPr>
        <w:t>33.54%</w:t>
      </w:r>
      <w:r w:rsidRPr="006912F7">
        <w:rPr>
          <w:rFonts w:ascii="Times New Roman" w:eastAsia="方正仿宋_GBK" w:hAnsi="Times New Roman" w:cs="Times New Roman"/>
          <w:sz w:val="32"/>
          <w:szCs w:val="32"/>
          <w:shd w:val="clear" w:color="auto" w:fill="FFFFFF"/>
        </w:rPr>
        <w:t>。主要原因是旅游项目资金减少。较年初预算数增加</w:t>
      </w:r>
      <w:r w:rsidRPr="006912F7">
        <w:rPr>
          <w:rFonts w:ascii="Times New Roman" w:eastAsia="方正仿宋_GBK" w:hAnsi="Times New Roman" w:cs="Times New Roman"/>
          <w:sz w:val="32"/>
          <w:szCs w:val="32"/>
          <w:shd w:val="clear" w:color="auto" w:fill="FFFFFF"/>
        </w:rPr>
        <w:t>23.87</w:t>
      </w:r>
      <w:r w:rsidRPr="006912F7">
        <w:rPr>
          <w:rFonts w:ascii="Times New Roman" w:eastAsia="方正仿宋_GBK" w:hAnsi="Times New Roman" w:cs="Times New Roman"/>
          <w:sz w:val="32"/>
          <w:szCs w:val="32"/>
          <w:shd w:val="clear" w:color="auto" w:fill="FFFFFF"/>
        </w:rPr>
        <w:t>万元，增长</w:t>
      </w:r>
      <w:r w:rsidRPr="006912F7">
        <w:rPr>
          <w:rFonts w:ascii="Times New Roman" w:eastAsia="方正仿宋_GBK" w:hAnsi="Times New Roman" w:cs="Times New Roman"/>
          <w:sz w:val="32"/>
          <w:szCs w:val="32"/>
          <w:shd w:val="clear" w:color="auto" w:fill="FFFFFF"/>
        </w:rPr>
        <w:t>22%</w:t>
      </w:r>
      <w:r w:rsidRPr="006912F7">
        <w:rPr>
          <w:rFonts w:ascii="Times New Roman" w:eastAsia="方正仿宋_GBK" w:hAnsi="Times New Roman" w:cs="Times New Roman"/>
          <w:sz w:val="32"/>
          <w:szCs w:val="32"/>
          <w:shd w:val="clear" w:color="auto" w:fill="FFFFFF"/>
        </w:rPr>
        <w:t>。主要原因是人员增加及工资调整。</w:t>
      </w:r>
    </w:p>
    <w:p w14:paraId="57D3F883"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shd w:val="clear" w:color="auto" w:fill="FFFFFF"/>
        </w:rPr>
      </w:pPr>
      <w:r w:rsidRPr="006912F7">
        <w:rPr>
          <w:rFonts w:ascii="Times New Roman" w:eastAsia="方正仿宋_GBK" w:hAnsi="Times New Roman" w:cs="Times New Roman"/>
          <w:b/>
          <w:bCs/>
          <w:sz w:val="32"/>
          <w:szCs w:val="32"/>
          <w:shd w:val="clear" w:color="auto" w:fill="FFFFFF"/>
        </w:rPr>
        <w:t>3.</w:t>
      </w:r>
      <w:r w:rsidRPr="006912F7">
        <w:rPr>
          <w:rFonts w:ascii="Times New Roman" w:eastAsia="方正仿宋_GBK" w:hAnsi="Times New Roman" w:cs="Times New Roman"/>
          <w:b/>
          <w:bCs/>
          <w:sz w:val="32"/>
          <w:szCs w:val="32"/>
          <w:shd w:val="clear" w:color="auto" w:fill="FFFFFF"/>
        </w:rPr>
        <w:t>结转结余情况。</w:t>
      </w:r>
      <w:r w:rsidRPr="006912F7">
        <w:rPr>
          <w:rFonts w:ascii="Times New Roman" w:eastAsia="方正仿宋_GBK" w:hAnsi="Times New Roman" w:cs="Times New Roman"/>
          <w:sz w:val="32"/>
          <w:szCs w:val="32"/>
          <w:shd w:val="clear" w:color="auto" w:fill="FFFFFF"/>
        </w:rPr>
        <w:t>本部门</w:t>
      </w:r>
      <w:r w:rsidRPr="006912F7">
        <w:rPr>
          <w:rFonts w:ascii="Times New Roman" w:eastAsia="方正仿宋_GBK" w:hAnsi="Times New Roman" w:cs="Times New Roman"/>
          <w:sz w:val="32"/>
          <w:szCs w:val="32"/>
          <w:shd w:val="clear" w:color="auto" w:fill="FFFFFF"/>
        </w:rPr>
        <w:t>2018</w:t>
      </w:r>
      <w:r w:rsidRPr="006912F7">
        <w:rPr>
          <w:rFonts w:ascii="Times New Roman" w:eastAsia="方正仿宋_GBK" w:hAnsi="Times New Roman" w:cs="Times New Roman"/>
          <w:sz w:val="32"/>
          <w:szCs w:val="32"/>
          <w:shd w:val="clear" w:color="auto" w:fill="FFFFFF"/>
        </w:rPr>
        <w:t>年度年末财政拨款结转和结余</w:t>
      </w:r>
      <w:r w:rsidRPr="006912F7">
        <w:rPr>
          <w:rFonts w:ascii="Times New Roman" w:eastAsia="方正仿宋_GBK" w:hAnsi="Times New Roman" w:cs="Times New Roman"/>
          <w:sz w:val="32"/>
          <w:szCs w:val="32"/>
          <w:shd w:val="clear" w:color="auto" w:fill="FFFFFF"/>
        </w:rPr>
        <w:t>0</w:t>
      </w:r>
      <w:r w:rsidRPr="006912F7">
        <w:rPr>
          <w:rFonts w:ascii="Times New Roman" w:eastAsia="方正仿宋_GBK" w:hAnsi="Times New Roman" w:cs="Times New Roman"/>
          <w:sz w:val="32"/>
          <w:szCs w:val="32"/>
          <w:shd w:val="clear" w:color="auto" w:fill="FFFFFF"/>
        </w:rPr>
        <w:t>万元。</w:t>
      </w:r>
    </w:p>
    <w:p w14:paraId="79F1A5EF"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color w:val="FF0000"/>
          <w:sz w:val="32"/>
          <w:szCs w:val="32"/>
          <w:shd w:val="clear" w:color="auto" w:fill="FFFFFF"/>
        </w:rPr>
      </w:pPr>
      <w:r w:rsidRPr="006912F7">
        <w:rPr>
          <w:rFonts w:ascii="Times New Roman" w:eastAsia="方正仿宋_GBK" w:hAnsi="Times New Roman" w:cs="Times New Roman"/>
          <w:b/>
          <w:bCs/>
          <w:sz w:val="32"/>
          <w:szCs w:val="32"/>
          <w:shd w:val="clear" w:color="auto" w:fill="FFFFFF"/>
        </w:rPr>
        <w:t>4.</w:t>
      </w:r>
      <w:r w:rsidRPr="006912F7">
        <w:rPr>
          <w:rFonts w:ascii="Times New Roman" w:eastAsia="方正仿宋_GBK" w:hAnsi="Times New Roman" w:cs="Times New Roman"/>
          <w:b/>
          <w:bCs/>
          <w:sz w:val="32"/>
          <w:szCs w:val="32"/>
          <w:shd w:val="clear" w:color="auto" w:fill="FFFFFF"/>
        </w:rPr>
        <w:t>比较情况。</w:t>
      </w:r>
      <w:r w:rsidRPr="006912F7">
        <w:rPr>
          <w:rFonts w:ascii="Times New Roman" w:eastAsia="方正仿宋_GBK" w:hAnsi="Times New Roman" w:cs="Times New Roman"/>
          <w:sz w:val="32"/>
          <w:szCs w:val="32"/>
          <w:shd w:val="clear" w:color="auto" w:fill="FFFFFF"/>
        </w:rPr>
        <w:t>本部门</w:t>
      </w:r>
      <w:r w:rsidRPr="006912F7">
        <w:rPr>
          <w:rFonts w:ascii="Times New Roman" w:eastAsia="方正仿宋_GBK" w:hAnsi="Times New Roman" w:cs="Times New Roman"/>
          <w:sz w:val="32"/>
          <w:szCs w:val="32"/>
          <w:shd w:val="clear" w:color="auto" w:fill="FFFFFF"/>
        </w:rPr>
        <w:t>2018</w:t>
      </w:r>
      <w:r w:rsidRPr="006912F7">
        <w:rPr>
          <w:rFonts w:ascii="Times New Roman" w:eastAsia="方正仿宋_GBK" w:hAnsi="Times New Roman" w:cs="Times New Roman"/>
          <w:sz w:val="32"/>
          <w:szCs w:val="32"/>
          <w:shd w:val="clear" w:color="auto" w:fill="FFFFFF"/>
        </w:rPr>
        <w:t>年度财政拨款支出主要用于以下几个方面：</w:t>
      </w:r>
    </w:p>
    <w:p w14:paraId="4677B4B0"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shd w:val="clear" w:color="auto" w:fill="FFFFFF"/>
        </w:rPr>
      </w:pPr>
      <w:r w:rsidRPr="006912F7">
        <w:rPr>
          <w:rFonts w:ascii="Times New Roman" w:eastAsia="方正仿宋_GBK" w:hAnsi="Times New Roman" w:cs="Times New Roman"/>
          <w:sz w:val="32"/>
          <w:szCs w:val="32"/>
          <w:shd w:val="clear" w:color="auto" w:fill="FFFFFF"/>
        </w:rPr>
        <w:lastRenderedPageBreak/>
        <w:t>（</w:t>
      </w:r>
      <w:r w:rsidRPr="006912F7">
        <w:rPr>
          <w:rFonts w:ascii="Times New Roman" w:eastAsia="方正仿宋_GBK" w:hAnsi="Times New Roman" w:cs="Times New Roman"/>
          <w:sz w:val="32"/>
          <w:szCs w:val="32"/>
          <w:shd w:val="clear" w:color="auto" w:fill="FFFFFF"/>
        </w:rPr>
        <w:t>1</w:t>
      </w:r>
      <w:r w:rsidRPr="006912F7">
        <w:rPr>
          <w:rFonts w:ascii="Times New Roman" w:eastAsia="方正仿宋_GBK" w:hAnsi="Times New Roman" w:cs="Times New Roman"/>
          <w:sz w:val="32"/>
          <w:szCs w:val="32"/>
          <w:shd w:val="clear" w:color="auto" w:fill="FFFFFF"/>
        </w:rPr>
        <w:t>）一般公共服务支出</w:t>
      </w:r>
      <w:r w:rsidRPr="006912F7">
        <w:rPr>
          <w:rFonts w:ascii="Times New Roman" w:eastAsia="方正仿宋_GBK" w:hAnsi="Times New Roman" w:cs="Times New Roman"/>
          <w:sz w:val="32"/>
          <w:szCs w:val="32"/>
          <w:shd w:val="clear" w:color="auto" w:fill="FFFFFF"/>
        </w:rPr>
        <w:t>0.57</w:t>
      </w:r>
      <w:r w:rsidRPr="006912F7">
        <w:rPr>
          <w:rFonts w:ascii="Times New Roman" w:eastAsia="方正仿宋_GBK" w:hAnsi="Times New Roman" w:cs="Times New Roman"/>
          <w:sz w:val="32"/>
          <w:szCs w:val="32"/>
          <w:shd w:val="clear" w:color="auto" w:fill="FFFFFF"/>
        </w:rPr>
        <w:t>万元，占</w:t>
      </w:r>
      <w:r w:rsidRPr="006912F7">
        <w:rPr>
          <w:rFonts w:ascii="Times New Roman" w:eastAsia="方正仿宋_GBK" w:hAnsi="Times New Roman" w:cs="Times New Roman"/>
          <w:sz w:val="32"/>
          <w:szCs w:val="32"/>
          <w:shd w:val="clear" w:color="auto" w:fill="FFFFFF"/>
        </w:rPr>
        <w:t>0.43%</w:t>
      </w:r>
      <w:r w:rsidRPr="006912F7">
        <w:rPr>
          <w:rFonts w:ascii="Times New Roman" w:eastAsia="方正仿宋_GBK" w:hAnsi="Times New Roman" w:cs="Times New Roman"/>
          <w:sz w:val="32"/>
          <w:szCs w:val="32"/>
          <w:shd w:val="clear" w:color="auto" w:fill="FFFFFF"/>
        </w:rPr>
        <w:t>，与年初预算数保持一致。</w:t>
      </w:r>
    </w:p>
    <w:p w14:paraId="795BAF4E"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shd w:val="clear" w:color="auto" w:fill="FFFFFF"/>
        </w:rPr>
      </w:pPr>
      <w:r w:rsidRPr="006912F7">
        <w:rPr>
          <w:rFonts w:ascii="Times New Roman" w:eastAsia="方正仿宋_GBK" w:hAnsi="Times New Roman" w:cs="Times New Roman"/>
          <w:sz w:val="32"/>
          <w:szCs w:val="32"/>
          <w:shd w:val="clear" w:color="auto" w:fill="FFFFFF"/>
        </w:rPr>
        <w:t>（</w:t>
      </w:r>
      <w:r w:rsidRPr="006912F7">
        <w:rPr>
          <w:rFonts w:ascii="Times New Roman" w:eastAsia="方正仿宋_GBK" w:hAnsi="Times New Roman" w:cs="Times New Roman"/>
          <w:sz w:val="32"/>
          <w:szCs w:val="32"/>
          <w:shd w:val="clear" w:color="auto" w:fill="FFFFFF"/>
        </w:rPr>
        <w:t>2</w:t>
      </w:r>
      <w:r w:rsidRPr="006912F7">
        <w:rPr>
          <w:rFonts w:ascii="Times New Roman" w:eastAsia="方正仿宋_GBK" w:hAnsi="Times New Roman" w:cs="Times New Roman"/>
          <w:sz w:val="32"/>
          <w:szCs w:val="32"/>
          <w:shd w:val="clear" w:color="auto" w:fill="FFFFFF"/>
        </w:rPr>
        <w:t>）社会保障与就业支出</w:t>
      </w:r>
      <w:r w:rsidRPr="006912F7">
        <w:rPr>
          <w:rFonts w:ascii="Times New Roman" w:eastAsia="方正仿宋_GBK" w:hAnsi="Times New Roman" w:cs="Times New Roman"/>
          <w:sz w:val="32"/>
          <w:szCs w:val="32"/>
          <w:shd w:val="clear" w:color="auto" w:fill="FFFFFF"/>
        </w:rPr>
        <w:t>19.16</w:t>
      </w:r>
      <w:r w:rsidRPr="006912F7">
        <w:rPr>
          <w:rFonts w:ascii="Times New Roman" w:eastAsia="方正仿宋_GBK" w:hAnsi="Times New Roman" w:cs="Times New Roman"/>
          <w:sz w:val="32"/>
          <w:szCs w:val="32"/>
          <w:shd w:val="clear" w:color="auto" w:fill="FFFFFF"/>
        </w:rPr>
        <w:t>万元，占</w:t>
      </w:r>
      <w:r w:rsidRPr="006912F7">
        <w:rPr>
          <w:rFonts w:ascii="Times New Roman" w:eastAsia="方正仿宋_GBK" w:hAnsi="Times New Roman" w:cs="Times New Roman"/>
          <w:sz w:val="32"/>
          <w:szCs w:val="32"/>
          <w:shd w:val="clear" w:color="auto" w:fill="FFFFFF"/>
        </w:rPr>
        <w:t>14.47%</w:t>
      </w:r>
      <w:r w:rsidRPr="006912F7">
        <w:rPr>
          <w:rFonts w:ascii="Times New Roman" w:eastAsia="方正仿宋_GBK" w:hAnsi="Times New Roman" w:cs="Times New Roman"/>
          <w:sz w:val="32"/>
          <w:szCs w:val="32"/>
          <w:shd w:val="clear" w:color="auto" w:fill="FFFFFF"/>
        </w:rPr>
        <w:t>，较年初预算数增加</w:t>
      </w:r>
      <w:r w:rsidRPr="006912F7">
        <w:rPr>
          <w:rFonts w:ascii="Times New Roman" w:eastAsia="方正仿宋_GBK" w:hAnsi="Times New Roman" w:cs="Times New Roman"/>
          <w:sz w:val="32"/>
          <w:szCs w:val="32"/>
          <w:shd w:val="clear" w:color="auto" w:fill="FFFFFF"/>
        </w:rPr>
        <w:t>1.93</w:t>
      </w:r>
      <w:r w:rsidRPr="006912F7">
        <w:rPr>
          <w:rFonts w:ascii="Times New Roman" w:eastAsia="方正仿宋_GBK" w:hAnsi="Times New Roman" w:cs="Times New Roman"/>
          <w:sz w:val="32"/>
          <w:szCs w:val="32"/>
          <w:shd w:val="clear" w:color="auto" w:fill="FFFFFF"/>
        </w:rPr>
        <w:t>万元，主要原因是人员工资级别调整、人员增加。</w:t>
      </w:r>
    </w:p>
    <w:p w14:paraId="4D614EB4"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shd w:val="clear" w:color="auto" w:fill="FFFFFF"/>
        </w:rPr>
      </w:pPr>
      <w:r w:rsidRPr="006912F7">
        <w:rPr>
          <w:rFonts w:ascii="Times New Roman" w:eastAsia="方正仿宋_GBK" w:hAnsi="Times New Roman" w:cs="Times New Roman"/>
          <w:sz w:val="32"/>
          <w:szCs w:val="32"/>
          <w:shd w:val="clear" w:color="auto" w:fill="FFFFFF"/>
        </w:rPr>
        <w:t>（</w:t>
      </w:r>
      <w:r w:rsidRPr="006912F7">
        <w:rPr>
          <w:rFonts w:ascii="Times New Roman" w:eastAsia="方正仿宋_GBK" w:hAnsi="Times New Roman" w:cs="Times New Roman"/>
          <w:sz w:val="32"/>
          <w:szCs w:val="32"/>
          <w:shd w:val="clear" w:color="auto" w:fill="FFFFFF"/>
        </w:rPr>
        <w:t>3</w:t>
      </w:r>
      <w:r w:rsidRPr="006912F7">
        <w:rPr>
          <w:rFonts w:ascii="Times New Roman" w:eastAsia="方正仿宋_GBK" w:hAnsi="Times New Roman" w:cs="Times New Roman"/>
          <w:sz w:val="32"/>
          <w:szCs w:val="32"/>
          <w:shd w:val="clear" w:color="auto" w:fill="FFFFFF"/>
        </w:rPr>
        <w:t>）医疗卫生与计划生育支出</w:t>
      </w:r>
      <w:r w:rsidRPr="006912F7">
        <w:rPr>
          <w:rFonts w:ascii="Times New Roman" w:eastAsia="方正仿宋_GBK" w:hAnsi="Times New Roman" w:cs="Times New Roman"/>
          <w:sz w:val="32"/>
          <w:szCs w:val="32"/>
          <w:shd w:val="clear" w:color="auto" w:fill="FFFFFF"/>
        </w:rPr>
        <w:t>7.18</w:t>
      </w:r>
      <w:r w:rsidRPr="006912F7">
        <w:rPr>
          <w:rFonts w:ascii="Times New Roman" w:eastAsia="方正仿宋_GBK" w:hAnsi="Times New Roman" w:cs="Times New Roman"/>
          <w:sz w:val="32"/>
          <w:szCs w:val="32"/>
          <w:shd w:val="clear" w:color="auto" w:fill="FFFFFF"/>
        </w:rPr>
        <w:t>万元，占</w:t>
      </w:r>
      <w:r w:rsidRPr="006912F7">
        <w:rPr>
          <w:rFonts w:ascii="Times New Roman" w:eastAsia="方正仿宋_GBK" w:hAnsi="Times New Roman" w:cs="Times New Roman"/>
          <w:sz w:val="32"/>
          <w:szCs w:val="32"/>
          <w:shd w:val="clear" w:color="auto" w:fill="FFFFFF"/>
        </w:rPr>
        <w:t>5.43%</w:t>
      </w:r>
      <w:r w:rsidRPr="006912F7">
        <w:rPr>
          <w:rFonts w:ascii="Times New Roman" w:eastAsia="方正仿宋_GBK" w:hAnsi="Times New Roman" w:cs="Times New Roman"/>
          <w:sz w:val="32"/>
          <w:szCs w:val="32"/>
          <w:shd w:val="clear" w:color="auto" w:fill="FFFFFF"/>
        </w:rPr>
        <w:t>，较年初预算数增加</w:t>
      </w:r>
      <w:r w:rsidRPr="006912F7">
        <w:rPr>
          <w:rFonts w:ascii="Times New Roman" w:eastAsia="方正仿宋_GBK" w:hAnsi="Times New Roman" w:cs="Times New Roman"/>
          <w:sz w:val="32"/>
          <w:szCs w:val="32"/>
          <w:shd w:val="clear" w:color="auto" w:fill="FFFFFF"/>
        </w:rPr>
        <w:t>0.72</w:t>
      </w:r>
      <w:r w:rsidRPr="006912F7">
        <w:rPr>
          <w:rFonts w:ascii="Times New Roman" w:eastAsia="方正仿宋_GBK" w:hAnsi="Times New Roman" w:cs="Times New Roman"/>
          <w:sz w:val="32"/>
          <w:szCs w:val="32"/>
          <w:shd w:val="clear" w:color="auto" w:fill="FFFFFF"/>
        </w:rPr>
        <w:t>万元，增长</w:t>
      </w:r>
      <w:r w:rsidRPr="006912F7">
        <w:rPr>
          <w:rFonts w:ascii="Times New Roman" w:eastAsia="方正仿宋_GBK" w:hAnsi="Times New Roman" w:cs="Times New Roman"/>
          <w:sz w:val="32"/>
          <w:szCs w:val="32"/>
          <w:shd w:val="clear" w:color="auto" w:fill="FFFFFF"/>
        </w:rPr>
        <w:t>11.14%</w:t>
      </w:r>
      <w:r w:rsidRPr="006912F7">
        <w:rPr>
          <w:rFonts w:ascii="Times New Roman" w:eastAsia="方正仿宋_GBK" w:hAnsi="Times New Roman" w:cs="Times New Roman"/>
          <w:sz w:val="32"/>
          <w:szCs w:val="32"/>
          <w:shd w:val="clear" w:color="auto" w:fill="FFFFFF"/>
        </w:rPr>
        <w:t>，主要原因是人员增加、工资基数调整。</w:t>
      </w:r>
    </w:p>
    <w:p w14:paraId="29152389"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shd w:val="clear" w:color="auto" w:fill="FFFFFF"/>
        </w:rPr>
      </w:pPr>
      <w:r w:rsidRPr="006912F7">
        <w:rPr>
          <w:rFonts w:ascii="Times New Roman" w:eastAsia="方正仿宋_GBK" w:hAnsi="Times New Roman" w:cs="Times New Roman"/>
          <w:sz w:val="32"/>
          <w:szCs w:val="32"/>
          <w:shd w:val="clear" w:color="auto" w:fill="FFFFFF"/>
        </w:rPr>
        <w:t>（</w:t>
      </w:r>
      <w:r w:rsidRPr="006912F7">
        <w:rPr>
          <w:rFonts w:ascii="Times New Roman" w:eastAsia="方正仿宋_GBK" w:hAnsi="Times New Roman" w:cs="Times New Roman"/>
          <w:sz w:val="32"/>
          <w:szCs w:val="32"/>
          <w:shd w:val="clear" w:color="auto" w:fill="FFFFFF"/>
        </w:rPr>
        <w:t>4</w:t>
      </w:r>
      <w:r w:rsidRPr="006912F7">
        <w:rPr>
          <w:rFonts w:ascii="Times New Roman" w:eastAsia="方正仿宋_GBK" w:hAnsi="Times New Roman" w:cs="Times New Roman"/>
          <w:sz w:val="32"/>
          <w:szCs w:val="32"/>
          <w:shd w:val="clear" w:color="auto" w:fill="FFFFFF"/>
        </w:rPr>
        <w:t>）商业服务业等支出</w:t>
      </w:r>
      <w:r w:rsidRPr="006912F7">
        <w:rPr>
          <w:rFonts w:ascii="Times New Roman" w:eastAsia="方正仿宋_GBK" w:hAnsi="Times New Roman" w:cs="Times New Roman"/>
          <w:sz w:val="32"/>
          <w:szCs w:val="32"/>
          <w:shd w:val="clear" w:color="auto" w:fill="FFFFFF"/>
        </w:rPr>
        <w:t>97.222</w:t>
      </w:r>
      <w:r w:rsidRPr="006912F7">
        <w:rPr>
          <w:rFonts w:ascii="Times New Roman" w:eastAsia="方正仿宋_GBK" w:hAnsi="Times New Roman" w:cs="Times New Roman"/>
          <w:sz w:val="32"/>
          <w:szCs w:val="32"/>
          <w:shd w:val="clear" w:color="auto" w:fill="FFFFFF"/>
        </w:rPr>
        <w:t>万元，占</w:t>
      </w:r>
      <w:r w:rsidRPr="006912F7">
        <w:rPr>
          <w:rFonts w:ascii="Times New Roman" w:eastAsia="方正仿宋_GBK" w:hAnsi="Times New Roman" w:cs="Times New Roman"/>
          <w:sz w:val="32"/>
          <w:szCs w:val="32"/>
          <w:shd w:val="clear" w:color="auto" w:fill="FFFFFF"/>
        </w:rPr>
        <w:t>73.46%</w:t>
      </w:r>
      <w:r w:rsidRPr="006912F7">
        <w:rPr>
          <w:rFonts w:ascii="Times New Roman" w:eastAsia="方正仿宋_GBK" w:hAnsi="Times New Roman" w:cs="Times New Roman"/>
          <w:sz w:val="32"/>
          <w:szCs w:val="32"/>
          <w:shd w:val="clear" w:color="auto" w:fill="FFFFFF"/>
        </w:rPr>
        <w:t>，较年初预算数增加</w:t>
      </w:r>
      <w:r w:rsidRPr="006912F7">
        <w:rPr>
          <w:rFonts w:ascii="Times New Roman" w:eastAsia="方正仿宋_GBK" w:hAnsi="Times New Roman" w:cs="Times New Roman"/>
          <w:sz w:val="32"/>
          <w:szCs w:val="32"/>
          <w:shd w:val="clear" w:color="auto" w:fill="FFFFFF"/>
        </w:rPr>
        <w:t>20.4</w:t>
      </w:r>
      <w:r w:rsidRPr="006912F7">
        <w:rPr>
          <w:rFonts w:ascii="Times New Roman" w:eastAsia="方正仿宋_GBK" w:hAnsi="Times New Roman" w:cs="Times New Roman"/>
          <w:sz w:val="32"/>
          <w:szCs w:val="32"/>
          <w:shd w:val="clear" w:color="auto" w:fill="FFFFFF"/>
        </w:rPr>
        <w:t>万元，增长</w:t>
      </w:r>
      <w:r w:rsidRPr="006912F7">
        <w:rPr>
          <w:rFonts w:ascii="Times New Roman" w:eastAsia="方正仿宋_GBK" w:hAnsi="Times New Roman" w:cs="Times New Roman"/>
          <w:sz w:val="32"/>
          <w:szCs w:val="32"/>
          <w:shd w:val="clear" w:color="auto" w:fill="FFFFFF"/>
        </w:rPr>
        <w:t>26.55%</w:t>
      </w:r>
      <w:r w:rsidRPr="006912F7">
        <w:rPr>
          <w:rFonts w:ascii="Times New Roman" w:eastAsia="方正仿宋_GBK" w:hAnsi="Times New Roman" w:cs="Times New Roman"/>
          <w:sz w:val="32"/>
          <w:szCs w:val="32"/>
          <w:shd w:val="clear" w:color="auto" w:fill="FFFFFF"/>
        </w:rPr>
        <w:t>，主要原因是实现了项目的支出。</w:t>
      </w:r>
    </w:p>
    <w:p w14:paraId="2B0117F0"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shd w:val="clear" w:color="auto" w:fill="FFFFFF"/>
        </w:rPr>
      </w:pPr>
      <w:r w:rsidRPr="006912F7">
        <w:rPr>
          <w:rFonts w:ascii="Times New Roman" w:eastAsia="方正仿宋_GBK" w:hAnsi="Times New Roman" w:cs="Times New Roman"/>
          <w:sz w:val="32"/>
          <w:szCs w:val="32"/>
          <w:shd w:val="clear" w:color="auto" w:fill="FFFFFF"/>
        </w:rPr>
        <w:t>（</w:t>
      </w:r>
      <w:r w:rsidRPr="006912F7">
        <w:rPr>
          <w:rFonts w:ascii="Times New Roman" w:eastAsia="方正仿宋_GBK" w:hAnsi="Times New Roman" w:cs="Times New Roman"/>
          <w:sz w:val="32"/>
          <w:szCs w:val="32"/>
          <w:shd w:val="clear" w:color="auto" w:fill="FFFFFF"/>
        </w:rPr>
        <w:t>5</w:t>
      </w:r>
      <w:r w:rsidRPr="006912F7">
        <w:rPr>
          <w:rFonts w:ascii="Times New Roman" w:eastAsia="方正仿宋_GBK" w:hAnsi="Times New Roman" w:cs="Times New Roman"/>
          <w:sz w:val="32"/>
          <w:szCs w:val="32"/>
          <w:shd w:val="clear" w:color="auto" w:fill="FFFFFF"/>
        </w:rPr>
        <w:t>）住房保障支出</w:t>
      </w:r>
      <w:r w:rsidRPr="006912F7">
        <w:rPr>
          <w:rFonts w:ascii="Times New Roman" w:eastAsia="方正仿宋_GBK" w:hAnsi="Times New Roman" w:cs="Times New Roman"/>
          <w:sz w:val="32"/>
          <w:szCs w:val="32"/>
          <w:shd w:val="clear" w:color="auto" w:fill="FFFFFF"/>
        </w:rPr>
        <w:t>8.21</w:t>
      </w:r>
      <w:r w:rsidRPr="006912F7">
        <w:rPr>
          <w:rFonts w:ascii="Times New Roman" w:eastAsia="方正仿宋_GBK" w:hAnsi="Times New Roman" w:cs="Times New Roman"/>
          <w:sz w:val="32"/>
          <w:szCs w:val="32"/>
          <w:shd w:val="clear" w:color="auto" w:fill="FFFFFF"/>
        </w:rPr>
        <w:t>万元，占</w:t>
      </w:r>
      <w:r w:rsidRPr="006912F7">
        <w:rPr>
          <w:rFonts w:ascii="Times New Roman" w:eastAsia="方正仿宋_GBK" w:hAnsi="Times New Roman" w:cs="Times New Roman"/>
          <w:sz w:val="32"/>
          <w:szCs w:val="32"/>
          <w:shd w:val="clear" w:color="auto" w:fill="FFFFFF"/>
        </w:rPr>
        <w:t>6.2%</w:t>
      </w:r>
      <w:r w:rsidRPr="006912F7">
        <w:rPr>
          <w:rFonts w:ascii="Times New Roman" w:eastAsia="方正仿宋_GBK" w:hAnsi="Times New Roman" w:cs="Times New Roman"/>
          <w:sz w:val="32"/>
          <w:szCs w:val="32"/>
          <w:shd w:val="clear" w:color="auto" w:fill="FFFFFF"/>
        </w:rPr>
        <w:t>，较年初预算数增加</w:t>
      </w:r>
      <w:r w:rsidRPr="006912F7">
        <w:rPr>
          <w:rFonts w:ascii="Times New Roman" w:eastAsia="方正仿宋_GBK" w:hAnsi="Times New Roman" w:cs="Times New Roman"/>
          <w:sz w:val="32"/>
          <w:szCs w:val="32"/>
          <w:shd w:val="clear" w:color="auto" w:fill="FFFFFF"/>
        </w:rPr>
        <w:t>0.83</w:t>
      </w:r>
      <w:r w:rsidRPr="006912F7">
        <w:rPr>
          <w:rFonts w:ascii="Times New Roman" w:eastAsia="方正仿宋_GBK" w:hAnsi="Times New Roman" w:cs="Times New Roman"/>
          <w:sz w:val="32"/>
          <w:szCs w:val="32"/>
          <w:shd w:val="clear" w:color="auto" w:fill="FFFFFF"/>
        </w:rPr>
        <w:t>万元，增长</w:t>
      </w:r>
      <w:r w:rsidRPr="006912F7">
        <w:rPr>
          <w:rFonts w:ascii="Times New Roman" w:eastAsia="方正仿宋_GBK" w:hAnsi="Times New Roman" w:cs="Times New Roman"/>
          <w:sz w:val="32"/>
          <w:szCs w:val="32"/>
          <w:shd w:val="clear" w:color="auto" w:fill="FFFFFF"/>
        </w:rPr>
        <w:t>11.19%</w:t>
      </w:r>
      <w:r w:rsidRPr="006912F7">
        <w:rPr>
          <w:rFonts w:ascii="Times New Roman" w:eastAsia="方正仿宋_GBK" w:hAnsi="Times New Roman" w:cs="Times New Roman"/>
          <w:sz w:val="32"/>
          <w:szCs w:val="32"/>
          <w:shd w:val="clear" w:color="auto" w:fill="FFFFFF"/>
        </w:rPr>
        <w:t>，主要原因是人员增加和工资调整。</w:t>
      </w:r>
    </w:p>
    <w:p w14:paraId="64000B81"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shd w:val="clear" w:color="auto" w:fill="FFFFFF"/>
        </w:rPr>
      </w:pPr>
      <w:r w:rsidRPr="006912F7">
        <w:rPr>
          <w:rStyle w:val="15"/>
          <w:rFonts w:eastAsia="方正仿宋_GBK"/>
          <w:sz w:val="32"/>
          <w:szCs w:val="32"/>
          <w:shd w:val="clear" w:color="auto" w:fill="FFFFFF"/>
        </w:rPr>
        <w:t>（三）一般公共预算财政拨款基本支出决算情况说明。</w:t>
      </w:r>
    </w:p>
    <w:p w14:paraId="70C65257"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shd w:val="clear" w:color="auto" w:fill="FFFFFF"/>
        </w:rPr>
      </w:pPr>
      <w:r w:rsidRPr="006912F7">
        <w:rPr>
          <w:rFonts w:ascii="Times New Roman" w:eastAsia="方正仿宋_GBK" w:hAnsi="Times New Roman" w:cs="Times New Roman"/>
          <w:sz w:val="32"/>
          <w:szCs w:val="32"/>
          <w:shd w:val="clear" w:color="auto" w:fill="FFFFFF"/>
        </w:rPr>
        <w:t>本部门</w:t>
      </w:r>
      <w:r w:rsidRPr="006912F7">
        <w:rPr>
          <w:rFonts w:ascii="Times New Roman" w:eastAsia="方正仿宋_GBK" w:hAnsi="Times New Roman" w:cs="Times New Roman"/>
          <w:sz w:val="32"/>
          <w:szCs w:val="32"/>
          <w:shd w:val="clear" w:color="auto" w:fill="FFFFFF"/>
        </w:rPr>
        <w:t>2018</w:t>
      </w:r>
      <w:r w:rsidRPr="006912F7">
        <w:rPr>
          <w:rFonts w:ascii="Times New Roman" w:eastAsia="方正仿宋_GBK" w:hAnsi="Times New Roman" w:cs="Times New Roman"/>
          <w:sz w:val="32"/>
          <w:szCs w:val="32"/>
          <w:shd w:val="clear" w:color="auto" w:fill="FFFFFF"/>
        </w:rPr>
        <w:t>年度一般公共财政拨款基本支出</w:t>
      </w:r>
      <w:r w:rsidRPr="006912F7">
        <w:rPr>
          <w:rFonts w:ascii="Times New Roman" w:eastAsia="方正仿宋_GBK" w:hAnsi="Times New Roman" w:cs="Times New Roman"/>
          <w:sz w:val="32"/>
          <w:szCs w:val="32"/>
          <w:shd w:val="clear" w:color="auto" w:fill="FFFFFF"/>
        </w:rPr>
        <w:t>132.34</w:t>
      </w:r>
      <w:r w:rsidRPr="006912F7">
        <w:rPr>
          <w:rFonts w:ascii="Times New Roman" w:eastAsia="方正仿宋_GBK" w:hAnsi="Times New Roman" w:cs="Times New Roman"/>
          <w:sz w:val="32"/>
          <w:szCs w:val="32"/>
          <w:shd w:val="clear" w:color="auto" w:fill="FFFFFF"/>
        </w:rPr>
        <w:t>万元。其中：人员经费</w:t>
      </w:r>
      <w:r w:rsidRPr="006912F7">
        <w:rPr>
          <w:rFonts w:ascii="Times New Roman" w:eastAsia="方正仿宋_GBK" w:hAnsi="Times New Roman" w:cs="Times New Roman"/>
          <w:sz w:val="32"/>
          <w:szCs w:val="32"/>
          <w:shd w:val="clear" w:color="auto" w:fill="FFFFFF"/>
        </w:rPr>
        <w:t>122.54</w:t>
      </w:r>
      <w:r w:rsidRPr="006912F7">
        <w:rPr>
          <w:rFonts w:ascii="Times New Roman" w:eastAsia="方正仿宋_GBK" w:hAnsi="Times New Roman" w:cs="Times New Roman"/>
          <w:sz w:val="32"/>
          <w:szCs w:val="32"/>
          <w:shd w:val="clear" w:color="auto" w:fill="FFFFFF"/>
        </w:rPr>
        <w:t>万元，较上年决算数增加</w:t>
      </w:r>
      <w:r w:rsidRPr="006912F7">
        <w:rPr>
          <w:rFonts w:ascii="Times New Roman" w:eastAsia="方正仿宋_GBK" w:hAnsi="Times New Roman" w:cs="Times New Roman"/>
          <w:sz w:val="32"/>
          <w:szCs w:val="32"/>
          <w:shd w:val="clear" w:color="auto" w:fill="FFFFFF"/>
        </w:rPr>
        <w:t>5.84</w:t>
      </w:r>
      <w:r w:rsidRPr="006912F7">
        <w:rPr>
          <w:rFonts w:ascii="Times New Roman" w:eastAsia="方正仿宋_GBK" w:hAnsi="Times New Roman" w:cs="Times New Roman"/>
          <w:sz w:val="32"/>
          <w:szCs w:val="32"/>
          <w:shd w:val="clear" w:color="auto" w:fill="FFFFFF"/>
        </w:rPr>
        <w:t>万元，增长</w:t>
      </w:r>
      <w:r w:rsidRPr="006912F7">
        <w:rPr>
          <w:rFonts w:ascii="Times New Roman" w:eastAsia="方正仿宋_GBK" w:hAnsi="Times New Roman" w:cs="Times New Roman"/>
          <w:sz w:val="32"/>
          <w:szCs w:val="32"/>
          <w:shd w:val="clear" w:color="auto" w:fill="FFFFFF"/>
        </w:rPr>
        <w:t>5%</w:t>
      </w:r>
      <w:r w:rsidRPr="006912F7">
        <w:rPr>
          <w:rFonts w:ascii="Times New Roman" w:eastAsia="方正仿宋_GBK" w:hAnsi="Times New Roman" w:cs="Times New Roman"/>
          <w:sz w:val="32"/>
          <w:szCs w:val="32"/>
          <w:shd w:val="clear" w:color="auto" w:fill="FFFFFF"/>
        </w:rPr>
        <w:t>，主要原因是人员增加和工资调整</w:t>
      </w:r>
      <w:r w:rsidRPr="006912F7">
        <w:rPr>
          <w:rFonts w:ascii="Times New Roman" w:eastAsia="方正仿宋_GBK" w:hAnsi="Times New Roman" w:cs="Times New Roman"/>
          <w:color w:val="FF0000"/>
          <w:sz w:val="32"/>
          <w:szCs w:val="32"/>
          <w:shd w:val="clear" w:color="auto" w:fill="FFFFFF"/>
        </w:rPr>
        <w:t>。</w:t>
      </w:r>
      <w:r w:rsidRPr="006912F7">
        <w:rPr>
          <w:rFonts w:ascii="Times New Roman" w:eastAsia="方正仿宋_GBK" w:hAnsi="Times New Roman" w:cs="Times New Roman"/>
          <w:sz w:val="32"/>
          <w:szCs w:val="32"/>
          <w:shd w:val="clear" w:color="auto" w:fill="FFFFFF"/>
        </w:rPr>
        <w:t>人员经费用途主要包括基本工资、津贴补贴、奖金、社会保障缴费。公用经费</w:t>
      </w:r>
      <w:r w:rsidRPr="006912F7">
        <w:rPr>
          <w:rFonts w:ascii="Times New Roman" w:eastAsia="方正仿宋_GBK" w:hAnsi="Times New Roman" w:cs="Times New Roman"/>
          <w:sz w:val="32"/>
          <w:szCs w:val="32"/>
          <w:shd w:val="clear" w:color="auto" w:fill="FFFFFF"/>
        </w:rPr>
        <w:t>9.8</w:t>
      </w:r>
      <w:r w:rsidRPr="006912F7">
        <w:rPr>
          <w:rFonts w:ascii="Times New Roman" w:eastAsia="方正仿宋_GBK" w:hAnsi="Times New Roman" w:cs="Times New Roman"/>
          <w:sz w:val="32"/>
          <w:szCs w:val="32"/>
          <w:shd w:val="clear" w:color="auto" w:fill="FFFFFF"/>
        </w:rPr>
        <w:t>万元，较上年决算数减少</w:t>
      </w:r>
      <w:r w:rsidRPr="006912F7">
        <w:rPr>
          <w:rFonts w:ascii="Times New Roman" w:eastAsia="方正仿宋_GBK" w:hAnsi="Times New Roman" w:cs="Times New Roman"/>
          <w:sz w:val="32"/>
          <w:szCs w:val="32"/>
          <w:shd w:val="clear" w:color="auto" w:fill="FFFFFF"/>
        </w:rPr>
        <w:t>10.6</w:t>
      </w:r>
      <w:r w:rsidRPr="006912F7">
        <w:rPr>
          <w:rFonts w:ascii="Times New Roman" w:eastAsia="方正仿宋_GBK" w:hAnsi="Times New Roman" w:cs="Times New Roman"/>
          <w:sz w:val="32"/>
          <w:szCs w:val="32"/>
          <w:shd w:val="clear" w:color="auto" w:fill="FFFFFF"/>
        </w:rPr>
        <w:t>万元，下降</w:t>
      </w:r>
      <w:r w:rsidRPr="006912F7">
        <w:rPr>
          <w:rFonts w:ascii="Times New Roman" w:eastAsia="方正仿宋_GBK" w:hAnsi="Times New Roman" w:cs="Times New Roman"/>
          <w:sz w:val="32"/>
          <w:szCs w:val="32"/>
          <w:shd w:val="clear" w:color="auto" w:fill="FFFFFF"/>
        </w:rPr>
        <w:lastRenderedPageBreak/>
        <w:t>51.95%</w:t>
      </w:r>
      <w:r w:rsidRPr="006912F7">
        <w:rPr>
          <w:rFonts w:ascii="Times New Roman" w:eastAsia="方正仿宋_GBK" w:hAnsi="Times New Roman" w:cs="Times New Roman"/>
          <w:sz w:val="32"/>
          <w:szCs w:val="32"/>
          <w:shd w:val="clear" w:color="auto" w:fill="FFFFFF"/>
        </w:rPr>
        <w:t>，主要原因是主要原因是单位缩减开支。公用经费用途主要包括办公费、印刷费、咨询费、手续费。</w:t>
      </w:r>
    </w:p>
    <w:p w14:paraId="0351C4D3"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hAnsi="Times New Roman" w:cs="Times New Roman"/>
          <w:shd w:val="clear" w:color="auto" w:fill="FFFFFF"/>
        </w:rPr>
      </w:pPr>
      <w:r w:rsidRPr="006912F7">
        <w:rPr>
          <w:rStyle w:val="15"/>
          <w:rFonts w:eastAsia="方正仿宋_GBK"/>
          <w:sz w:val="32"/>
          <w:szCs w:val="32"/>
          <w:shd w:val="clear" w:color="auto" w:fill="FFFFFF"/>
        </w:rPr>
        <w:t>（三）政府性基金预算收支决算情况说明。</w:t>
      </w:r>
    </w:p>
    <w:p w14:paraId="72F897CF"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b/>
          <w:bCs/>
          <w:sz w:val="32"/>
          <w:szCs w:val="32"/>
          <w:highlight w:val="yellow"/>
        </w:rPr>
      </w:pPr>
      <w:r w:rsidRPr="006912F7">
        <w:rPr>
          <w:rFonts w:ascii="Times New Roman" w:eastAsia="方正仿宋_GBK" w:hAnsi="Times New Roman" w:cs="Times New Roman"/>
          <w:b/>
          <w:bCs/>
          <w:sz w:val="32"/>
          <w:szCs w:val="32"/>
          <w:shd w:val="clear" w:color="auto" w:fill="FFFFFF"/>
        </w:rPr>
        <w:t>2018</w:t>
      </w:r>
      <w:r w:rsidRPr="006912F7">
        <w:rPr>
          <w:rFonts w:ascii="Times New Roman" w:eastAsia="方正仿宋_GBK" w:hAnsi="Times New Roman" w:cs="Times New Roman"/>
          <w:b/>
          <w:bCs/>
          <w:sz w:val="32"/>
          <w:szCs w:val="32"/>
          <w:shd w:val="clear" w:color="auto" w:fill="FFFFFF"/>
        </w:rPr>
        <w:t>年度无政府性基金预算财政拨款收支。</w:t>
      </w:r>
    </w:p>
    <w:p w14:paraId="45E4D324"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黑体_GBK" w:hAnsi="Times New Roman" w:cs="Times New Roman"/>
          <w:shd w:val="clear" w:color="auto" w:fill="FFFFFF"/>
        </w:rPr>
      </w:pPr>
      <w:r w:rsidRPr="006912F7">
        <w:rPr>
          <w:rStyle w:val="15"/>
          <w:rFonts w:eastAsia="方正黑体_GBK"/>
          <w:b w:val="0"/>
          <w:bCs w:val="0"/>
          <w:sz w:val="32"/>
          <w:szCs w:val="32"/>
          <w:shd w:val="clear" w:color="auto" w:fill="FFFFFF"/>
        </w:rPr>
        <w:t>三、</w:t>
      </w:r>
      <w:r w:rsidRPr="006912F7">
        <w:rPr>
          <w:rStyle w:val="15"/>
          <w:rFonts w:eastAsia="方正黑体_GBK"/>
          <w:b w:val="0"/>
          <w:bCs w:val="0"/>
          <w:sz w:val="32"/>
          <w:szCs w:val="32"/>
          <w:shd w:val="clear" w:color="auto" w:fill="FFFFFF"/>
        </w:rPr>
        <w:t>“</w:t>
      </w:r>
      <w:r w:rsidRPr="006912F7">
        <w:rPr>
          <w:rStyle w:val="15"/>
          <w:rFonts w:eastAsia="方正黑体_GBK"/>
          <w:b w:val="0"/>
          <w:bCs w:val="0"/>
          <w:sz w:val="32"/>
          <w:szCs w:val="32"/>
          <w:shd w:val="clear" w:color="auto" w:fill="FFFFFF"/>
        </w:rPr>
        <w:t>三公</w:t>
      </w:r>
      <w:r w:rsidRPr="006912F7">
        <w:rPr>
          <w:rStyle w:val="15"/>
          <w:rFonts w:eastAsia="方正黑体_GBK"/>
          <w:b w:val="0"/>
          <w:bCs w:val="0"/>
          <w:sz w:val="32"/>
          <w:szCs w:val="32"/>
          <w:shd w:val="clear" w:color="auto" w:fill="FFFFFF"/>
        </w:rPr>
        <w:t>”</w:t>
      </w:r>
      <w:r w:rsidRPr="006912F7">
        <w:rPr>
          <w:rStyle w:val="15"/>
          <w:rFonts w:eastAsia="方正黑体_GBK"/>
          <w:b w:val="0"/>
          <w:bCs w:val="0"/>
          <w:sz w:val="32"/>
          <w:szCs w:val="32"/>
          <w:shd w:val="clear" w:color="auto" w:fill="FFFFFF"/>
        </w:rPr>
        <w:t>经费情况说明</w:t>
      </w:r>
    </w:p>
    <w:p w14:paraId="7684EF0E"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shd w:val="clear" w:color="auto" w:fill="FFFFFF"/>
        </w:rPr>
      </w:pPr>
      <w:r w:rsidRPr="006912F7">
        <w:rPr>
          <w:rStyle w:val="15"/>
          <w:rFonts w:eastAsia="方正仿宋_GBK"/>
          <w:sz w:val="32"/>
          <w:szCs w:val="32"/>
          <w:shd w:val="clear" w:color="auto" w:fill="FFFFFF"/>
        </w:rPr>
        <w:t>（一）</w:t>
      </w:r>
      <w:r w:rsidRPr="006912F7">
        <w:rPr>
          <w:rStyle w:val="15"/>
          <w:rFonts w:eastAsia="方正仿宋_GBK"/>
          <w:sz w:val="32"/>
          <w:szCs w:val="32"/>
          <w:shd w:val="clear" w:color="auto" w:fill="FFFFFF"/>
        </w:rPr>
        <w:t>“</w:t>
      </w:r>
      <w:r w:rsidRPr="006912F7">
        <w:rPr>
          <w:rStyle w:val="15"/>
          <w:rFonts w:eastAsia="方正仿宋_GBK"/>
          <w:sz w:val="32"/>
          <w:szCs w:val="32"/>
          <w:shd w:val="clear" w:color="auto" w:fill="FFFFFF"/>
        </w:rPr>
        <w:t>三公</w:t>
      </w:r>
      <w:r w:rsidRPr="006912F7">
        <w:rPr>
          <w:rStyle w:val="15"/>
          <w:rFonts w:eastAsia="方正仿宋_GBK"/>
          <w:sz w:val="32"/>
          <w:szCs w:val="32"/>
          <w:shd w:val="clear" w:color="auto" w:fill="FFFFFF"/>
        </w:rPr>
        <w:t>”</w:t>
      </w:r>
      <w:r w:rsidRPr="006912F7">
        <w:rPr>
          <w:rStyle w:val="15"/>
          <w:rFonts w:eastAsia="方正仿宋_GBK"/>
          <w:sz w:val="32"/>
          <w:szCs w:val="32"/>
          <w:shd w:val="clear" w:color="auto" w:fill="FFFFFF"/>
        </w:rPr>
        <w:t>经费支出总体情况说明。</w:t>
      </w:r>
    </w:p>
    <w:p w14:paraId="64D3EA43" w14:textId="6B4AC00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shd w:val="clear" w:color="auto" w:fill="FFFFFF"/>
        </w:rPr>
      </w:pPr>
      <w:r w:rsidRPr="006912F7">
        <w:rPr>
          <w:rFonts w:ascii="Times New Roman" w:eastAsia="方正仿宋_GBK" w:hAnsi="Times New Roman" w:cs="Times New Roman"/>
          <w:sz w:val="32"/>
          <w:szCs w:val="32"/>
          <w:shd w:val="clear" w:color="auto" w:fill="FFFFFF"/>
        </w:rPr>
        <w:t>2018</w:t>
      </w:r>
      <w:r w:rsidRPr="006912F7">
        <w:rPr>
          <w:rFonts w:ascii="Times New Roman" w:eastAsia="方正仿宋_GBK" w:hAnsi="Times New Roman" w:cs="Times New Roman"/>
          <w:sz w:val="32"/>
          <w:szCs w:val="32"/>
          <w:shd w:val="clear" w:color="auto" w:fill="FFFFFF"/>
        </w:rPr>
        <w:t>年度本部门</w:t>
      </w:r>
      <w:r w:rsidRPr="006912F7">
        <w:rPr>
          <w:rFonts w:ascii="Times New Roman" w:eastAsia="方正仿宋_GBK" w:hAnsi="Times New Roman" w:cs="Times New Roman"/>
          <w:sz w:val="32"/>
          <w:szCs w:val="32"/>
          <w:shd w:val="clear" w:color="auto" w:fill="FFFFFF"/>
        </w:rPr>
        <w:t>“</w:t>
      </w:r>
      <w:r w:rsidRPr="006912F7">
        <w:rPr>
          <w:rFonts w:ascii="Times New Roman" w:eastAsia="方正仿宋_GBK" w:hAnsi="Times New Roman" w:cs="Times New Roman"/>
          <w:sz w:val="32"/>
          <w:szCs w:val="32"/>
          <w:shd w:val="clear" w:color="auto" w:fill="FFFFFF"/>
        </w:rPr>
        <w:t>三公</w:t>
      </w:r>
      <w:r w:rsidRPr="006912F7">
        <w:rPr>
          <w:rFonts w:ascii="Times New Roman" w:eastAsia="方正仿宋_GBK" w:hAnsi="Times New Roman" w:cs="Times New Roman"/>
          <w:sz w:val="32"/>
          <w:szCs w:val="32"/>
          <w:shd w:val="clear" w:color="auto" w:fill="FFFFFF"/>
        </w:rPr>
        <w:t>”</w:t>
      </w:r>
      <w:r w:rsidRPr="006912F7">
        <w:rPr>
          <w:rFonts w:ascii="Times New Roman" w:eastAsia="方正仿宋_GBK" w:hAnsi="Times New Roman" w:cs="Times New Roman"/>
          <w:sz w:val="32"/>
          <w:szCs w:val="32"/>
          <w:shd w:val="clear" w:color="auto" w:fill="FFFFFF"/>
        </w:rPr>
        <w:t>经费支出共计</w:t>
      </w:r>
      <w:r w:rsidRPr="006912F7">
        <w:rPr>
          <w:rFonts w:ascii="Times New Roman" w:eastAsia="方正仿宋_GBK" w:hAnsi="Times New Roman" w:cs="Times New Roman"/>
          <w:sz w:val="32"/>
          <w:szCs w:val="32"/>
          <w:shd w:val="clear" w:color="auto" w:fill="FFFFFF"/>
        </w:rPr>
        <w:t>2.67</w:t>
      </w:r>
      <w:r w:rsidRPr="006912F7">
        <w:rPr>
          <w:rFonts w:ascii="Times New Roman" w:eastAsia="方正仿宋_GBK" w:hAnsi="Times New Roman" w:cs="Times New Roman"/>
          <w:sz w:val="32"/>
          <w:szCs w:val="32"/>
          <w:shd w:val="clear" w:color="auto" w:fill="FFFFFF"/>
        </w:rPr>
        <w:t>万元，较年初预算数减少</w:t>
      </w:r>
      <w:r w:rsidRPr="006912F7">
        <w:rPr>
          <w:rFonts w:ascii="Times New Roman" w:eastAsia="方正仿宋_GBK" w:hAnsi="Times New Roman" w:cs="Times New Roman"/>
          <w:sz w:val="32"/>
          <w:szCs w:val="32"/>
          <w:shd w:val="clear" w:color="auto" w:fill="FFFFFF"/>
        </w:rPr>
        <w:t>6.29</w:t>
      </w:r>
      <w:r w:rsidRPr="006912F7">
        <w:rPr>
          <w:rFonts w:ascii="Times New Roman" w:eastAsia="方正仿宋_GBK" w:hAnsi="Times New Roman" w:cs="Times New Roman"/>
          <w:sz w:val="32"/>
          <w:szCs w:val="32"/>
          <w:shd w:val="clear" w:color="auto" w:fill="FFFFFF"/>
        </w:rPr>
        <w:t>万元，下降</w:t>
      </w:r>
      <w:r w:rsidRPr="006912F7">
        <w:rPr>
          <w:rFonts w:ascii="Times New Roman" w:eastAsia="方正仿宋_GBK" w:hAnsi="Times New Roman" w:cs="Times New Roman"/>
          <w:sz w:val="32"/>
          <w:szCs w:val="32"/>
          <w:shd w:val="clear" w:color="auto" w:fill="FFFFFF"/>
        </w:rPr>
        <w:t>70.16%</w:t>
      </w:r>
      <w:r w:rsidRPr="006912F7">
        <w:rPr>
          <w:rFonts w:ascii="Times New Roman" w:eastAsia="方正仿宋_GBK" w:hAnsi="Times New Roman" w:cs="Times New Roman"/>
          <w:sz w:val="32"/>
          <w:szCs w:val="32"/>
          <w:shd w:val="clear" w:color="auto" w:fill="FFFFFF"/>
        </w:rPr>
        <w:t>，主要原因是单位节约开支。较上年支出数减少</w:t>
      </w:r>
      <w:r w:rsidRPr="006912F7">
        <w:rPr>
          <w:rFonts w:ascii="Times New Roman" w:eastAsia="方正仿宋_GBK" w:hAnsi="Times New Roman" w:cs="Times New Roman"/>
          <w:sz w:val="32"/>
          <w:szCs w:val="32"/>
          <w:shd w:val="clear" w:color="auto" w:fill="FFFFFF"/>
        </w:rPr>
        <w:t>2.6</w:t>
      </w:r>
      <w:r w:rsidRPr="006912F7">
        <w:rPr>
          <w:rFonts w:ascii="Times New Roman" w:eastAsia="方正仿宋_GBK" w:hAnsi="Times New Roman" w:cs="Times New Roman"/>
          <w:sz w:val="32"/>
          <w:szCs w:val="32"/>
          <w:shd w:val="clear" w:color="auto" w:fill="FFFFFF"/>
        </w:rPr>
        <w:t>万元，下降</w:t>
      </w:r>
      <w:r w:rsidRPr="006912F7">
        <w:rPr>
          <w:rFonts w:ascii="Times New Roman" w:eastAsia="方正仿宋_GBK" w:hAnsi="Times New Roman" w:cs="Times New Roman"/>
          <w:sz w:val="32"/>
          <w:szCs w:val="32"/>
          <w:shd w:val="clear" w:color="auto" w:fill="FFFFFF"/>
        </w:rPr>
        <w:t>49.26%</w:t>
      </w:r>
      <w:r w:rsidRPr="006912F7">
        <w:rPr>
          <w:rFonts w:ascii="Times New Roman" w:eastAsia="方正仿宋_GBK" w:hAnsi="Times New Roman" w:cs="Times New Roman"/>
          <w:sz w:val="32"/>
          <w:szCs w:val="32"/>
          <w:shd w:val="clear" w:color="auto" w:fill="FFFFFF"/>
        </w:rPr>
        <w:t>，主要原因一是认真贯彻落实</w:t>
      </w:r>
      <w:r w:rsidR="00175BA8">
        <w:rPr>
          <w:rFonts w:ascii="Times New Roman" w:eastAsia="方正仿宋_GBK" w:hAnsi="Times New Roman" w:cs="Times New Roman"/>
          <w:sz w:val="32"/>
          <w:szCs w:val="32"/>
          <w:shd w:val="clear" w:color="auto" w:fill="FFFFFF"/>
        </w:rPr>
        <w:t>中央八项规定精神</w:t>
      </w:r>
      <w:r w:rsidRPr="006912F7">
        <w:rPr>
          <w:rFonts w:ascii="Times New Roman" w:eastAsia="方正仿宋_GBK" w:hAnsi="Times New Roman" w:cs="Times New Roman"/>
          <w:sz w:val="32"/>
          <w:szCs w:val="32"/>
          <w:shd w:val="clear" w:color="auto" w:fill="FFFFFF"/>
        </w:rPr>
        <w:t>和厉行节约要求，按照只减不增的要求从严控制三公经费，全年实际支出</w:t>
      </w:r>
      <w:proofErr w:type="gramStart"/>
      <w:r w:rsidRPr="006912F7">
        <w:rPr>
          <w:rFonts w:ascii="Times New Roman" w:eastAsia="方正仿宋_GBK" w:hAnsi="Times New Roman" w:cs="Times New Roman"/>
          <w:sz w:val="32"/>
          <w:szCs w:val="32"/>
          <w:shd w:val="clear" w:color="auto" w:fill="FFFFFF"/>
        </w:rPr>
        <w:t>较预算</w:t>
      </w:r>
      <w:proofErr w:type="gramEnd"/>
      <w:r w:rsidRPr="006912F7">
        <w:rPr>
          <w:rFonts w:ascii="Times New Roman" w:eastAsia="方正仿宋_GBK" w:hAnsi="Times New Roman" w:cs="Times New Roman"/>
          <w:sz w:val="32"/>
          <w:szCs w:val="32"/>
          <w:shd w:val="clear" w:color="auto" w:fill="FFFFFF"/>
        </w:rPr>
        <w:t>和决算均有所下降。二是严格落实公车使用规定，严禁公车私用，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单位人员出国出访。</w:t>
      </w:r>
    </w:p>
    <w:p w14:paraId="30CF080C"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shd w:val="clear" w:color="auto" w:fill="FFFFFF"/>
        </w:rPr>
      </w:pPr>
      <w:r w:rsidRPr="006912F7">
        <w:rPr>
          <w:rStyle w:val="15"/>
          <w:rFonts w:eastAsia="方正仿宋_GBK"/>
          <w:sz w:val="32"/>
          <w:szCs w:val="32"/>
          <w:shd w:val="clear" w:color="auto" w:fill="FFFFFF"/>
        </w:rPr>
        <w:t>（二）</w:t>
      </w:r>
      <w:r w:rsidRPr="006912F7">
        <w:rPr>
          <w:rStyle w:val="15"/>
          <w:rFonts w:eastAsia="方正仿宋_GBK"/>
          <w:sz w:val="32"/>
          <w:szCs w:val="32"/>
          <w:shd w:val="clear" w:color="auto" w:fill="FFFFFF"/>
        </w:rPr>
        <w:t>“</w:t>
      </w:r>
      <w:r w:rsidRPr="006912F7">
        <w:rPr>
          <w:rStyle w:val="15"/>
          <w:rFonts w:eastAsia="方正仿宋_GBK"/>
          <w:sz w:val="32"/>
          <w:szCs w:val="32"/>
          <w:shd w:val="clear" w:color="auto" w:fill="FFFFFF"/>
        </w:rPr>
        <w:t>三公</w:t>
      </w:r>
      <w:r w:rsidRPr="006912F7">
        <w:rPr>
          <w:rStyle w:val="15"/>
          <w:rFonts w:eastAsia="方正仿宋_GBK"/>
          <w:sz w:val="32"/>
          <w:szCs w:val="32"/>
          <w:shd w:val="clear" w:color="auto" w:fill="FFFFFF"/>
        </w:rPr>
        <w:t>”</w:t>
      </w:r>
      <w:r w:rsidRPr="006912F7">
        <w:rPr>
          <w:rStyle w:val="15"/>
          <w:rFonts w:eastAsia="方正仿宋_GBK"/>
          <w:sz w:val="32"/>
          <w:szCs w:val="32"/>
          <w:shd w:val="clear" w:color="auto" w:fill="FFFFFF"/>
        </w:rPr>
        <w:t>经费分项支出情况。</w:t>
      </w:r>
    </w:p>
    <w:p w14:paraId="117489EE" w14:textId="77777777" w:rsidR="007613BD" w:rsidRPr="006912F7" w:rsidRDefault="00800CA7">
      <w:pPr>
        <w:pStyle w:val="Char"/>
        <w:shd w:val="clear" w:color="auto" w:fill="FFFFFF"/>
        <w:autoSpaceDE w:val="0"/>
        <w:spacing w:before="0" w:beforeAutospacing="0" w:after="0" w:afterAutospacing="0" w:line="600" w:lineRule="exact"/>
        <w:ind w:firstLineChars="200" w:firstLine="640"/>
        <w:jc w:val="both"/>
        <w:rPr>
          <w:rFonts w:ascii="Times New Roman" w:eastAsia="方正仿宋_GBK" w:hAnsi="Times New Roman" w:cs="Times New Roman"/>
          <w:sz w:val="32"/>
          <w:szCs w:val="32"/>
          <w:shd w:val="clear" w:color="auto" w:fill="FFFFFF"/>
        </w:rPr>
      </w:pPr>
      <w:r w:rsidRPr="006912F7">
        <w:rPr>
          <w:rFonts w:ascii="Times New Roman" w:eastAsia="方正仿宋_GBK" w:hAnsi="Times New Roman" w:cs="Times New Roman"/>
          <w:sz w:val="32"/>
          <w:szCs w:val="32"/>
          <w:shd w:val="clear" w:color="auto" w:fill="FFFFFF"/>
        </w:rPr>
        <w:t>本单位</w:t>
      </w:r>
      <w:r w:rsidRPr="006912F7">
        <w:rPr>
          <w:rFonts w:ascii="Times New Roman" w:eastAsia="方正仿宋_GBK" w:hAnsi="Times New Roman" w:cs="Times New Roman"/>
          <w:sz w:val="32"/>
          <w:szCs w:val="32"/>
          <w:shd w:val="clear" w:color="auto" w:fill="FFFFFF"/>
        </w:rPr>
        <w:t>2018</w:t>
      </w:r>
      <w:r w:rsidRPr="006912F7">
        <w:rPr>
          <w:rFonts w:ascii="Times New Roman" w:eastAsia="方正仿宋_GBK" w:hAnsi="Times New Roman" w:cs="Times New Roman"/>
          <w:sz w:val="32"/>
          <w:szCs w:val="32"/>
          <w:shd w:val="clear" w:color="auto" w:fill="FFFFFF"/>
        </w:rPr>
        <w:t>年度未发生因公出国（境）费用。</w:t>
      </w:r>
    </w:p>
    <w:p w14:paraId="3EDC3392" w14:textId="77777777" w:rsidR="007613BD" w:rsidRPr="006912F7" w:rsidRDefault="00800CA7">
      <w:pPr>
        <w:pStyle w:val="Char"/>
        <w:shd w:val="clear" w:color="auto" w:fill="FFFFFF"/>
        <w:autoSpaceDE w:val="0"/>
        <w:spacing w:before="0" w:beforeAutospacing="0" w:after="0" w:afterAutospacing="0" w:line="600" w:lineRule="exact"/>
        <w:ind w:firstLineChars="200" w:firstLine="640"/>
        <w:jc w:val="both"/>
        <w:rPr>
          <w:rFonts w:ascii="Times New Roman" w:eastAsia="方正仿宋_GBK" w:hAnsi="Times New Roman" w:cs="Times New Roman"/>
          <w:sz w:val="32"/>
          <w:szCs w:val="32"/>
          <w:shd w:val="clear" w:color="auto" w:fill="FFFFFF"/>
        </w:rPr>
      </w:pPr>
      <w:r w:rsidRPr="006912F7">
        <w:rPr>
          <w:rFonts w:ascii="Times New Roman" w:eastAsia="方正仿宋_GBK" w:hAnsi="Times New Roman" w:cs="Times New Roman"/>
          <w:sz w:val="32"/>
          <w:szCs w:val="32"/>
          <w:shd w:val="clear" w:color="auto" w:fill="FFFFFF"/>
        </w:rPr>
        <w:t>本单位</w:t>
      </w:r>
      <w:r w:rsidRPr="006912F7">
        <w:rPr>
          <w:rFonts w:ascii="Times New Roman" w:eastAsia="方正仿宋_GBK" w:hAnsi="Times New Roman" w:cs="Times New Roman"/>
          <w:sz w:val="32"/>
          <w:szCs w:val="32"/>
          <w:shd w:val="clear" w:color="auto" w:fill="FFFFFF"/>
        </w:rPr>
        <w:t>2018</w:t>
      </w:r>
      <w:r w:rsidRPr="006912F7">
        <w:rPr>
          <w:rFonts w:ascii="Times New Roman" w:eastAsia="方正仿宋_GBK" w:hAnsi="Times New Roman" w:cs="Times New Roman"/>
          <w:sz w:val="32"/>
          <w:szCs w:val="32"/>
          <w:shd w:val="clear" w:color="auto" w:fill="FFFFFF"/>
        </w:rPr>
        <w:t>年度未发生因公公车购置费用。</w:t>
      </w:r>
    </w:p>
    <w:p w14:paraId="20B34627"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shd w:val="clear" w:color="auto" w:fill="FFFFFF"/>
        </w:rPr>
      </w:pPr>
      <w:r w:rsidRPr="006912F7">
        <w:rPr>
          <w:rFonts w:ascii="Times New Roman" w:eastAsia="方正仿宋_GBK" w:hAnsi="Times New Roman" w:cs="Times New Roman"/>
          <w:sz w:val="32"/>
          <w:szCs w:val="32"/>
          <w:shd w:val="clear" w:color="auto" w:fill="FFFFFF"/>
        </w:rPr>
        <w:lastRenderedPageBreak/>
        <w:t>公务车运行维护费</w:t>
      </w:r>
      <w:r w:rsidRPr="006912F7">
        <w:rPr>
          <w:rFonts w:ascii="Times New Roman" w:eastAsia="方正仿宋_GBK" w:hAnsi="Times New Roman" w:cs="Times New Roman"/>
          <w:sz w:val="32"/>
          <w:szCs w:val="32"/>
          <w:shd w:val="clear" w:color="auto" w:fill="FFFFFF"/>
        </w:rPr>
        <w:t>2.2</w:t>
      </w:r>
      <w:r w:rsidRPr="006912F7">
        <w:rPr>
          <w:rFonts w:ascii="Times New Roman" w:eastAsia="方正仿宋_GBK" w:hAnsi="Times New Roman" w:cs="Times New Roman"/>
          <w:sz w:val="32"/>
          <w:szCs w:val="32"/>
          <w:shd w:val="clear" w:color="auto" w:fill="FFFFFF"/>
        </w:rPr>
        <w:t>万元，主要用于机要文件交换、市内因公出行、财政业务检查等工作所需车辆的燃料费、维修费、过桥过路费、保险费等。费用支出较年初预算数减少</w:t>
      </w:r>
      <w:r w:rsidRPr="006912F7">
        <w:rPr>
          <w:rFonts w:ascii="Times New Roman" w:eastAsia="方正仿宋_GBK" w:hAnsi="Times New Roman" w:cs="Times New Roman"/>
          <w:sz w:val="32"/>
          <w:szCs w:val="32"/>
          <w:shd w:val="clear" w:color="auto" w:fill="FFFFFF"/>
        </w:rPr>
        <w:t>6.29</w:t>
      </w:r>
      <w:r w:rsidRPr="006912F7">
        <w:rPr>
          <w:rFonts w:ascii="Times New Roman" w:eastAsia="方正仿宋_GBK" w:hAnsi="Times New Roman" w:cs="Times New Roman"/>
          <w:sz w:val="32"/>
          <w:szCs w:val="32"/>
          <w:shd w:val="clear" w:color="auto" w:fill="FFFFFF"/>
        </w:rPr>
        <w:t>万元，下降</w:t>
      </w:r>
      <w:r w:rsidRPr="006912F7">
        <w:rPr>
          <w:rFonts w:ascii="Times New Roman" w:eastAsia="方正仿宋_GBK" w:hAnsi="Times New Roman" w:cs="Times New Roman"/>
          <w:sz w:val="32"/>
          <w:szCs w:val="32"/>
          <w:shd w:val="clear" w:color="auto" w:fill="FFFFFF"/>
        </w:rPr>
        <w:t>70.16%</w:t>
      </w:r>
      <w:r w:rsidRPr="006912F7">
        <w:rPr>
          <w:rFonts w:ascii="Times New Roman" w:eastAsia="方正仿宋_GBK" w:hAnsi="Times New Roman" w:cs="Times New Roman"/>
          <w:sz w:val="32"/>
          <w:szCs w:val="32"/>
          <w:shd w:val="clear" w:color="auto" w:fill="FFFFFF"/>
        </w:rPr>
        <w:t>，主要原因是单位节约开支。较上年支出数减少</w:t>
      </w:r>
      <w:r w:rsidRPr="006912F7">
        <w:rPr>
          <w:rFonts w:ascii="Times New Roman" w:eastAsia="方正仿宋_GBK" w:hAnsi="Times New Roman" w:cs="Times New Roman"/>
          <w:sz w:val="32"/>
          <w:szCs w:val="32"/>
          <w:shd w:val="clear" w:color="auto" w:fill="FFFFFF"/>
        </w:rPr>
        <w:t>1.32</w:t>
      </w:r>
      <w:r w:rsidRPr="006912F7">
        <w:rPr>
          <w:rFonts w:ascii="Times New Roman" w:eastAsia="方正仿宋_GBK" w:hAnsi="Times New Roman" w:cs="Times New Roman"/>
          <w:sz w:val="32"/>
          <w:szCs w:val="32"/>
          <w:shd w:val="clear" w:color="auto" w:fill="FFFFFF"/>
        </w:rPr>
        <w:t>万元，下降</w:t>
      </w:r>
      <w:r w:rsidRPr="006912F7">
        <w:rPr>
          <w:rFonts w:ascii="Times New Roman" w:eastAsia="方正仿宋_GBK" w:hAnsi="Times New Roman" w:cs="Times New Roman"/>
          <w:sz w:val="32"/>
          <w:szCs w:val="32"/>
          <w:shd w:val="clear" w:color="auto" w:fill="FFFFFF"/>
        </w:rPr>
        <w:t>37.58%</w:t>
      </w:r>
      <w:r w:rsidRPr="006912F7">
        <w:rPr>
          <w:rFonts w:ascii="Times New Roman" w:eastAsia="方正仿宋_GBK" w:hAnsi="Times New Roman" w:cs="Times New Roman"/>
          <w:sz w:val="32"/>
          <w:szCs w:val="32"/>
          <w:shd w:val="clear" w:color="auto" w:fill="FFFFFF"/>
        </w:rPr>
        <w:t>，主要原因是单位节约开支。</w:t>
      </w:r>
    </w:p>
    <w:p w14:paraId="1896FF0B"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hAnsi="Times New Roman" w:cs="Times New Roman"/>
          <w:sz w:val="32"/>
          <w:szCs w:val="32"/>
          <w:shd w:val="clear" w:color="auto" w:fill="FFFFFF"/>
        </w:rPr>
      </w:pPr>
      <w:r w:rsidRPr="006912F7">
        <w:rPr>
          <w:rFonts w:ascii="Times New Roman" w:eastAsia="方正仿宋_GBK" w:hAnsi="Times New Roman" w:cs="Times New Roman"/>
          <w:sz w:val="32"/>
          <w:szCs w:val="32"/>
          <w:shd w:val="clear" w:color="auto" w:fill="FFFFFF"/>
        </w:rPr>
        <w:t>公务接待费</w:t>
      </w:r>
      <w:r w:rsidRPr="006912F7">
        <w:rPr>
          <w:rFonts w:ascii="Times New Roman" w:eastAsia="方正仿宋_GBK" w:hAnsi="Times New Roman" w:cs="Times New Roman"/>
          <w:sz w:val="32"/>
          <w:szCs w:val="32"/>
          <w:shd w:val="clear" w:color="auto" w:fill="FFFFFF"/>
        </w:rPr>
        <w:t>0.48</w:t>
      </w:r>
      <w:r w:rsidRPr="006912F7">
        <w:rPr>
          <w:rFonts w:ascii="Times New Roman" w:eastAsia="方正仿宋_GBK" w:hAnsi="Times New Roman" w:cs="Times New Roman"/>
          <w:sz w:val="32"/>
          <w:szCs w:val="32"/>
          <w:shd w:val="clear" w:color="auto" w:fill="FFFFFF"/>
        </w:rPr>
        <w:t>万元，主要用于相关部门检查指导工作发生的接待支出。费用支出较年初预算数减少</w:t>
      </w:r>
      <w:r w:rsidRPr="006912F7">
        <w:rPr>
          <w:rFonts w:ascii="Times New Roman" w:eastAsia="方正仿宋_GBK" w:hAnsi="Times New Roman" w:cs="Times New Roman"/>
          <w:sz w:val="32"/>
          <w:szCs w:val="32"/>
          <w:shd w:val="clear" w:color="auto" w:fill="FFFFFF"/>
        </w:rPr>
        <w:t>4.9</w:t>
      </w:r>
      <w:r w:rsidRPr="006912F7">
        <w:rPr>
          <w:rFonts w:ascii="Times New Roman" w:eastAsia="方正仿宋_GBK" w:hAnsi="Times New Roman" w:cs="Times New Roman"/>
          <w:sz w:val="32"/>
          <w:szCs w:val="32"/>
          <w:shd w:val="clear" w:color="auto" w:fill="FFFFFF"/>
        </w:rPr>
        <w:t>万元，下降</w:t>
      </w:r>
      <w:r w:rsidRPr="006912F7">
        <w:rPr>
          <w:rFonts w:ascii="Times New Roman" w:eastAsia="方正仿宋_GBK" w:hAnsi="Times New Roman" w:cs="Times New Roman"/>
          <w:sz w:val="32"/>
          <w:szCs w:val="32"/>
          <w:shd w:val="clear" w:color="auto" w:fill="FFFFFF"/>
        </w:rPr>
        <w:t>91.1%</w:t>
      </w:r>
      <w:r w:rsidRPr="006912F7">
        <w:rPr>
          <w:rFonts w:ascii="Times New Roman" w:eastAsia="方正仿宋_GBK" w:hAnsi="Times New Roman" w:cs="Times New Roman"/>
          <w:sz w:val="32"/>
          <w:szCs w:val="32"/>
          <w:shd w:val="clear" w:color="auto" w:fill="FFFFFF"/>
        </w:rPr>
        <w:t>，主要原因是单位节约开支。较上年支出数减少</w:t>
      </w:r>
      <w:r w:rsidRPr="006912F7">
        <w:rPr>
          <w:rFonts w:ascii="Times New Roman" w:eastAsia="方正仿宋_GBK" w:hAnsi="Times New Roman" w:cs="Times New Roman"/>
          <w:sz w:val="32"/>
          <w:szCs w:val="32"/>
          <w:shd w:val="clear" w:color="auto" w:fill="FFFFFF"/>
        </w:rPr>
        <w:t>2.47</w:t>
      </w:r>
      <w:r w:rsidRPr="006912F7">
        <w:rPr>
          <w:rFonts w:ascii="Times New Roman" w:eastAsia="方正仿宋_GBK" w:hAnsi="Times New Roman" w:cs="Times New Roman"/>
          <w:sz w:val="32"/>
          <w:szCs w:val="32"/>
          <w:shd w:val="clear" w:color="auto" w:fill="FFFFFF"/>
        </w:rPr>
        <w:t>万元，下降</w:t>
      </w:r>
      <w:r w:rsidRPr="006912F7">
        <w:rPr>
          <w:rFonts w:ascii="Times New Roman" w:eastAsia="方正仿宋_GBK" w:hAnsi="Times New Roman" w:cs="Times New Roman"/>
          <w:sz w:val="32"/>
          <w:szCs w:val="32"/>
          <w:shd w:val="clear" w:color="auto" w:fill="FFFFFF"/>
        </w:rPr>
        <w:t>83.85%</w:t>
      </w:r>
      <w:r w:rsidRPr="006912F7">
        <w:rPr>
          <w:rFonts w:ascii="Times New Roman" w:eastAsia="方正仿宋_GBK" w:hAnsi="Times New Roman" w:cs="Times New Roman"/>
          <w:sz w:val="32"/>
          <w:szCs w:val="32"/>
          <w:shd w:val="clear" w:color="auto" w:fill="FFFFFF"/>
        </w:rPr>
        <w:t>，主要原因是主要原因是严格落实中央八项规定精神节约开支。</w:t>
      </w:r>
    </w:p>
    <w:p w14:paraId="73C2F74D"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shd w:val="clear" w:color="auto" w:fill="FFFFFF"/>
        </w:rPr>
      </w:pPr>
      <w:r w:rsidRPr="006912F7">
        <w:rPr>
          <w:rStyle w:val="15"/>
          <w:rFonts w:eastAsia="方正仿宋_GBK"/>
          <w:sz w:val="32"/>
          <w:szCs w:val="32"/>
          <w:shd w:val="clear" w:color="auto" w:fill="FFFFFF"/>
        </w:rPr>
        <w:t>（三）</w:t>
      </w:r>
      <w:r w:rsidRPr="006912F7">
        <w:rPr>
          <w:rStyle w:val="15"/>
          <w:rFonts w:eastAsia="方正仿宋_GBK"/>
          <w:sz w:val="32"/>
          <w:szCs w:val="32"/>
          <w:shd w:val="clear" w:color="auto" w:fill="FFFFFF"/>
        </w:rPr>
        <w:t>“</w:t>
      </w:r>
      <w:r w:rsidRPr="006912F7">
        <w:rPr>
          <w:rStyle w:val="15"/>
          <w:rFonts w:eastAsia="方正仿宋_GBK"/>
          <w:sz w:val="32"/>
          <w:szCs w:val="32"/>
          <w:shd w:val="clear" w:color="auto" w:fill="FFFFFF"/>
        </w:rPr>
        <w:t>三公</w:t>
      </w:r>
      <w:r w:rsidRPr="006912F7">
        <w:rPr>
          <w:rStyle w:val="15"/>
          <w:rFonts w:eastAsia="方正仿宋_GBK"/>
          <w:sz w:val="32"/>
          <w:szCs w:val="32"/>
          <w:shd w:val="clear" w:color="auto" w:fill="FFFFFF"/>
        </w:rPr>
        <w:t>”</w:t>
      </w:r>
      <w:r w:rsidRPr="006912F7">
        <w:rPr>
          <w:rStyle w:val="15"/>
          <w:rFonts w:eastAsia="方正仿宋_GBK"/>
          <w:sz w:val="32"/>
          <w:szCs w:val="32"/>
          <w:shd w:val="clear" w:color="auto" w:fill="FFFFFF"/>
        </w:rPr>
        <w:t>经费实物量情况。</w:t>
      </w:r>
    </w:p>
    <w:p w14:paraId="1996288E"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shd w:val="clear" w:color="auto" w:fill="FFFFFF"/>
        </w:rPr>
      </w:pPr>
      <w:r w:rsidRPr="006912F7">
        <w:rPr>
          <w:rFonts w:ascii="Times New Roman" w:eastAsia="方正仿宋_GBK" w:hAnsi="Times New Roman" w:cs="Times New Roman"/>
          <w:sz w:val="32"/>
          <w:szCs w:val="32"/>
          <w:shd w:val="clear" w:color="auto" w:fill="FFFFFF"/>
        </w:rPr>
        <w:t>2018</w:t>
      </w:r>
      <w:r w:rsidRPr="006912F7">
        <w:rPr>
          <w:rFonts w:ascii="Times New Roman" w:eastAsia="方正仿宋_GBK" w:hAnsi="Times New Roman" w:cs="Times New Roman"/>
          <w:sz w:val="32"/>
          <w:szCs w:val="32"/>
          <w:shd w:val="clear" w:color="auto" w:fill="FFFFFF"/>
        </w:rPr>
        <w:t>年度本部门因公出国（境）共计</w:t>
      </w:r>
      <w:r w:rsidRPr="006912F7">
        <w:rPr>
          <w:rFonts w:ascii="Times New Roman" w:eastAsia="方正仿宋_GBK" w:hAnsi="Times New Roman" w:cs="Times New Roman"/>
          <w:sz w:val="32"/>
          <w:szCs w:val="32"/>
          <w:shd w:val="clear" w:color="auto" w:fill="FFFFFF"/>
        </w:rPr>
        <w:t>0</w:t>
      </w:r>
      <w:r w:rsidRPr="006912F7">
        <w:rPr>
          <w:rFonts w:ascii="Times New Roman" w:eastAsia="方正仿宋_GBK" w:hAnsi="Times New Roman" w:cs="Times New Roman"/>
          <w:sz w:val="32"/>
          <w:szCs w:val="32"/>
          <w:shd w:val="clear" w:color="auto" w:fill="FFFFFF"/>
        </w:rPr>
        <w:t>个团组，</w:t>
      </w:r>
      <w:r w:rsidRPr="006912F7">
        <w:rPr>
          <w:rFonts w:ascii="Times New Roman" w:eastAsia="方正仿宋_GBK" w:hAnsi="Times New Roman" w:cs="Times New Roman"/>
          <w:sz w:val="32"/>
          <w:szCs w:val="32"/>
          <w:shd w:val="clear" w:color="auto" w:fill="FFFFFF"/>
        </w:rPr>
        <w:t>0</w:t>
      </w:r>
      <w:r w:rsidRPr="006912F7">
        <w:rPr>
          <w:rFonts w:ascii="Times New Roman" w:eastAsia="方正仿宋_GBK" w:hAnsi="Times New Roman" w:cs="Times New Roman"/>
          <w:sz w:val="32"/>
          <w:szCs w:val="32"/>
          <w:shd w:val="clear" w:color="auto" w:fill="FFFFFF"/>
        </w:rPr>
        <w:t>人；公务车保有量为</w:t>
      </w:r>
      <w:r w:rsidRPr="006912F7">
        <w:rPr>
          <w:rFonts w:ascii="Times New Roman" w:eastAsia="方正仿宋_GBK" w:hAnsi="Times New Roman" w:cs="Times New Roman"/>
          <w:sz w:val="32"/>
          <w:szCs w:val="32"/>
          <w:shd w:val="clear" w:color="auto" w:fill="FFFFFF"/>
        </w:rPr>
        <w:t>1</w:t>
      </w:r>
      <w:r w:rsidRPr="006912F7">
        <w:rPr>
          <w:rFonts w:ascii="Times New Roman" w:eastAsia="方正仿宋_GBK" w:hAnsi="Times New Roman" w:cs="Times New Roman"/>
          <w:sz w:val="32"/>
          <w:szCs w:val="32"/>
          <w:shd w:val="clear" w:color="auto" w:fill="FFFFFF"/>
        </w:rPr>
        <w:t>辆；国内公务接待</w:t>
      </w:r>
      <w:r w:rsidRPr="006912F7">
        <w:rPr>
          <w:rFonts w:ascii="Times New Roman" w:eastAsia="方正仿宋_GBK" w:hAnsi="Times New Roman" w:cs="Times New Roman"/>
          <w:sz w:val="32"/>
          <w:szCs w:val="32"/>
          <w:shd w:val="clear" w:color="auto" w:fill="FFFFFF"/>
        </w:rPr>
        <w:t>3</w:t>
      </w:r>
      <w:r w:rsidRPr="006912F7">
        <w:rPr>
          <w:rFonts w:ascii="Times New Roman" w:eastAsia="方正仿宋_GBK" w:hAnsi="Times New Roman" w:cs="Times New Roman"/>
          <w:sz w:val="32"/>
          <w:szCs w:val="32"/>
          <w:shd w:val="clear" w:color="auto" w:fill="FFFFFF"/>
        </w:rPr>
        <w:t>批次</w:t>
      </w:r>
      <w:r w:rsidRPr="006912F7">
        <w:rPr>
          <w:rFonts w:ascii="Times New Roman" w:eastAsia="方正仿宋_GBK" w:hAnsi="Times New Roman" w:cs="Times New Roman"/>
          <w:sz w:val="32"/>
          <w:szCs w:val="32"/>
          <w:shd w:val="clear" w:color="auto" w:fill="FFFFFF"/>
        </w:rPr>
        <w:t>30</w:t>
      </w:r>
      <w:r w:rsidRPr="006912F7">
        <w:rPr>
          <w:rFonts w:ascii="Times New Roman" w:eastAsia="方正仿宋_GBK" w:hAnsi="Times New Roman" w:cs="Times New Roman"/>
          <w:sz w:val="32"/>
          <w:szCs w:val="32"/>
          <w:shd w:val="clear" w:color="auto" w:fill="FFFFFF"/>
        </w:rPr>
        <w:t>人。</w:t>
      </w:r>
      <w:r w:rsidRPr="006912F7">
        <w:rPr>
          <w:rFonts w:ascii="Times New Roman" w:eastAsia="方正仿宋_GBK" w:hAnsi="Times New Roman" w:cs="Times New Roman"/>
          <w:sz w:val="32"/>
          <w:szCs w:val="32"/>
          <w:shd w:val="clear" w:color="auto" w:fill="FFFFFF"/>
        </w:rPr>
        <w:t>2018</w:t>
      </w:r>
      <w:r w:rsidRPr="006912F7">
        <w:rPr>
          <w:rFonts w:ascii="Times New Roman" w:eastAsia="方正仿宋_GBK" w:hAnsi="Times New Roman" w:cs="Times New Roman"/>
          <w:sz w:val="32"/>
          <w:szCs w:val="32"/>
          <w:shd w:val="clear" w:color="auto" w:fill="FFFFFF"/>
        </w:rPr>
        <w:t>年本部门人均接待费</w:t>
      </w:r>
      <w:r w:rsidRPr="006912F7">
        <w:rPr>
          <w:rFonts w:ascii="Times New Roman" w:eastAsia="方正仿宋_GBK" w:hAnsi="Times New Roman" w:cs="Times New Roman"/>
          <w:sz w:val="32"/>
          <w:szCs w:val="32"/>
          <w:shd w:val="clear" w:color="auto" w:fill="FFFFFF"/>
        </w:rPr>
        <w:t>158</w:t>
      </w:r>
      <w:r w:rsidRPr="006912F7">
        <w:rPr>
          <w:rFonts w:ascii="Times New Roman" w:eastAsia="方正仿宋_GBK" w:hAnsi="Times New Roman" w:cs="Times New Roman"/>
          <w:sz w:val="32"/>
          <w:szCs w:val="32"/>
          <w:shd w:val="clear" w:color="auto" w:fill="FFFFFF"/>
        </w:rPr>
        <w:t>元，车均维护费</w:t>
      </w:r>
      <w:r w:rsidRPr="006912F7">
        <w:rPr>
          <w:rFonts w:ascii="Times New Roman" w:eastAsia="方正仿宋_GBK" w:hAnsi="Times New Roman" w:cs="Times New Roman"/>
          <w:sz w:val="32"/>
          <w:szCs w:val="32"/>
          <w:shd w:val="clear" w:color="auto" w:fill="FFFFFF"/>
        </w:rPr>
        <w:t>2.2</w:t>
      </w:r>
      <w:r w:rsidRPr="006912F7">
        <w:rPr>
          <w:rFonts w:ascii="Times New Roman" w:eastAsia="方正仿宋_GBK" w:hAnsi="Times New Roman" w:cs="Times New Roman"/>
          <w:sz w:val="32"/>
          <w:szCs w:val="32"/>
          <w:shd w:val="clear" w:color="auto" w:fill="FFFFFF"/>
        </w:rPr>
        <w:t>万元。</w:t>
      </w:r>
    </w:p>
    <w:p w14:paraId="309E9280"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hAnsi="Times New Roman" w:cs="Times New Roman"/>
          <w:shd w:val="clear" w:color="auto" w:fill="FFFFFF"/>
        </w:rPr>
      </w:pPr>
      <w:r w:rsidRPr="006912F7">
        <w:rPr>
          <w:rStyle w:val="15"/>
          <w:rFonts w:eastAsia="方正黑体_GBK"/>
          <w:b w:val="0"/>
          <w:bCs w:val="0"/>
          <w:sz w:val="32"/>
          <w:szCs w:val="32"/>
          <w:shd w:val="clear" w:color="auto" w:fill="FFFFFF"/>
        </w:rPr>
        <w:t>四、其他需要说明的事项</w:t>
      </w:r>
    </w:p>
    <w:p w14:paraId="4E66F3D8"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shd w:val="clear" w:color="auto" w:fill="FFFFFF"/>
        </w:rPr>
      </w:pPr>
      <w:r w:rsidRPr="006912F7">
        <w:rPr>
          <w:rStyle w:val="15"/>
          <w:rFonts w:eastAsia="方正仿宋_GBK"/>
          <w:sz w:val="32"/>
          <w:szCs w:val="32"/>
          <w:shd w:val="clear" w:color="auto" w:fill="FFFFFF"/>
        </w:rPr>
        <w:t>（一）机关运行经费情况说明。</w:t>
      </w:r>
      <w:r w:rsidRPr="006912F7">
        <w:rPr>
          <w:rFonts w:ascii="Times New Roman" w:eastAsia="方正仿宋_GBK" w:hAnsi="Times New Roman" w:cs="Times New Roman"/>
          <w:sz w:val="32"/>
          <w:szCs w:val="32"/>
          <w:shd w:val="clear" w:color="auto" w:fill="FFFFFF"/>
        </w:rPr>
        <w:t>2018</w:t>
      </w:r>
      <w:r w:rsidRPr="006912F7">
        <w:rPr>
          <w:rFonts w:ascii="Times New Roman" w:eastAsia="方正仿宋_GBK" w:hAnsi="Times New Roman" w:cs="Times New Roman"/>
          <w:sz w:val="32"/>
          <w:szCs w:val="32"/>
          <w:shd w:val="clear" w:color="auto" w:fill="FFFFFF"/>
        </w:rPr>
        <w:t>年度本部门机关运行经费支出</w:t>
      </w:r>
      <w:r w:rsidRPr="006912F7">
        <w:rPr>
          <w:rFonts w:ascii="Times New Roman" w:eastAsia="方正仿宋_GBK" w:hAnsi="Times New Roman" w:cs="Times New Roman"/>
          <w:sz w:val="32"/>
          <w:szCs w:val="32"/>
          <w:shd w:val="clear" w:color="auto" w:fill="FFFFFF"/>
        </w:rPr>
        <w:t>9.8</w:t>
      </w:r>
      <w:r w:rsidRPr="006912F7">
        <w:rPr>
          <w:rFonts w:ascii="Times New Roman" w:eastAsia="方正仿宋_GBK" w:hAnsi="Times New Roman" w:cs="Times New Roman"/>
          <w:sz w:val="32"/>
          <w:szCs w:val="32"/>
          <w:shd w:val="clear" w:color="auto" w:fill="FFFFFF"/>
        </w:rPr>
        <w:t>万元，机关运行经费主要用于开支主要用于办公费、公务车运行维护费、信息网络购置更新等。机关运行经费较上年决算数减少</w:t>
      </w:r>
      <w:r w:rsidRPr="006912F7">
        <w:rPr>
          <w:rFonts w:ascii="Times New Roman" w:eastAsia="方正仿宋_GBK" w:hAnsi="Times New Roman" w:cs="Times New Roman"/>
          <w:sz w:val="32"/>
          <w:szCs w:val="32"/>
          <w:shd w:val="clear" w:color="auto" w:fill="FFFFFF"/>
        </w:rPr>
        <w:t>10.6</w:t>
      </w:r>
      <w:r w:rsidRPr="006912F7">
        <w:rPr>
          <w:rFonts w:ascii="Times New Roman" w:eastAsia="方正仿宋_GBK" w:hAnsi="Times New Roman" w:cs="Times New Roman"/>
          <w:sz w:val="32"/>
          <w:szCs w:val="32"/>
          <w:shd w:val="clear" w:color="auto" w:fill="FFFFFF"/>
        </w:rPr>
        <w:t>万元，下降</w:t>
      </w:r>
      <w:r w:rsidRPr="006912F7">
        <w:rPr>
          <w:rFonts w:ascii="Times New Roman" w:eastAsia="方正仿宋_GBK" w:hAnsi="Times New Roman" w:cs="Times New Roman"/>
          <w:sz w:val="32"/>
          <w:szCs w:val="32"/>
          <w:shd w:val="clear" w:color="auto" w:fill="FFFFFF"/>
        </w:rPr>
        <w:t xml:space="preserve">51.95% </w:t>
      </w:r>
      <w:r w:rsidRPr="006912F7">
        <w:rPr>
          <w:rFonts w:ascii="Times New Roman" w:eastAsia="方正仿宋_GBK" w:hAnsi="Times New Roman" w:cs="Times New Roman"/>
          <w:sz w:val="32"/>
          <w:szCs w:val="32"/>
          <w:shd w:val="clear" w:color="auto" w:fill="FFFFFF"/>
        </w:rPr>
        <w:t>，主要原因是单位节约开支。</w:t>
      </w:r>
    </w:p>
    <w:p w14:paraId="5EA579E9" w14:textId="77777777" w:rsidR="007613BD" w:rsidRPr="006912F7" w:rsidRDefault="00800CA7">
      <w:pPr>
        <w:spacing w:line="600" w:lineRule="exact"/>
        <w:ind w:firstLineChars="200" w:firstLine="640"/>
        <w:jc w:val="both"/>
        <w:rPr>
          <w:rFonts w:ascii="Times New Roman" w:eastAsia="方正仿宋_GBK" w:hAnsi="Times New Roman" w:cs="Times New Roman"/>
          <w:sz w:val="32"/>
          <w:szCs w:val="32"/>
        </w:rPr>
      </w:pPr>
      <w:r w:rsidRPr="006912F7">
        <w:rPr>
          <w:rStyle w:val="15"/>
          <w:rFonts w:eastAsia="方正仿宋_GBK"/>
          <w:sz w:val="32"/>
          <w:szCs w:val="32"/>
        </w:rPr>
        <w:lastRenderedPageBreak/>
        <w:t>（二）国有资产占用情况说明。</w:t>
      </w:r>
      <w:r w:rsidRPr="006912F7">
        <w:rPr>
          <w:rFonts w:ascii="Times New Roman" w:eastAsia="方正仿宋_GBK" w:hAnsi="Times New Roman" w:cs="Times New Roman"/>
          <w:sz w:val="32"/>
          <w:szCs w:val="32"/>
        </w:rPr>
        <w:t>截至</w:t>
      </w:r>
      <w:r w:rsidRPr="006912F7">
        <w:rPr>
          <w:rFonts w:ascii="Times New Roman" w:eastAsia="方正仿宋_GBK" w:hAnsi="Times New Roman" w:cs="Times New Roman"/>
          <w:sz w:val="32"/>
          <w:szCs w:val="32"/>
        </w:rPr>
        <w:t>2018</w:t>
      </w:r>
      <w:r w:rsidRPr="006912F7">
        <w:rPr>
          <w:rFonts w:ascii="Times New Roman" w:eastAsia="方正仿宋_GBK" w:hAnsi="Times New Roman" w:cs="Times New Roman"/>
          <w:sz w:val="32"/>
          <w:szCs w:val="32"/>
        </w:rPr>
        <w:t>年</w:t>
      </w:r>
      <w:r w:rsidRPr="006912F7">
        <w:rPr>
          <w:rFonts w:ascii="Times New Roman" w:eastAsia="方正仿宋_GBK" w:hAnsi="Times New Roman" w:cs="Times New Roman"/>
          <w:sz w:val="32"/>
          <w:szCs w:val="32"/>
        </w:rPr>
        <w:t>12</w:t>
      </w:r>
      <w:r w:rsidRPr="006912F7">
        <w:rPr>
          <w:rFonts w:ascii="Times New Roman" w:eastAsia="方正仿宋_GBK" w:hAnsi="Times New Roman" w:cs="Times New Roman"/>
          <w:sz w:val="32"/>
          <w:szCs w:val="32"/>
        </w:rPr>
        <w:t>月</w:t>
      </w:r>
      <w:r w:rsidRPr="006912F7">
        <w:rPr>
          <w:rFonts w:ascii="Times New Roman" w:eastAsia="方正仿宋_GBK" w:hAnsi="Times New Roman" w:cs="Times New Roman"/>
          <w:sz w:val="32"/>
          <w:szCs w:val="32"/>
        </w:rPr>
        <w:t>31</w:t>
      </w:r>
      <w:r w:rsidRPr="006912F7">
        <w:rPr>
          <w:rFonts w:ascii="Times New Roman" w:eastAsia="方正仿宋_GBK" w:hAnsi="Times New Roman" w:cs="Times New Roman"/>
          <w:sz w:val="32"/>
          <w:szCs w:val="32"/>
        </w:rPr>
        <w:t>日，本部门共有车辆</w:t>
      </w:r>
      <w:r w:rsidRPr="006912F7">
        <w:rPr>
          <w:rFonts w:ascii="Times New Roman" w:eastAsia="方正仿宋_GBK" w:hAnsi="Times New Roman" w:cs="Times New Roman"/>
          <w:sz w:val="32"/>
          <w:szCs w:val="32"/>
        </w:rPr>
        <w:t>1</w:t>
      </w:r>
      <w:r w:rsidRPr="006912F7">
        <w:rPr>
          <w:rFonts w:ascii="Times New Roman" w:eastAsia="方正仿宋_GBK" w:hAnsi="Times New Roman" w:cs="Times New Roman"/>
          <w:sz w:val="32"/>
          <w:szCs w:val="32"/>
        </w:rPr>
        <w:t>辆。单价</w:t>
      </w:r>
      <w:r w:rsidRPr="006912F7">
        <w:rPr>
          <w:rFonts w:ascii="Times New Roman" w:eastAsia="方正仿宋_GBK" w:hAnsi="Times New Roman" w:cs="Times New Roman"/>
          <w:sz w:val="32"/>
          <w:szCs w:val="32"/>
        </w:rPr>
        <w:t>50</w:t>
      </w:r>
      <w:r w:rsidRPr="006912F7">
        <w:rPr>
          <w:rFonts w:ascii="Times New Roman" w:eastAsia="方正仿宋_GBK" w:hAnsi="Times New Roman" w:cs="Times New Roman"/>
          <w:sz w:val="32"/>
          <w:szCs w:val="32"/>
        </w:rPr>
        <w:t>万元以上通用设备</w:t>
      </w:r>
      <w:r w:rsidRPr="006912F7">
        <w:rPr>
          <w:rFonts w:ascii="Times New Roman" w:eastAsia="方正仿宋_GBK" w:hAnsi="Times New Roman" w:cs="Times New Roman"/>
          <w:sz w:val="32"/>
          <w:szCs w:val="32"/>
        </w:rPr>
        <w:t>0</w:t>
      </w:r>
      <w:r w:rsidRPr="006912F7">
        <w:rPr>
          <w:rFonts w:ascii="Times New Roman" w:eastAsia="方正仿宋_GBK" w:hAnsi="Times New Roman" w:cs="Times New Roman"/>
          <w:sz w:val="32"/>
          <w:szCs w:val="32"/>
        </w:rPr>
        <w:t>台（套），单价</w:t>
      </w:r>
      <w:r w:rsidRPr="006912F7">
        <w:rPr>
          <w:rFonts w:ascii="Times New Roman" w:eastAsia="方正仿宋_GBK" w:hAnsi="Times New Roman" w:cs="Times New Roman"/>
          <w:sz w:val="32"/>
          <w:szCs w:val="32"/>
        </w:rPr>
        <w:t>100</w:t>
      </w:r>
      <w:r w:rsidRPr="006912F7">
        <w:rPr>
          <w:rFonts w:ascii="Times New Roman" w:eastAsia="方正仿宋_GBK" w:hAnsi="Times New Roman" w:cs="Times New Roman"/>
          <w:sz w:val="32"/>
          <w:szCs w:val="32"/>
        </w:rPr>
        <w:t>万元以上专用设备</w:t>
      </w:r>
      <w:r w:rsidRPr="006912F7">
        <w:rPr>
          <w:rFonts w:ascii="Times New Roman" w:eastAsia="方正仿宋_GBK" w:hAnsi="Times New Roman" w:cs="Times New Roman"/>
          <w:sz w:val="32"/>
          <w:szCs w:val="32"/>
        </w:rPr>
        <w:t>0</w:t>
      </w:r>
      <w:r w:rsidRPr="006912F7">
        <w:rPr>
          <w:rFonts w:ascii="Times New Roman" w:eastAsia="方正仿宋_GBK" w:hAnsi="Times New Roman" w:cs="Times New Roman"/>
          <w:sz w:val="32"/>
          <w:szCs w:val="32"/>
        </w:rPr>
        <w:t>台（套）。</w:t>
      </w:r>
    </w:p>
    <w:p w14:paraId="0D42D4B0" w14:textId="77777777" w:rsidR="007613BD" w:rsidRPr="006912F7" w:rsidRDefault="00800CA7">
      <w:pPr>
        <w:pStyle w:val="Char"/>
        <w:numPr>
          <w:ilvl w:val="0"/>
          <w:numId w:val="2"/>
        </w:numP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b/>
          <w:bCs/>
          <w:sz w:val="32"/>
          <w:szCs w:val="32"/>
          <w:shd w:val="clear" w:color="auto" w:fill="FFFFFF"/>
        </w:rPr>
      </w:pPr>
      <w:r w:rsidRPr="006912F7">
        <w:rPr>
          <w:rStyle w:val="15"/>
          <w:rFonts w:eastAsia="方正仿宋_GBK"/>
          <w:sz w:val="32"/>
          <w:szCs w:val="32"/>
          <w:shd w:val="clear" w:color="auto" w:fill="FFFFFF"/>
        </w:rPr>
        <w:t>政府采购支出情况说明</w:t>
      </w:r>
    </w:p>
    <w:p w14:paraId="57E60CC6" w14:textId="77777777" w:rsidR="007613BD" w:rsidRPr="006912F7" w:rsidRDefault="00800CA7" w:rsidP="008A4871">
      <w:pPr>
        <w:pStyle w:val="Char"/>
        <w:shd w:val="clear" w:color="auto" w:fill="FFFFFF"/>
        <w:spacing w:before="0" w:beforeAutospacing="0" w:after="0" w:afterAutospacing="0" w:line="600" w:lineRule="exact"/>
        <w:ind w:leftChars="200" w:left="480"/>
        <w:jc w:val="both"/>
        <w:rPr>
          <w:rFonts w:ascii="Times New Roman" w:eastAsia="方正仿宋_GBK" w:hAnsi="Times New Roman" w:cs="Times New Roman"/>
          <w:sz w:val="32"/>
          <w:szCs w:val="32"/>
          <w:shd w:val="clear" w:color="auto" w:fill="FFFFFF"/>
        </w:rPr>
      </w:pPr>
      <w:r w:rsidRPr="006912F7">
        <w:rPr>
          <w:rFonts w:ascii="Times New Roman" w:eastAsia="方正仿宋_GBK" w:hAnsi="Times New Roman" w:cs="Times New Roman"/>
          <w:sz w:val="32"/>
          <w:szCs w:val="32"/>
          <w:shd w:val="clear" w:color="auto" w:fill="FFFFFF"/>
        </w:rPr>
        <w:t>2018</w:t>
      </w:r>
      <w:r w:rsidRPr="006912F7">
        <w:rPr>
          <w:rFonts w:ascii="Times New Roman" w:eastAsia="方正仿宋_GBK" w:hAnsi="Times New Roman" w:cs="Times New Roman"/>
          <w:sz w:val="32"/>
          <w:szCs w:val="32"/>
          <w:shd w:val="clear" w:color="auto" w:fill="FFFFFF"/>
        </w:rPr>
        <w:t>年度我单位未进行政府采购，无相关经费支出。</w:t>
      </w:r>
    </w:p>
    <w:p w14:paraId="2F84E18C"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黑体_GBK" w:hAnsi="Times New Roman" w:cs="Times New Roman"/>
          <w:shd w:val="clear" w:color="auto" w:fill="FFFFFF"/>
        </w:rPr>
      </w:pPr>
      <w:r w:rsidRPr="006912F7">
        <w:rPr>
          <w:rStyle w:val="15"/>
          <w:rFonts w:eastAsia="方正黑体_GBK"/>
          <w:b w:val="0"/>
          <w:bCs w:val="0"/>
          <w:sz w:val="32"/>
          <w:szCs w:val="32"/>
          <w:shd w:val="clear" w:color="auto" w:fill="FFFFFF"/>
        </w:rPr>
        <w:t>五、预算绩效管理情况说明</w:t>
      </w:r>
    </w:p>
    <w:p w14:paraId="17CD74A1"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b/>
          <w:bCs/>
          <w:sz w:val="32"/>
          <w:szCs w:val="32"/>
          <w:shd w:val="clear" w:color="auto" w:fill="FFFFFF"/>
        </w:rPr>
      </w:pPr>
      <w:r w:rsidRPr="006912F7">
        <w:rPr>
          <w:rFonts w:ascii="Times New Roman" w:eastAsia="方正仿宋_GBK" w:hAnsi="Times New Roman" w:cs="Times New Roman"/>
          <w:b/>
          <w:bCs/>
          <w:sz w:val="32"/>
          <w:szCs w:val="32"/>
          <w:shd w:val="clear" w:color="auto" w:fill="FFFFFF"/>
        </w:rPr>
        <w:t>（一）预算绩效管理工作情况。</w:t>
      </w:r>
    </w:p>
    <w:p w14:paraId="400003E1"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b/>
          <w:bCs/>
          <w:sz w:val="32"/>
          <w:szCs w:val="32"/>
          <w:shd w:val="clear" w:color="auto" w:fill="FFFFFF"/>
        </w:rPr>
      </w:pPr>
      <w:r w:rsidRPr="006912F7">
        <w:rPr>
          <w:rFonts w:ascii="Times New Roman" w:eastAsia="方正仿宋_GBK" w:hAnsi="Times New Roman" w:cs="Times New Roman"/>
          <w:b/>
          <w:bCs/>
          <w:sz w:val="32"/>
          <w:szCs w:val="32"/>
          <w:shd w:val="clear" w:color="auto" w:fill="FFFFFF"/>
        </w:rPr>
        <w:t>2018</w:t>
      </w:r>
      <w:r w:rsidRPr="006912F7">
        <w:rPr>
          <w:rFonts w:ascii="Times New Roman" w:eastAsia="方正仿宋_GBK" w:hAnsi="Times New Roman" w:cs="Times New Roman"/>
          <w:b/>
          <w:bCs/>
          <w:sz w:val="32"/>
          <w:szCs w:val="32"/>
          <w:shd w:val="clear" w:color="auto" w:fill="FFFFFF"/>
        </w:rPr>
        <w:t>年本单位不涉及绩效评价项目</w:t>
      </w:r>
    </w:p>
    <w:p w14:paraId="5BA19BD7"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b/>
          <w:bCs/>
          <w:sz w:val="32"/>
          <w:szCs w:val="32"/>
          <w:shd w:val="clear" w:color="auto" w:fill="FFFFFF"/>
        </w:rPr>
      </w:pPr>
      <w:r w:rsidRPr="006912F7">
        <w:rPr>
          <w:rFonts w:ascii="Times New Roman" w:eastAsia="方正仿宋_GBK" w:hAnsi="Times New Roman" w:cs="Times New Roman"/>
          <w:b/>
          <w:bCs/>
          <w:sz w:val="32"/>
          <w:szCs w:val="32"/>
          <w:shd w:val="clear" w:color="auto" w:fill="FFFFFF"/>
        </w:rPr>
        <w:t>（二）绩效目标自评结果。</w:t>
      </w:r>
    </w:p>
    <w:p w14:paraId="61E45D6C" w14:textId="77777777" w:rsidR="007613BD" w:rsidRPr="006912F7" w:rsidRDefault="00800CA7" w:rsidP="008A4871">
      <w:pPr>
        <w:pStyle w:val="msolistparagraph0"/>
        <w:spacing w:line="600" w:lineRule="exact"/>
        <w:ind w:firstLine="640"/>
        <w:rPr>
          <w:rFonts w:ascii="Times New Roman" w:eastAsia="方正仿宋_GBK" w:hAnsi="Times New Roman"/>
          <w:kern w:val="0"/>
          <w:sz w:val="32"/>
          <w:szCs w:val="32"/>
          <w:shd w:val="clear" w:color="auto" w:fill="FFFF00"/>
        </w:rPr>
      </w:pPr>
      <w:r w:rsidRPr="006912F7">
        <w:rPr>
          <w:rFonts w:ascii="Times New Roman" w:eastAsia="方正仿宋_GBK" w:hAnsi="Times New Roman"/>
          <w:b/>
          <w:bCs/>
          <w:kern w:val="0"/>
          <w:sz w:val="32"/>
          <w:szCs w:val="32"/>
        </w:rPr>
        <w:t>2018</w:t>
      </w:r>
      <w:r w:rsidRPr="006912F7">
        <w:rPr>
          <w:rFonts w:ascii="Times New Roman" w:eastAsia="方正仿宋_GBK" w:hAnsi="Times New Roman"/>
          <w:b/>
          <w:bCs/>
          <w:kern w:val="0"/>
          <w:sz w:val="32"/>
          <w:szCs w:val="32"/>
        </w:rPr>
        <w:t>年本单位不涉及绩效评价项目。</w:t>
      </w:r>
    </w:p>
    <w:p w14:paraId="10E0DBAB"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b/>
          <w:bCs/>
          <w:sz w:val="32"/>
          <w:szCs w:val="32"/>
          <w:shd w:val="clear" w:color="auto" w:fill="FFFFFF"/>
        </w:rPr>
      </w:pPr>
      <w:r w:rsidRPr="006912F7">
        <w:rPr>
          <w:rFonts w:ascii="Times New Roman" w:eastAsia="方正仿宋_GBK" w:hAnsi="Times New Roman" w:cs="Times New Roman"/>
          <w:b/>
          <w:bCs/>
          <w:sz w:val="32"/>
          <w:szCs w:val="32"/>
          <w:shd w:val="clear" w:color="auto" w:fill="FFFFFF"/>
        </w:rPr>
        <w:t>（三）以部门为主体开展的重点绩效评价结果。</w:t>
      </w:r>
    </w:p>
    <w:p w14:paraId="1D57E406" w14:textId="77777777" w:rsidR="007613BD" w:rsidRPr="006912F7" w:rsidRDefault="00800CA7">
      <w:pPr>
        <w:pStyle w:val="msolistparagraph0"/>
        <w:spacing w:line="600" w:lineRule="exact"/>
        <w:ind w:firstLine="640"/>
        <w:rPr>
          <w:rFonts w:ascii="Times New Roman" w:eastAsia="方正仿宋_GBK" w:hAnsi="Times New Roman"/>
          <w:color w:val="FF0000"/>
          <w:kern w:val="0"/>
          <w:sz w:val="32"/>
          <w:szCs w:val="32"/>
        </w:rPr>
      </w:pPr>
      <w:r w:rsidRPr="006912F7">
        <w:rPr>
          <w:rFonts w:ascii="Times New Roman" w:eastAsia="方正仿宋_GBK" w:hAnsi="Times New Roman"/>
          <w:kern w:val="0"/>
          <w:sz w:val="32"/>
          <w:szCs w:val="32"/>
        </w:rPr>
        <w:t>无。</w:t>
      </w:r>
    </w:p>
    <w:p w14:paraId="4FD376CC" w14:textId="77777777" w:rsidR="007613BD" w:rsidRPr="006912F7" w:rsidRDefault="00800CA7">
      <w:pPr>
        <w:pStyle w:val="msolistparagraph0"/>
        <w:spacing w:line="600" w:lineRule="exact"/>
        <w:ind w:firstLine="640"/>
        <w:rPr>
          <w:rFonts w:ascii="Times New Roman" w:eastAsia="方正仿宋_GBK" w:hAnsi="Times New Roman"/>
          <w:b/>
          <w:bCs/>
          <w:kern w:val="0"/>
          <w:sz w:val="32"/>
          <w:szCs w:val="32"/>
        </w:rPr>
      </w:pPr>
      <w:r w:rsidRPr="006912F7">
        <w:rPr>
          <w:rFonts w:ascii="Times New Roman" w:eastAsia="方正仿宋_GBK" w:hAnsi="Times New Roman"/>
          <w:b/>
          <w:bCs/>
          <w:kern w:val="0"/>
          <w:sz w:val="32"/>
          <w:szCs w:val="32"/>
        </w:rPr>
        <w:t>（四）以市财政局为主体开展的重点绩效评价结果。</w:t>
      </w:r>
    </w:p>
    <w:p w14:paraId="7E8147EC" w14:textId="77777777" w:rsidR="007613BD" w:rsidRPr="006912F7" w:rsidRDefault="00800CA7">
      <w:pPr>
        <w:pStyle w:val="msolistparagraph0"/>
        <w:spacing w:line="600" w:lineRule="exact"/>
        <w:ind w:firstLine="640"/>
        <w:rPr>
          <w:rFonts w:ascii="Times New Roman" w:eastAsia="方正仿宋_GBK" w:hAnsi="Times New Roman"/>
          <w:kern w:val="0"/>
          <w:sz w:val="32"/>
          <w:szCs w:val="32"/>
        </w:rPr>
      </w:pPr>
      <w:r w:rsidRPr="006912F7">
        <w:rPr>
          <w:rFonts w:ascii="Times New Roman" w:eastAsia="方正仿宋_GBK" w:hAnsi="Times New Roman"/>
          <w:kern w:val="0"/>
          <w:sz w:val="32"/>
          <w:szCs w:val="32"/>
        </w:rPr>
        <w:t>无。</w:t>
      </w:r>
    </w:p>
    <w:p w14:paraId="40B12471"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黑体_GBK" w:hAnsi="Times New Roman" w:cs="Times New Roman"/>
          <w:shd w:val="clear" w:color="auto" w:fill="FFFFFF"/>
        </w:rPr>
      </w:pPr>
      <w:r w:rsidRPr="006912F7">
        <w:rPr>
          <w:rStyle w:val="15"/>
          <w:rFonts w:eastAsia="方正黑体_GBK"/>
          <w:b w:val="0"/>
          <w:bCs w:val="0"/>
          <w:sz w:val="32"/>
          <w:szCs w:val="32"/>
          <w:shd w:val="clear" w:color="auto" w:fill="FFFFFF"/>
        </w:rPr>
        <w:t>六、专业名词解释</w:t>
      </w:r>
    </w:p>
    <w:p w14:paraId="66CFD8B1"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shd w:val="clear" w:color="auto" w:fill="FFFFFF"/>
        </w:rPr>
      </w:pPr>
      <w:r w:rsidRPr="006912F7">
        <w:rPr>
          <w:rStyle w:val="15"/>
          <w:rFonts w:eastAsia="方正仿宋_GBK"/>
          <w:sz w:val="32"/>
          <w:szCs w:val="32"/>
          <w:shd w:val="clear" w:color="auto" w:fill="FFFFFF"/>
        </w:rPr>
        <w:t>（一）财政拨款收入</w:t>
      </w:r>
      <w:r w:rsidRPr="006912F7">
        <w:rPr>
          <w:rFonts w:ascii="Times New Roman" w:eastAsia="方正仿宋_GBK" w:hAnsi="Times New Roman" w:cs="Times New Roman"/>
          <w:sz w:val="32"/>
          <w:szCs w:val="32"/>
          <w:shd w:val="clear" w:color="auto" w:fill="FFFFFF"/>
        </w:rPr>
        <w:t>：指本年度从本级财政部门取得的财政拨款，包括一般公共预算财政拨款和政府性基金预算财政拨款。</w:t>
      </w:r>
    </w:p>
    <w:p w14:paraId="4EB8EFBE"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shd w:val="clear" w:color="auto" w:fill="FFFFFF"/>
        </w:rPr>
      </w:pPr>
      <w:r w:rsidRPr="006912F7">
        <w:rPr>
          <w:rStyle w:val="15"/>
          <w:rFonts w:eastAsia="方正仿宋_GBK"/>
          <w:sz w:val="32"/>
          <w:szCs w:val="32"/>
          <w:shd w:val="clear" w:color="auto" w:fill="FFFFFF"/>
        </w:rPr>
        <w:t>（二）事业收入</w:t>
      </w:r>
      <w:r w:rsidRPr="006912F7">
        <w:rPr>
          <w:rFonts w:ascii="Times New Roman" w:eastAsia="方正仿宋_GBK" w:hAnsi="Times New Roman" w:cs="Times New Roman"/>
          <w:sz w:val="32"/>
          <w:szCs w:val="32"/>
          <w:shd w:val="clear" w:color="auto" w:fill="FFFFFF"/>
        </w:rPr>
        <w:t>：指事业单位开展专业业务活动及其辅助活动取得的收入；事业单位收到的财政专户实际核拨的教育收费等资金在此反映。</w:t>
      </w:r>
    </w:p>
    <w:p w14:paraId="27D22604"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shd w:val="clear" w:color="auto" w:fill="FFFFFF"/>
        </w:rPr>
      </w:pPr>
      <w:r w:rsidRPr="006912F7">
        <w:rPr>
          <w:rStyle w:val="15"/>
          <w:rFonts w:eastAsia="方正仿宋_GBK"/>
          <w:sz w:val="32"/>
          <w:szCs w:val="32"/>
          <w:shd w:val="clear" w:color="auto" w:fill="FFFFFF"/>
        </w:rPr>
        <w:lastRenderedPageBreak/>
        <w:t>（三）经营收入</w:t>
      </w:r>
      <w:r w:rsidRPr="006912F7">
        <w:rPr>
          <w:rFonts w:ascii="Times New Roman" w:eastAsia="方正仿宋_GBK" w:hAnsi="Times New Roman" w:cs="Times New Roman"/>
          <w:sz w:val="32"/>
          <w:szCs w:val="32"/>
          <w:shd w:val="clear" w:color="auto" w:fill="FFFFFF"/>
        </w:rPr>
        <w:t>：指事业单位在专业业务活动及其辅助活动之外开展非独立核算经营活动取得的收入。</w:t>
      </w:r>
    </w:p>
    <w:p w14:paraId="440920B3"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shd w:val="clear" w:color="auto" w:fill="FFFFFF"/>
        </w:rPr>
      </w:pPr>
      <w:r w:rsidRPr="006912F7">
        <w:rPr>
          <w:rStyle w:val="15"/>
          <w:rFonts w:eastAsia="方正仿宋_GBK"/>
          <w:sz w:val="32"/>
          <w:szCs w:val="32"/>
          <w:shd w:val="clear" w:color="auto" w:fill="FFFFFF"/>
        </w:rPr>
        <w:t>（四）其他收入</w:t>
      </w:r>
      <w:r w:rsidRPr="006912F7">
        <w:rPr>
          <w:rFonts w:ascii="Times New Roman" w:eastAsia="方正仿宋_GBK" w:hAnsi="Times New Roman" w:cs="Times New Roman"/>
          <w:sz w:val="32"/>
          <w:szCs w:val="32"/>
          <w:shd w:val="clear" w:color="auto" w:fill="FFFFFF"/>
        </w:rPr>
        <w:t>：指单位取得的除</w:t>
      </w:r>
      <w:r w:rsidRPr="006912F7">
        <w:rPr>
          <w:rFonts w:ascii="Times New Roman" w:eastAsia="方正仿宋_GBK" w:hAnsi="Times New Roman" w:cs="Times New Roman"/>
          <w:sz w:val="32"/>
          <w:szCs w:val="32"/>
          <w:shd w:val="clear" w:color="auto" w:fill="FFFFFF"/>
        </w:rPr>
        <w:t>“</w:t>
      </w:r>
      <w:r w:rsidRPr="006912F7">
        <w:rPr>
          <w:rFonts w:ascii="Times New Roman" w:eastAsia="方正仿宋_GBK" w:hAnsi="Times New Roman" w:cs="Times New Roman"/>
          <w:sz w:val="32"/>
          <w:szCs w:val="32"/>
          <w:shd w:val="clear" w:color="auto" w:fill="FFFFFF"/>
        </w:rPr>
        <w:t>财政拨款收入</w:t>
      </w:r>
      <w:r w:rsidRPr="006912F7">
        <w:rPr>
          <w:rFonts w:ascii="Times New Roman" w:eastAsia="方正仿宋_GBK" w:hAnsi="Times New Roman" w:cs="Times New Roman"/>
          <w:sz w:val="32"/>
          <w:szCs w:val="32"/>
          <w:shd w:val="clear" w:color="auto" w:fill="FFFFFF"/>
        </w:rPr>
        <w:t>”</w:t>
      </w:r>
      <w:r w:rsidRPr="006912F7">
        <w:rPr>
          <w:rFonts w:ascii="Times New Roman" w:eastAsia="方正仿宋_GBK" w:hAnsi="Times New Roman" w:cs="Times New Roman"/>
          <w:sz w:val="32"/>
          <w:szCs w:val="32"/>
          <w:shd w:val="clear" w:color="auto" w:fill="FFFFFF"/>
        </w:rPr>
        <w:t>、</w:t>
      </w:r>
      <w:r w:rsidRPr="006912F7">
        <w:rPr>
          <w:rFonts w:ascii="Times New Roman" w:eastAsia="方正仿宋_GBK" w:hAnsi="Times New Roman" w:cs="Times New Roman"/>
          <w:sz w:val="32"/>
          <w:szCs w:val="32"/>
          <w:shd w:val="clear" w:color="auto" w:fill="FFFFFF"/>
        </w:rPr>
        <w:t>“</w:t>
      </w:r>
      <w:r w:rsidRPr="006912F7">
        <w:rPr>
          <w:rFonts w:ascii="Times New Roman" w:eastAsia="方正仿宋_GBK" w:hAnsi="Times New Roman" w:cs="Times New Roman"/>
          <w:sz w:val="32"/>
          <w:szCs w:val="32"/>
          <w:shd w:val="clear" w:color="auto" w:fill="FFFFFF"/>
        </w:rPr>
        <w:t>事业收入</w:t>
      </w:r>
      <w:r w:rsidRPr="006912F7">
        <w:rPr>
          <w:rFonts w:ascii="Times New Roman" w:eastAsia="方正仿宋_GBK" w:hAnsi="Times New Roman" w:cs="Times New Roman"/>
          <w:sz w:val="32"/>
          <w:szCs w:val="32"/>
          <w:shd w:val="clear" w:color="auto" w:fill="FFFFFF"/>
        </w:rPr>
        <w:t>”</w:t>
      </w:r>
      <w:r w:rsidRPr="006912F7">
        <w:rPr>
          <w:rFonts w:ascii="Times New Roman" w:eastAsia="方正仿宋_GBK" w:hAnsi="Times New Roman" w:cs="Times New Roman"/>
          <w:sz w:val="32"/>
          <w:szCs w:val="32"/>
          <w:shd w:val="clear" w:color="auto" w:fill="FFFFFF"/>
        </w:rPr>
        <w:t>、</w:t>
      </w:r>
      <w:r w:rsidRPr="006912F7">
        <w:rPr>
          <w:rFonts w:ascii="Times New Roman" w:eastAsia="方正仿宋_GBK" w:hAnsi="Times New Roman" w:cs="Times New Roman"/>
          <w:sz w:val="32"/>
          <w:szCs w:val="32"/>
          <w:shd w:val="clear" w:color="auto" w:fill="FFFFFF"/>
        </w:rPr>
        <w:t>“</w:t>
      </w:r>
      <w:r w:rsidRPr="006912F7">
        <w:rPr>
          <w:rFonts w:ascii="Times New Roman" w:eastAsia="方正仿宋_GBK" w:hAnsi="Times New Roman" w:cs="Times New Roman"/>
          <w:sz w:val="32"/>
          <w:szCs w:val="32"/>
          <w:shd w:val="clear" w:color="auto" w:fill="FFFFFF"/>
        </w:rPr>
        <w:t>经营收入</w:t>
      </w:r>
      <w:r w:rsidRPr="006912F7">
        <w:rPr>
          <w:rFonts w:ascii="Times New Roman" w:eastAsia="方正仿宋_GBK" w:hAnsi="Times New Roman" w:cs="Times New Roman"/>
          <w:sz w:val="32"/>
          <w:szCs w:val="32"/>
          <w:shd w:val="clear" w:color="auto" w:fill="FFFFFF"/>
        </w:rPr>
        <w:t>”</w:t>
      </w:r>
      <w:r w:rsidRPr="006912F7">
        <w:rPr>
          <w:rFonts w:ascii="Times New Roman" w:eastAsia="方正仿宋_GBK" w:hAnsi="Times New Roman" w:cs="Times New Roman"/>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14:paraId="2D38442D"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shd w:val="clear" w:color="auto" w:fill="FFFFFF"/>
        </w:rPr>
      </w:pPr>
      <w:r w:rsidRPr="006912F7">
        <w:rPr>
          <w:rStyle w:val="15"/>
          <w:rFonts w:eastAsia="方正仿宋_GBK"/>
          <w:sz w:val="32"/>
          <w:szCs w:val="32"/>
          <w:shd w:val="clear" w:color="auto" w:fill="FFFFFF"/>
        </w:rPr>
        <w:t>（五）用事业基金弥补收支差额</w:t>
      </w:r>
      <w:r w:rsidRPr="006912F7">
        <w:rPr>
          <w:rFonts w:ascii="Times New Roman" w:eastAsia="方正仿宋_GBK" w:hAnsi="Times New Roman" w:cs="Times New Roman"/>
          <w:sz w:val="32"/>
          <w:szCs w:val="32"/>
          <w:shd w:val="clear" w:color="auto" w:fill="FFFFFF"/>
        </w:rPr>
        <w:t>：指事业单位在当年的</w:t>
      </w:r>
      <w:r w:rsidRPr="006912F7">
        <w:rPr>
          <w:rFonts w:ascii="Times New Roman" w:eastAsia="方正仿宋_GBK" w:hAnsi="Times New Roman" w:cs="Times New Roman"/>
          <w:sz w:val="32"/>
          <w:szCs w:val="32"/>
          <w:shd w:val="clear" w:color="auto" w:fill="FFFFFF"/>
        </w:rPr>
        <w:t>“</w:t>
      </w:r>
      <w:r w:rsidRPr="006912F7">
        <w:rPr>
          <w:rFonts w:ascii="Times New Roman" w:eastAsia="方正仿宋_GBK" w:hAnsi="Times New Roman" w:cs="Times New Roman"/>
          <w:sz w:val="32"/>
          <w:szCs w:val="32"/>
          <w:shd w:val="clear" w:color="auto" w:fill="FFFFFF"/>
        </w:rPr>
        <w:t>财政拨款收入</w:t>
      </w:r>
      <w:r w:rsidRPr="006912F7">
        <w:rPr>
          <w:rFonts w:ascii="Times New Roman" w:eastAsia="方正仿宋_GBK" w:hAnsi="Times New Roman" w:cs="Times New Roman"/>
          <w:sz w:val="32"/>
          <w:szCs w:val="32"/>
          <w:shd w:val="clear" w:color="auto" w:fill="FFFFFF"/>
        </w:rPr>
        <w:t>”</w:t>
      </w:r>
      <w:r w:rsidRPr="006912F7">
        <w:rPr>
          <w:rFonts w:ascii="Times New Roman" w:eastAsia="方正仿宋_GBK" w:hAnsi="Times New Roman" w:cs="Times New Roman"/>
          <w:sz w:val="32"/>
          <w:szCs w:val="32"/>
          <w:shd w:val="clear" w:color="auto" w:fill="FFFFFF"/>
        </w:rPr>
        <w:t>、</w:t>
      </w:r>
      <w:r w:rsidRPr="006912F7">
        <w:rPr>
          <w:rFonts w:ascii="Times New Roman" w:eastAsia="方正仿宋_GBK" w:hAnsi="Times New Roman" w:cs="Times New Roman"/>
          <w:sz w:val="32"/>
          <w:szCs w:val="32"/>
          <w:shd w:val="clear" w:color="auto" w:fill="FFFFFF"/>
        </w:rPr>
        <w:t>“</w:t>
      </w:r>
      <w:r w:rsidRPr="006912F7">
        <w:rPr>
          <w:rFonts w:ascii="Times New Roman" w:eastAsia="方正仿宋_GBK" w:hAnsi="Times New Roman" w:cs="Times New Roman"/>
          <w:sz w:val="32"/>
          <w:szCs w:val="32"/>
          <w:shd w:val="clear" w:color="auto" w:fill="FFFFFF"/>
        </w:rPr>
        <w:t>事业收入</w:t>
      </w:r>
      <w:r w:rsidRPr="006912F7">
        <w:rPr>
          <w:rFonts w:ascii="Times New Roman" w:eastAsia="方正仿宋_GBK" w:hAnsi="Times New Roman" w:cs="Times New Roman"/>
          <w:sz w:val="32"/>
          <w:szCs w:val="32"/>
          <w:shd w:val="clear" w:color="auto" w:fill="FFFFFF"/>
        </w:rPr>
        <w:t>”</w:t>
      </w:r>
      <w:r w:rsidRPr="006912F7">
        <w:rPr>
          <w:rFonts w:ascii="Times New Roman" w:eastAsia="方正仿宋_GBK" w:hAnsi="Times New Roman" w:cs="Times New Roman"/>
          <w:sz w:val="32"/>
          <w:szCs w:val="32"/>
          <w:shd w:val="clear" w:color="auto" w:fill="FFFFFF"/>
        </w:rPr>
        <w:t>、</w:t>
      </w:r>
      <w:r w:rsidRPr="006912F7">
        <w:rPr>
          <w:rFonts w:ascii="Times New Roman" w:eastAsia="方正仿宋_GBK" w:hAnsi="Times New Roman" w:cs="Times New Roman"/>
          <w:sz w:val="32"/>
          <w:szCs w:val="32"/>
          <w:shd w:val="clear" w:color="auto" w:fill="FFFFFF"/>
        </w:rPr>
        <w:t>“</w:t>
      </w:r>
      <w:r w:rsidRPr="006912F7">
        <w:rPr>
          <w:rFonts w:ascii="Times New Roman" w:eastAsia="方正仿宋_GBK" w:hAnsi="Times New Roman" w:cs="Times New Roman"/>
          <w:sz w:val="32"/>
          <w:szCs w:val="32"/>
          <w:shd w:val="clear" w:color="auto" w:fill="FFFFFF"/>
        </w:rPr>
        <w:t>经营收入</w:t>
      </w:r>
      <w:r w:rsidRPr="006912F7">
        <w:rPr>
          <w:rFonts w:ascii="Times New Roman" w:eastAsia="方正仿宋_GBK" w:hAnsi="Times New Roman" w:cs="Times New Roman"/>
          <w:sz w:val="32"/>
          <w:szCs w:val="32"/>
          <w:shd w:val="clear" w:color="auto" w:fill="FFFFFF"/>
        </w:rPr>
        <w:t>”</w:t>
      </w:r>
      <w:r w:rsidRPr="006912F7">
        <w:rPr>
          <w:rFonts w:ascii="Times New Roman" w:eastAsia="方正仿宋_GBK" w:hAnsi="Times New Roman" w:cs="Times New Roman"/>
          <w:sz w:val="32"/>
          <w:szCs w:val="32"/>
          <w:shd w:val="clear" w:color="auto" w:fill="FFFFFF"/>
        </w:rPr>
        <w:t>、</w:t>
      </w:r>
      <w:r w:rsidRPr="006912F7">
        <w:rPr>
          <w:rFonts w:ascii="Times New Roman" w:eastAsia="方正仿宋_GBK" w:hAnsi="Times New Roman" w:cs="Times New Roman"/>
          <w:sz w:val="32"/>
          <w:szCs w:val="32"/>
          <w:shd w:val="clear" w:color="auto" w:fill="FFFFFF"/>
        </w:rPr>
        <w:t>“</w:t>
      </w:r>
      <w:r w:rsidRPr="006912F7">
        <w:rPr>
          <w:rFonts w:ascii="Times New Roman" w:eastAsia="方正仿宋_GBK" w:hAnsi="Times New Roman" w:cs="Times New Roman"/>
          <w:sz w:val="32"/>
          <w:szCs w:val="32"/>
          <w:shd w:val="clear" w:color="auto" w:fill="FFFFFF"/>
        </w:rPr>
        <w:t>其他收入</w:t>
      </w:r>
      <w:r w:rsidRPr="006912F7">
        <w:rPr>
          <w:rFonts w:ascii="Times New Roman" w:eastAsia="方正仿宋_GBK" w:hAnsi="Times New Roman" w:cs="Times New Roman"/>
          <w:sz w:val="32"/>
          <w:szCs w:val="32"/>
          <w:shd w:val="clear" w:color="auto" w:fill="FFFFFF"/>
        </w:rPr>
        <w:t>”</w:t>
      </w:r>
      <w:r w:rsidRPr="006912F7">
        <w:rPr>
          <w:rFonts w:ascii="Times New Roman" w:eastAsia="方正仿宋_GBK" w:hAnsi="Times New Roman" w:cs="Times New Roman"/>
          <w:sz w:val="32"/>
          <w:szCs w:val="32"/>
          <w:shd w:val="clear" w:color="auto" w:fill="FFFFFF"/>
        </w:rPr>
        <w:t>等不足以安排当年支出的情况下，使用以前年度积累的事业基金（事业单位当年收支相抵后按国家规定提取、用于弥补以后年度收支差额的基金）弥补本年度收支缺口的资金。</w:t>
      </w:r>
    </w:p>
    <w:p w14:paraId="629C4152"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shd w:val="clear" w:color="auto" w:fill="FFFFFF"/>
        </w:rPr>
      </w:pPr>
      <w:r w:rsidRPr="006912F7">
        <w:rPr>
          <w:rStyle w:val="15"/>
          <w:rFonts w:eastAsia="方正仿宋_GBK"/>
          <w:sz w:val="32"/>
          <w:szCs w:val="32"/>
          <w:shd w:val="clear" w:color="auto" w:fill="FFFFFF"/>
        </w:rPr>
        <w:t>（六）年初结转和结余</w:t>
      </w:r>
      <w:r w:rsidRPr="006912F7">
        <w:rPr>
          <w:rFonts w:ascii="Times New Roman" w:eastAsia="方正仿宋_GBK" w:hAnsi="Times New Roman" w:cs="Times New Roman"/>
          <w:sz w:val="32"/>
          <w:szCs w:val="32"/>
          <w:shd w:val="clear" w:color="auto" w:fill="FFFFFF"/>
        </w:rPr>
        <w:t>：指单位上年结转本年使用的基本支出结转、项目支出结转和结余、经营结余。不包括事业单位净资产项下的事业基金和专用基金。</w:t>
      </w:r>
    </w:p>
    <w:p w14:paraId="1F82D1DD"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shd w:val="clear" w:color="auto" w:fill="FFFFFF"/>
        </w:rPr>
      </w:pPr>
      <w:r w:rsidRPr="006912F7">
        <w:rPr>
          <w:rStyle w:val="15"/>
          <w:rFonts w:eastAsia="方正仿宋_GBK"/>
          <w:sz w:val="32"/>
          <w:szCs w:val="32"/>
          <w:shd w:val="clear" w:color="auto" w:fill="FFFFFF"/>
        </w:rPr>
        <w:t>（七）结余分配</w:t>
      </w:r>
      <w:r w:rsidRPr="006912F7">
        <w:rPr>
          <w:rFonts w:ascii="Times New Roman" w:eastAsia="方正仿宋_GBK" w:hAnsi="Times New Roman" w:cs="Times New Roman"/>
          <w:sz w:val="32"/>
          <w:szCs w:val="32"/>
          <w:shd w:val="clear" w:color="auto" w:fill="FFFFFF"/>
        </w:rPr>
        <w:t>：指单位当年结余的分配情况。根据《关于事业单位提取专用基金比例问题的通知》（</w:t>
      </w:r>
      <w:proofErr w:type="gramStart"/>
      <w:r w:rsidRPr="006912F7">
        <w:rPr>
          <w:rFonts w:ascii="Times New Roman" w:eastAsia="方正仿宋_GBK" w:hAnsi="Times New Roman" w:cs="Times New Roman"/>
          <w:sz w:val="32"/>
          <w:szCs w:val="32"/>
          <w:shd w:val="clear" w:color="auto" w:fill="FFFFFF"/>
        </w:rPr>
        <w:t>财教</w:t>
      </w:r>
      <w:proofErr w:type="gramEnd"/>
      <w:r w:rsidRPr="006912F7">
        <w:rPr>
          <w:rFonts w:ascii="Times New Roman" w:eastAsia="方正仿宋_GBK" w:hAnsi="Times New Roman" w:cs="Times New Roman"/>
          <w:sz w:val="32"/>
          <w:szCs w:val="32"/>
          <w:shd w:val="clear" w:color="auto" w:fill="FFFFFF"/>
        </w:rPr>
        <w:t>[2012]32</w:t>
      </w:r>
      <w:r w:rsidRPr="006912F7">
        <w:rPr>
          <w:rFonts w:ascii="Times New Roman" w:eastAsia="方正仿宋_GBK" w:hAnsi="Times New Roman" w:cs="Times New Roman"/>
          <w:sz w:val="32"/>
          <w:szCs w:val="32"/>
          <w:shd w:val="clear" w:color="auto" w:fill="FFFFFF"/>
        </w:rPr>
        <w:t>号）规定，事业单位职工福利基金的提取比例，在</w:t>
      </w:r>
      <w:r w:rsidRPr="006912F7">
        <w:rPr>
          <w:rFonts w:ascii="Times New Roman" w:eastAsia="方正仿宋_GBK" w:hAnsi="Times New Roman" w:cs="Times New Roman"/>
          <w:sz w:val="32"/>
          <w:szCs w:val="32"/>
          <w:shd w:val="clear" w:color="auto" w:fill="FFFFFF"/>
        </w:rPr>
        <w:lastRenderedPageBreak/>
        <w:t>单位年度非财政拨款结余的</w:t>
      </w:r>
      <w:r w:rsidRPr="006912F7">
        <w:rPr>
          <w:rFonts w:ascii="Times New Roman" w:eastAsia="方正仿宋_GBK" w:hAnsi="Times New Roman" w:cs="Times New Roman"/>
          <w:sz w:val="32"/>
          <w:szCs w:val="32"/>
          <w:shd w:val="clear" w:color="auto" w:fill="FFFFFF"/>
        </w:rPr>
        <w:t>40%</w:t>
      </w:r>
      <w:r w:rsidRPr="006912F7">
        <w:rPr>
          <w:rFonts w:ascii="Times New Roman" w:eastAsia="方正仿宋_GBK" w:hAnsi="Times New Roman" w:cs="Times New Roman"/>
          <w:sz w:val="32"/>
          <w:szCs w:val="32"/>
          <w:shd w:val="clear" w:color="auto" w:fill="FFFFFF"/>
        </w:rPr>
        <w:t>以内确定，国家另有规定的从其规定。</w:t>
      </w:r>
    </w:p>
    <w:p w14:paraId="78B9D469"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shd w:val="clear" w:color="auto" w:fill="FFFFFF"/>
        </w:rPr>
      </w:pPr>
      <w:r w:rsidRPr="006912F7">
        <w:rPr>
          <w:rStyle w:val="15"/>
          <w:rFonts w:eastAsia="方正仿宋_GBK"/>
          <w:sz w:val="32"/>
          <w:szCs w:val="32"/>
          <w:shd w:val="clear" w:color="auto" w:fill="FFFFFF"/>
        </w:rPr>
        <w:t>（八）年末结转和结余</w:t>
      </w:r>
      <w:r w:rsidRPr="006912F7">
        <w:rPr>
          <w:rFonts w:ascii="Times New Roman" w:eastAsia="方正仿宋_GBK" w:hAnsi="Times New Roman" w:cs="Times New Roman"/>
          <w:sz w:val="32"/>
          <w:szCs w:val="32"/>
          <w:shd w:val="clear" w:color="auto" w:fill="FFFFFF"/>
        </w:rPr>
        <w:t>：指单位结转下年的基本支出结转、项目支出结转和结余、经营结余。不包括事业单位净资产项下的事业基金和专用基金。</w:t>
      </w:r>
    </w:p>
    <w:p w14:paraId="0C16CB24"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shd w:val="clear" w:color="auto" w:fill="FFFFFF"/>
        </w:rPr>
      </w:pPr>
      <w:r w:rsidRPr="006912F7">
        <w:rPr>
          <w:rStyle w:val="15"/>
          <w:rFonts w:eastAsia="方正仿宋_GBK"/>
          <w:sz w:val="32"/>
          <w:szCs w:val="32"/>
          <w:shd w:val="clear" w:color="auto" w:fill="FFFFFF"/>
        </w:rPr>
        <w:t>（九）基本支出</w:t>
      </w:r>
      <w:r w:rsidRPr="006912F7">
        <w:rPr>
          <w:rFonts w:ascii="Times New Roman" w:eastAsia="方正仿宋_GBK" w:hAnsi="Times New Roman" w:cs="Times New Roman"/>
          <w:sz w:val="32"/>
          <w:szCs w:val="32"/>
          <w:shd w:val="clear" w:color="auto" w:fill="FFFFFF"/>
        </w:rPr>
        <w:t>：指为保障机构正常运转、完成日常工作任务而发生的人员经费和公用经费。其中：人员经费指政府收支分类经济科目中的</w:t>
      </w:r>
      <w:r w:rsidRPr="006912F7">
        <w:rPr>
          <w:rFonts w:ascii="Times New Roman" w:eastAsia="方正仿宋_GBK" w:hAnsi="Times New Roman" w:cs="Times New Roman"/>
          <w:sz w:val="32"/>
          <w:szCs w:val="32"/>
          <w:shd w:val="clear" w:color="auto" w:fill="FFFFFF"/>
        </w:rPr>
        <w:t>“</w:t>
      </w:r>
      <w:r w:rsidRPr="006912F7">
        <w:rPr>
          <w:rFonts w:ascii="Times New Roman" w:eastAsia="方正仿宋_GBK" w:hAnsi="Times New Roman" w:cs="Times New Roman"/>
          <w:sz w:val="32"/>
          <w:szCs w:val="32"/>
          <w:shd w:val="clear" w:color="auto" w:fill="FFFFFF"/>
        </w:rPr>
        <w:t>工资福利支出</w:t>
      </w:r>
      <w:r w:rsidRPr="006912F7">
        <w:rPr>
          <w:rFonts w:ascii="Times New Roman" w:eastAsia="方正仿宋_GBK" w:hAnsi="Times New Roman" w:cs="Times New Roman"/>
          <w:sz w:val="32"/>
          <w:szCs w:val="32"/>
          <w:shd w:val="clear" w:color="auto" w:fill="FFFFFF"/>
        </w:rPr>
        <w:t>”</w:t>
      </w:r>
      <w:r w:rsidRPr="006912F7">
        <w:rPr>
          <w:rFonts w:ascii="Times New Roman" w:eastAsia="方正仿宋_GBK" w:hAnsi="Times New Roman" w:cs="Times New Roman"/>
          <w:sz w:val="32"/>
          <w:szCs w:val="32"/>
          <w:shd w:val="clear" w:color="auto" w:fill="FFFFFF"/>
        </w:rPr>
        <w:t>和</w:t>
      </w:r>
      <w:r w:rsidRPr="006912F7">
        <w:rPr>
          <w:rFonts w:ascii="Times New Roman" w:eastAsia="方正仿宋_GBK" w:hAnsi="Times New Roman" w:cs="Times New Roman"/>
          <w:sz w:val="32"/>
          <w:szCs w:val="32"/>
          <w:shd w:val="clear" w:color="auto" w:fill="FFFFFF"/>
        </w:rPr>
        <w:t>“</w:t>
      </w:r>
      <w:r w:rsidRPr="006912F7">
        <w:rPr>
          <w:rFonts w:ascii="Times New Roman" w:eastAsia="方正仿宋_GBK" w:hAnsi="Times New Roman" w:cs="Times New Roman"/>
          <w:sz w:val="32"/>
          <w:szCs w:val="32"/>
          <w:shd w:val="clear" w:color="auto" w:fill="FFFFFF"/>
        </w:rPr>
        <w:t>对个人和家庭的补助</w:t>
      </w:r>
      <w:r w:rsidRPr="006912F7">
        <w:rPr>
          <w:rFonts w:ascii="Times New Roman" w:eastAsia="方正仿宋_GBK" w:hAnsi="Times New Roman" w:cs="Times New Roman"/>
          <w:sz w:val="32"/>
          <w:szCs w:val="32"/>
          <w:shd w:val="clear" w:color="auto" w:fill="FFFFFF"/>
        </w:rPr>
        <w:t>”</w:t>
      </w:r>
      <w:r w:rsidRPr="006912F7">
        <w:rPr>
          <w:rFonts w:ascii="Times New Roman" w:eastAsia="方正仿宋_GBK" w:hAnsi="Times New Roman" w:cs="Times New Roman"/>
          <w:sz w:val="32"/>
          <w:szCs w:val="32"/>
          <w:shd w:val="clear" w:color="auto" w:fill="FFFFFF"/>
        </w:rPr>
        <w:t>；公用经费指政府收支分类经济科目中除</w:t>
      </w:r>
      <w:r w:rsidRPr="006912F7">
        <w:rPr>
          <w:rFonts w:ascii="Times New Roman" w:eastAsia="方正仿宋_GBK" w:hAnsi="Times New Roman" w:cs="Times New Roman"/>
          <w:sz w:val="32"/>
          <w:szCs w:val="32"/>
          <w:shd w:val="clear" w:color="auto" w:fill="FFFFFF"/>
        </w:rPr>
        <w:t>“</w:t>
      </w:r>
      <w:r w:rsidRPr="006912F7">
        <w:rPr>
          <w:rFonts w:ascii="Times New Roman" w:eastAsia="方正仿宋_GBK" w:hAnsi="Times New Roman" w:cs="Times New Roman"/>
          <w:sz w:val="32"/>
          <w:szCs w:val="32"/>
          <w:shd w:val="clear" w:color="auto" w:fill="FFFFFF"/>
        </w:rPr>
        <w:t>工资福利支出</w:t>
      </w:r>
      <w:r w:rsidRPr="006912F7">
        <w:rPr>
          <w:rFonts w:ascii="Times New Roman" w:eastAsia="方正仿宋_GBK" w:hAnsi="Times New Roman" w:cs="Times New Roman"/>
          <w:sz w:val="32"/>
          <w:szCs w:val="32"/>
          <w:shd w:val="clear" w:color="auto" w:fill="FFFFFF"/>
        </w:rPr>
        <w:t>”</w:t>
      </w:r>
      <w:r w:rsidRPr="006912F7">
        <w:rPr>
          <w:rFonts w:ascii="Times New Roman" w:eastAsia="方正仿宋_GBK" w:hAnsi="Times New Roman" w:cs="Times New Roman"/>
          <w:sz w:val="32"/>
          <w:szCs w:val="32"/>
          <w:shd w:val="clear" w:color="auto" w:fill="FFFFFF"/>
        </w:rPr>
        <w:t>和</w:t>
      </w:r>
      <w:r w:rsidRPr="006912F7">
        <w:rPr>
          <w:rFonts w:ascii="Times New Roman" w:eastAsia="方正仿宋_GBK" w:hAnsi="Times New Roman" w:cs="Times New Roman"/>
          <w:sz w:val="32"/>
          <w:szCs w:val="32"/>
          <w:shd w:val="clear" w:color="auto" w:fill="FFFFFF"/>
        </w:rPr>
        <w:t>“</w:t>
      </w:r>
      <w:r w:rsidRPr="006912F7">
        <w:rPr>
          <w:rFonts w:ascii="Times New Roman" w:eastAsia="方正仿宋_GBK" w:hAnsi="Times New Roman" w:cs="Times New Roman"/>
          <w:sz w:val="32"/>
          <w:szCs w:val="32"/>
          <w:shd w:val="clear" w:color="auto" w:fill="FFFFFF"/>
        </w:rPr>
        <w:t>对个人和家庭的补助</w:t>
      </w:r>
      <w:r w:rsidRPr="006912F7">
        <w:rPr>
          <w:rFonts w:ascii="Times New Roman" w:eastAsia="方正仿宋_GBK" w:hAnsi="Times New Roman" w:cs="Times New Roman"/>
          <w:sz w:val="32"/>
          <w:szCs w:val="32"/>
          <w:shd w:val="clear" w:color="auto" w:fill="FFFFFF"/>
        </w:rPr>
        <w:t>”</w:t>
      </w:r>
      <w:r w:rsidRPr="006912F7">
        <w:rPr>
          <w:rFonts w:ascii="Times New Roman" w:eastAsia="方正仿宋_GBK" w:hAnsi="Times New Roman" w:cs="Times New Roman"/>
          <w:sz w:val="32"/>
          <w:szCs w:val="32"/>
          <w:shd w:val="clear" w:color="auto" w:fill="FFFFFF"/>
        </w:rPr>
        <w:t>外的其他支出。</w:t>
      </w:r>
    </w:p>
    <w:p w14:paraId="617BD574"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shd w:val="clear" w:color="auto" w:fill="FFFFFF"/>
        </w:rPr>
      </w:pPr>
      <w:r w:rsidRPr="006912F7">
        <w:rPr>
          <w:rStyle w:val="15"/>
          <w:rFonts w:eastAsia="方正仿宋_GBK"/>
          <w:sz w:val="32"/>
          <w:szCs w:val="32"/>
          <w:shd w:val="clear" w:color="auto" w:fill="FFFFFF"/>
        </w:rPr>
        <w:t>（十）项目支出</w:t>
      </w:r>
      <w:r w:rsidRPr="006912F7">
        <w:rPr>
          <w:rFonts w:ascii="Times New Roman" w:eastAsia="方正仿宋_GBK" w:hAnsi="Times New Roman" w:cs="Times New Roman"/>
          <w:sz w:val="32"/>
          <w:szCs w:val="32"/>
          <w:shd w:val="clear" w:color="auto" w:fill="FFFFFF"/>
        </w:rPr>
        <w:t>：指在基本支出之外为完成特定行政任务和事业发展目标所发生的支出。</w:t>
      </w:r>
    </w:p>
    <w:p w14:paraId="66B8B7E0"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shd w:val="clear" w:color="auto" w:fill="FFFFFF"/>
        </w:rPr>
      </w:pPr>
      <w:r w:rsidRPr="006912F7">
        <w:rPr>
          <w:rStyle w:val="15"/>
          <w:rFonts w:eastAsia="方正仿宋_GBK"/>
          <w:sz w:val="32"/>
          <w:szCs w:val="32"/>
          <w:shd w:val="clear" w:color="auto" w:fill="FFFFFF"/>
        </w:rPr>
        <w:t>（十一）经营支出</w:t>
      </w:r>
      <w:r w:rsidRPr="006912F7">
        <w:rPr>
          <w:rFonts w:ascii="Times New Roman" w:eastAsia="方正仿宋_GBK" w:hAnsi="Times New Roman" w:cs="Times New Roman"/>
          <w:sz w:val="32"/>
          <w:szCs w:val="32"/>
          <w:shd w:val="clear" w:color="auto" w:fill="FFFFFF"/>
        </w:rPr>
        <w:t>：指事业单位在专业业务活动及其辅助活动之外开展非独立核算经营活动发生的支出。</w:t>
      </w:r>
    </w:p>
    <w:p w14:paraId="57730C6D"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shd w:val="clear" w:color="auto" w:fill="FFFFFF"/>
        </w:rPr>
      </w:pPr>
      <w:r w:rsidRPr="006912F7">
        <w:rPr>
          <w:rStyle w:val="15"/>
          <w:rFonts w:eastAsia="方正仿宋_GBK"/>
          <w:sz w:val="32"/>
          <w:szCs w:val="32"/>
          <w:shd w:val="clear" w:color="auto" w:fill="FFFFFF"/>
        </w:rPr>
        <w:t>（十二）</w:t>
      </w:r>
      <w:r w:rsidRPr="006912F7">
        <w:rPr>
          <w:rStyle w:val="15"/>
          <w:rFonts w:eastAsia="方正仿宋_GBK"/>
          <w:sz w:val="32"/>
          <w:szCs w:val="32"/>
          <w:shd w:val="clear" w:color="auto" w:fill="FFFFFF"/>
        </w:rPr>
        <w:t>“</w:t>
      </w:r>
      <w:r w:rsidRPr="006912F7">
        <w:rPr>
          <w:rStyle w:val="15"/>
          <w:rFonts w:eastAsia="方正仿宋_GBK"/>
          <w:sz w:val="32"/>
          <w:szCs w:val="32"/>
          <w:shd w:val="clear" w:color="auto" w:fill="FFFFFF"/>
        </w:rPr>
        <w:t>三公</w:t>
      </w:r>
      <w:r w:rsidRPr="006912F7">
        <w:rPr>
          <w:rStyle w:val="15"/>
          <w:rFonts w:eastAsia="方正仿宋_GBK"/>
          <w:sz w:val="32"/>
          <w:szCs w:val="32"/>
          <w:shd w:val="clear" w:color="auto" w:fill="FFFFFF"/>
        </w:rPr>
        <w:t>”</w:t>
      </w:r>
      <w:r w:rsidRPr="006912F7">
        <w:rPr>
          <w:rStyle w:val="15"/>
          <w:rFonts w:eastAsia="方正仿宋_GBK"/>
          <w:sz w:val="32"/>
          <w:szCs w:val="32"/>
          <w:shd w:val="clear" w:color="auto" w:fill="FFFFFF"/>
        </w:rPr>
        <w:t>经费</w:t>
      </w:r>
      <w:r w:rsidRPr="006912F7">
        <w:rPr>
          <w:rFonts w:ascii="Times New Roman" w:eastAsia="方正仿宋_GBK" w:hAnsi="Times New Roman" w:cs="Times New Roman"/>
          <w:sz w:val="32"/>
          <w:szCs w:val="32"/>
          <w:shd w:val="clear" w:color="auto" w:fill="FFFFFF"/>
        </w:rPr>
        <w:t>：指用一般公共预算财政拨款安排的因公出国（境）费、公务用车购置及运行维护费、公务接待费。其中，因公出国（境）</w:t>
      </w:r>
      <w:proofErr w:type="gramStart"/>
      <w:r w:rsidRPr="006912F7">
        <w:rPr>
          <w:rFonts w:ascii="Times New Roman" w:eastAsia="方正仿宋_GBK" w:hAnsi="Times New Roman" w:cs="Times New Roman"/>
          <w:sz w:val="32"/>
          <w:szCs w:val="32"/>
          <w:shd w:val="clear" w:color="auto" w:fill="FFFFFF"/>
        </w:rPr>
        <w:t>费反映</w:t>
      </w:r>
      <w:proofErr w:type="gramEnd"/>
      <w:r w:rsidRPr="006912F7">
        <w:rPr>
          <w:rFonts w:ascii="Times New Roman" w:eastAsia="方正仿宋_GBK" w:hAnsi="Times New Roman" w:cs="Times New Roman"/>
          <w:sz w:val="32"/>
          <w:szCs w:val="32"/>
          <w:shd w:val="clear" w:color="auto" w:fill="FFFFFF"/>
        </w:rPr>
        <w:t>单位公务出国（境）的国际旅费、国外城市间交通费、住宿费、伙食费、培训费、公杂费等支出；公务用车购置</w:t>
      </w:r>
      <w:proofErr w:type="gramStart"/>
      <w:r w:rsidRPr="006912F7">
        <w:rPr>
          <w:rFonts w:ascii="Times New Roman" w:eastAsia="方正仿宋_GBK" w:hAnsi="Times New Roman" w:cs="Times New Roman"/>
          <w:sz w:val="32"/>
          <w:szCs w:val="32"/>
          <w:shd w:val="clear" w:color="auto" w:fill="FFFFFF"/>
        </w:rPr>
        <w:t>费反映</w:t>
      </w:r>
      <w:proofErr w:type="gramEnd"/>
      <w:r w:rsidRPr="006912F7">
        <w:rPr>
          <w:rFonts w:ascii="Times New Roman" w:eastAsia="方正仿宋_GBK" w:hAnsi="Times New Roman" w:cs="Times New Roman"/>
          <w:sz w:val="32"/>
          <w:szCs w:val="32"/>
          <w:shd w:val="clear" w:color="auto" w:fill="FFFFFF"/>
        </w:rPr>
        <w:t>单位公务用车购置支出（</w:t>
      </w:r>
      <w:proofErr w:type="gramStart"/>
      <w:r w:rsidRPr="006912F7">
        <w:rPr>
          <w:rFonts w:ascii="Times New Roman" w:eastAsia="方正仿宋_GBK" w:hAnsi="Times New Roman" w:cs="Times New Roman"/>
          <w:sz w:val="32"/>
          <w:szCs w:val="32"/>
          <w:shd w:val="clear" w:color="auto" w:fill="FFFFFF"/>
        </w:rPr>
        <w:t>含车辆</w:t>
      </w:r>
      <w:proofErr w:type="gramEnd"/>
      <w:r w:rsidRPr="006912F7">
        <w:rPr>
          <w:rFonts w:ascii="Times New Roman" w:eastAsia="方正仿宋_GBK" w:hAnsi="Times New Roman" w:cs="Times New Roman"/>
          <w:sz w:val="32"/>
          <w:szCs w:val="32"/>
          <w:shd w:val="clear" w:color="auto" w:fill="FFFFFF"/>
        </w:rPr>
        <w:t>购置税）；公务用车运行维护费反映单位按规定保留的公务用车燃料费、维修费、过路过桥费、保险费、安全</w:t>
      </w:r>
      <w:r w:rsidRPr="006912F7">
        <w:rPr>
          <w:rFonts w:ascii="Times New Roman" w:eastAsia="方正仿宋_GBK" w:hAnsi="Times New Roman" w:cs="Times New Roman"/>
          <w:sz w:val="32"/>
          <w:szCs w:val="32"/>
          <w:shd w:val="clear" w:color="auto" w:fill="FFFFFF"/>
        </w:rPr>
        <w:lastRenderedPageBreak/>
        <w:t>奖励费用等支出；公务接待</w:t>
      </w:r>
      <w:proofErr w:type="gramStart"/>
      <w:r w:rsidRPr="006912F7">
        <w:rPr>
          <w:rFonts w:ascii="Times New Roman" w:eastAsia="方正仿宋_GBK" w:hAnsi="Times New Roman" w:cs="Times New Roman"/>
          <w:sz w:val="32"/>
          <w:szCs w:val="32"/>
          <w:shd w:val="clear" w:color="auto" w:fill="FFFFFF"/>
        </w:rPr>
        <w:t>费反映</w:t>
      </w:r>
      <w:proofErr w:type="gramEnd"/>
      <w:r w:rsidRPr="006912F7">
        <w:rPr>
          <w:rFonts w:ascii="Times New Roman" w:eastAsia="方正仿宋_GBK" w:hAnsi="Times New Roman" w:cs="Times New Roman"/>
          <w:sz w:val="32"/>
          <w:szCs w:val="32"/>
          <w:shd w:val="clear" w:color="auto" w:fill="FFFFFF"/>
        </w:rPr>
        <w:t>单位按规定开支的各类公务接待（含外宾接待）支出。</w:t>
      </w:r>
    </w:p>
    <w:p w14:paraId="73B09BB1"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shd w:val="clear" w:color="auto" w:fill="FFFFFF"/>
        </w:rPr>
      </w:pPr>
      <w:r w:rsidRPr="006912F7">
        <w:rPr>
          <w:rStyle w:val="15"/>
          <w:rFonts w:eastAsia="方正仿宋_GBK"/>
          <w:sz w:val="32"/>
          <w:szCs w:val="32"/>
          <w:shd w:val="clear" w:color="auto" w:fill="FFFFFF"/>
        </w:rPr>
        <w:t>（十三）机关运行经费</w:t>
      </w:r>
      <w:r w:rsidRPr="006912F7">
        <w:rPr>
          <w:rFonts w:ascii="Times New Roman" w:eastAsia="方正仿宋_GBK" w:hAnsi="Times New Roman"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951DD4B"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shd w:val="clear" w:color="auto" w:fill="FFFFFF"/>
        </w:rPr>
      </w:pPr>
      <w:r w:rsidRPr="006912F7">
        <w:rPr>
          <w:rStyle w:val="15"/>
          <w:rFonts w:eastAsia="方正仿宋_GBK"/>
          <w:sz w:val="32"/>
          <w:szCs w:val="32"/>
          <w:shd w:val="clear" w:color="auto" w:fill="FFFFFF"/>
        </w:rPr>
        <w:t>（十四）工资福利支出（支出经济分类科目类级）</w:t>
      </w:r>
      <w:r w:rsidRPr="006912F7">
        <w:rPr>
          <w:rFonts w:ascii="Times New Roman" w:eastAsia="方正仿宋_GBK" w:hAnsi="Times New Roman" w:cs="Times New Roman"/>
          <w:sz w:val="32"/>
          <w:szCs w:val="32"/>
          <w:shd w:val="clear" w:color="auto" w:fill="FFFFFF"/>
        </w:rPr>
        <w:t>：反映单位开支的在职职工和编制</w:t>
      </w:r>
      <w:proofErr w:type="gramStart"/>
      <w:r w:rsidRPr="006912F7">
        <w:rPr>
          <w:rFonts w:ascii="Times New Roman" w:eastAsia="方正仿宋_GBK" w:hAnsi="Times New Roman" w:cs="Times New Roman"/>
          <w:sz w:val="32"/>
          <w:szCs w:val="32"/>
          <w:shd w:val="clear" w:color="auto" w:fill="FFFFFF"/>
        </w:rPr>
        <w:t>外长期</w:t>
      </w:r>
      <w:proofErr w:type="gramEnd"/>
      <w:r w:rsidRPr="006912F7">
        <w:rPr>
          <w:rFonts w:ascii="Times New Roman" w:eastAsia="方正仿宋_GBK" w:hAnsi="Times New Roman" w:cs="Times New Roman"/>
          <w:sz w:val="32"/>
          <w:szCs w:val="32"/>
          <w:shd w:val="clear" w:color="auto" w:fill="FFFFFF"/>
        </w:rPr>
        <w:t>聘用人员的各类劳动报酬，以及为上述人员缴纳的各项社会保险费等。</w:t>
      </w:r>
    </w:p>
    <w:p w14:paraId="34A37A29"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shd w:val="clear" w:color="auto" w:fill="FFFFFF"/>
        </w:rPr>
      </w:pPr>
      <w:r w:rsidRPr="006912F7">
        <w:rPr>
          <w:rStyle w:val="15"/>
          <w:rFonts w:eastAsia="方正仿宋_GBK"/>
          <w:sz w:val="32"/>
          <w:szCs w:val="32"/>
          <w:shd w:val="clear" w:color="auto" w:fill="FFFFFF"/>
        </w:rPr>
        <w:t>（十五）商品和服务支出（支出经济分类科目类级）</w:t>
      </w:r>
      <w:r w:rsidRPr="006912F7">
        <w:rPr>
          <w:rFonts w:ascii="Times New Roman" w:eastAsia="方正仿宋_GBK" w:hAnsi="Times New Roman" w:cs="Times New Roman"/>
          <w:sz w:val="32"/>
          <w:szCs w:val="32"/>
          <w:shd w:val="clear" w:color="auto" w:fill="FFFFFF"/>
        </w:rPr>
        <w:t>：反映单位购买商品和服务的支出（不包括用于购置固定资产的支出、战略性和应急储备支出）。</w:t>
      </w:r>
    </w:p>
    <w:p w14:paraId="7E9250A8"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shd w:val="clear" w:color="auto" w:fill="FFFFFF"/>
        </w:rPr>
      </w:pPr>
      <w:r w:rsidRPr="006912F7">
        <w:rPr>
          <w:rStyle w:val="15"/>
          <w:rFonts w:eastAsia="方正仿宋_GBK"/>
          <w:sz w:val="32"/>
          <w:szCs w:val="32"/>
          <w:shd w:val="clear" w:color="auto" w:fill="FFFFFF"/>
        </w:rPr>
        <w:t>（十六）对个人和家庭的补助（支出经济分类科目类级）</w:t>
      </w:r>
      <w:r w:rsidRPr="006912F7">
        <w:rPr>
          <w:rFonts w:ascii="Times New Roman" w:eastAsia="方正仿宋_GBK" w:hAnsi="Times New Roman" w:cs="Times New Roman"/>
          <w:sz w:val="32"/>
          <w:szCs w:val="32"/>
          <w:shd w:val="clear" w:color="auto" w:fill="FFFFFF"/>
        </w:rPr>
        <w:t>：反映用于对个人和家庭的补助支出。</w:t>
      </w:r>
    </w:p>
    <w:p w14:paraId="4E2D2E19"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shd w:val="clear" w:color="auto" w:fill="FFFFFF"/>
        </w:rPr>
      </w:pPr>
      <w:r w:rsidRPr="006912F7">
        <w:rPr>
          <w:rStyle w:val="15"/>
          <w:rFonts w:eastAsia="方正仿宋_GBK"/>
          <w:sz w:val="32"/>
          <w:szCs w:val="32"/>
          <w:shd w:val="clear" w:color="auto" w:fill="FFFFFF"/>
        </w:rPr>
        <w:t>（十七）其他资本性支出（支出经济分类科目类级）</w:t>
      </w:r>
      <w:r w:rsidRPr="006912F7">
        <w:rPr>
          <w:rFonts w:ascii="Times New Roman" w:eastAsia="方正仿宋_GBK" w:hAnsi="Times New Roman" w:cs="Times New Roman"/>
          <w:sz w:val="32"/>
          <w:szCs w:val="32"/>
          <w:shd w:val="clear" w:color="auto" w:fill="FFFFFF"/>
        </w:rPr>
        <w:t>：反映</w:t>
      </w:r>
      <w:proofErr w:type="gramStart"/>
      <w:r w:rsidRPr="006912F7">
        <w:rPr>
          <w:rFonts w:ascii="Times New Roman" w:eastAsia="方正仿宋_GBK" w:hAnsi="Times New Roman" w:cs="Times New Roman"/>
          <w:sz w:val="32"/>
          <w:szCs w:val="32"/>
          <w:shd w:val="clear" w:color="auto" w:fill="FFFFFF"/>
        </w:rPr>
        <w:t>非各级</w:t>
      </w:r>
      <w:proofErr w:type="gramEnd"/>
      <w:r w:rsidRPr="006912F7">
        <w:rPr>
          <w:rFonts w:ascii="Times New Roman" w:eastAsia="方正仿宋_GBK" w:hAnsi="Times New Roman" w:cs="Times New Roman"/>
          <w:sz w:val="32"/>
          <w:szCs w:val="32"/>
          <w:shd w:val="clear" w:color="auto" w:fill="FFFFFF"/>
        </w:rPr>
        <w:t>发展与改革部门集中安排的用于购置固定资产、战略性和应急性储备、土地和无形资产，以及构建基础设施、大型修缮和财政支持企业更新改造所发生的支出。</w:t>
      </w:r>
    </w:p>
    <w:p w14:paraId="364E52AB"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黑体_GBK" w:hAnsi="Times New Roman" w:cs="Times New Roman"/>
          <w:b/>
          <w:bCs/>
          <w:sz w:val="32"/>
          <w:szCs w:val="32"/>
          <w:shd w:val="clear" w:color="auto" w:fill="FFFFFF"/>
        </w:rPr>
      </w:pPr>
      <w:r w:rsidRPr="006912F7">
        <w:rPr>
          <w:rStyle w:val="15"/>
          <w:rFonts w:eastAsia="方正黑体_GBK"/>
          <w:b w:val="0"/>
          <w:bCs w:val="0"/>
          <w:sz w:val="32"/>
          <w:szCs w:val="32"/>
          <w:shd w:val="clear" w:color="auto" w:fill="FFFFFF"/>
        </w:rPr>
        <w:t>七、决算公开联系方式及信息反馈渠道</w:t>
      </w:r>
    </w:p>
    <w:p w14:paraId="75C63EF0" w14:textId="77777777" w:rsidR="007613BD"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shd w:val="clear" w:color="auto" w:fill="FFFFFF"/>
        </w:rPr>
      </w:pPr>
      <w:r w:rsidRPr="006912F7">
        <w:rPr>
          <w:rFonts w:ascii="Times New Roman" w:eastAsia="方正仿宋_GBK" w:hAnsi="Times New Roman" w:cs="Times New Roman"/>
          <w:sz w:val="32"/>
          <w:szCs w:val="32"/>
          <w:shd w:val="clear" w:color="auto" w:fill="FFFFFF"/>
        </w:rPr>
        <w:lastRenderedPageBreak/>
        <w:t>本单位决算公开信息反馈和联系方式：</w:t>
      </w:r>
      <w:r w:rsidRPr="006912F7">
        <w:rPr>
          <w:rFonts w:ascii="Times New Roman" w:eastAsia="方正仿宋_GBK" w:hAnsi="Times New Roman" w:cs="Times New Roman"/>
          <w:sz w:val="32"/>
          <w:szCs w:val="32"/>
          <w:shd w:val="clear" w:color="auto" w:fill="FFFFFF"/>
        </w:rPr>
        <w:t>023-59222350</w:t>
      </w:r>
      <w:r w:rsidRPr="006912F7">
        <w:rPr>
          <w:rFonts w:ascii="Times New Roman" w:eastAsia="方正仿宋_GBK" w:hAnsi="Times New Roman" w:cs="Times New Roman"/>
          <w:sz w:val="32"/>
          <w:szCs w:val="32"/>
          <w:shd w:val="clear" w:color="auto" w:fill="FFFFFF"/>
        </w:rPr>
        <w:t>。</w:t>
      </w:r>
      <w:r w:rsidRPr="006912F7">
        <w:rPr>
          <w:rFonts w:ascii="Times New Roman" w:eastAsia="方正仿宋_GBK" w:hAnsi="Times New Roman" w:cs="Times New Roman"/>
          <w:sz w:val="32"/>
          <w:szCs w:val="32"/>
          <w:shd w:val="clear" w:color="auto" w:fill="FFFFFF"/>
        </w:rPr>
        <w:t xml:space="preserve"> </w:t>
      </w:r>
    </w:p>
    <w:p w14:paraId="51696EB4" w14:textId="77777777" w:rsidR="00800CA7" w:rsidRPr="006912F7" w:rsidRDefault="00800CA7">
      <w:pPr>
        <w:pStyle w:val="Char"/>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shd w:val="clear" w:color="auto" w:fill="FFFFFF"/>
        </w:rPr>
      </w:pPr>
    </w:p>
    <w:sectPr w:rsidR="00800CA7" w:rsidRPr="006912F7">
      <w:pgSz w:w="11915" w:h="16840"/>
      <w:pgMar w:top="2098" w:right="1702" w:bottom="1985" w:left="181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F9D3B" w14:textId="77777777" w:rsidR="007F61E8" w:rsidRDefault="007F61E8" w:rsidP="008A4871">
      <w:pPr>
        <w:ind w:firstLine="640"/>
      </w:pPr>
      <w:r>
        <w:separator/>
      </w:r>
    </w:p>
  </w:endnote>
  <w:endnote w:type="continuationSeparator" w:id="0">
    <w:p w14:paraId="12CFD6C2" w14:textId="77777777" w:rsidR="007F61E8" w:rsidRDefault="007F61E8" w:rsidP="008A4871">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1478E" w14:textId="77777777" w:rsidR="007F61E8" w:rsidRDefault="007F61E8" w:rsidP="008A4871">
      <w:pPr>
        <w:ind w:firstLine="640"/>
      </w:pPr>
      <w:r>
        <w:separator/>
      </w:r>
    </w:p>
  </w:footnote>
  <w:footnote w:type="continuationSeparator" w:id="0">
    <w:p w14:paraId="2C1F7A8D" w14:textId="77777777" w:rsidR="007F61E8" w:rsidRDefault="007F61E8" w:rsidP="008A4871">
      <w:pPr>
        <w:ind w:firstLine="6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B539D"/>
    <w:multiLevelType w:val="multilevel"/>
    <w:tmpl w:val="5B124458"/>
    <w:lvl w:ilvl="0">
      <w:start w:val="3"/>
      <w:numFmt w:val="chineseCounting"/>
      <w:suff w:val="nothing"/>
      <w:lvlText w:val="（%1）"/>
      <w:lvlJc w:val="left"/>
      <w:pPr>
        <w:tabs>
          <w:tab w:val="num" w:pos="0"/>
        </w:tabs>
        <w:ind w:left="0" w:firstLine="0"/>
      </w:pPr>
      <w:rPr>
        <w:rFonts w:ascii="宋体" w:eastAsia="宋体" w:hAnsi="宋体" w:hint="eastAsia"/>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num w:numId="1">
    <w:abstractNumId w:val="0"/>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A4871"/>
    <w:rsid w:val="00175BA8"/>
    <w:rsid w:val="00406106"/>
    <w:rsid w:val="006912F7"/>
    <w:rsid w:val="007613BD"/>
    <w:rsid w:val="007F61E8"/>
    <w:rsid w:val="00800CA7"/>
    <w:rsid w:val="008A4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D1580"/>
  <w15:docId w15:val="{9BE3621E-8B51-4F36-A791-3BAD30669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lsdException w:name="index 2" w:semiHidden="1" w:uiPriority="0"/>
    <w:lsdException w:name="index 3" w:semiHidden="1" w:uiPriority="0"/>
    <w:lsdException w:name="index 4" w:semiHidden="1" w:uiPriority="0"/>
    <w:lsdException w:name="index 5" w:semiHidden="1" w:uiPriority="0"/>
    <w:lsdException w:name="index 6" w:semiHidden="1" w:uiPriority="0"/>
    <w:lsdException w:name="index 7" w:semiHidden="1" w:uiPriority="0"/>
    <w:lsdException w:name="index 8" w:semiHidden="1" w:uiPriority="0"/>
    <w:lsdException w:name="index 9" w:semiHidden="1" w:uiPriority="0"/>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iPriority="0"/>
    <w:lsdException w:name="footnote text" w:semiHidden="1" w:uiPriority="0"/>
    <w:lsdException w:name="annotation text" w:semiHidden="1" w:uiPriority="0"/>
    <w:lsdException w:name="header" w:semiHidden="1" w:uiPriority="0"/>
    <w:lsdException w:name="footer" w:semiHidden="1" w:uiPriority="0"/>
    <w:lsdException w:name="index heading" w:semiHidden="1" w:uiPriority="0"/>
    <w:lsdException w:name="caption" w:semiHidden="1" w:uiPriority="35" w:unhideWhenUsed="1" w:qFormat="1"/>
    <w:lsdException w:name="table of figures" w:semiHidden="1" w:uiPriority="0"/>
    <w:lsdException w:name="envelope address" w:semiHidden="1" w:uiPriority="0"/>
    <w:lsdException w:name="envelope return" w:semiHidden="1" w:uiPriority="0"/>
    <w:lsdException w:name="footnote reference" w:semiHidden="1" w:uiPriority="0"/>
    <w:lsdException w:name="annotation reference" w:semiHidden="1" w:uiPriority="0"/>
    <w:lsdException w:name="line number" w:semiHidden="1" w:uiPriority="0"/>
    <w:lsdException w:name="page number" w:semiHidden="1" w:uiPriority="0"/>
    <w:lsdException w:name="endnote reference" w:semiHidden="1" w:uiPriority="0"/>
    <w:lsdException w:name="endnote text" w:semiHidden="1" w:uiPriority="0"/>
    <w:lsdException w:name="table of authorities" w:uiPriority="0"/>
    <w:lsdException w:name="macro" w:semiHidden="1" w:uiPriority="0"/>
    <w:lsdException w:name="toa heading" w:semiHidden="1" w:uiPriority="0"/>
    <w:lsdException w:name="List" w:uiPriority="0"/>
    <w:lsdException w:name="List Bullet"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iPriority="0"/>
    <w:lsdException w:name="Signature" w:semiHidden="1" w:uiPriority="0"/>
    <w:lsdException w:name="Default Paragraph Font" w:semiHidden="1" w:unhideWhenUsed="1"/>
    <w:lsdException w:name="Body Text" w:semiHidden="1" w:uiPriority="0"/>
    <w:lsdException w:name="Body Text Indent" w:semiHidden="1" w:uiPriority="0"/>
    <w:lsdException w:name="List Continue" w:semiHidden="1" w:uiPriority="0"/>
    <w:lsdException w:name="List Continue 2" w:uiPriority="0"/>
    <w:lsdException w:name="List Continue 3" w:uiPriority="0"/>
    <w:lsdException w:name="List Continue 4" w:uiPriority="0"/>
    <w:lsdException w:name="List Continue 5" w:uiPriority="0"/>
    <w:lsdException w:name="Message Header" w:semiHidden="1" w:uiPriority="0"/>
    <w:lsdException w:name="Subtitle" w:uiPriority="11" w:qFormat="1"/>
    <w:lsdException w:name="Salutation" w:semiHidden="1" w:uiPriority="0"/>
    <w:lsdException w:name="Date" w:semiHidden="1" w:uiPriority="0"/>
    <w:lsdException w:name="Body Text First Indent" w:semiHidden="1" w:uiPriority="0"/>
    <w:lsdException w:name="Body Text First Indent 2" w:semiHidden="1" w:uiPriority="0"/>
    <w:lsdException w:name="Note Heading" w:semiHidden="1" w:uiPriority="0"/>
    <w:lsdException w:name="Body Text 2" w:semiHidden="1" w:uiPriority="0"/>
    <w:lsdException w:name="Body Text 3" w:semiHidden="1" w:uiPriority="0"/>
    <w:lsdException w:name="Body Text Indent 2" w:semiHidden="1" w:uiPriority="0"/>
    <w:lsdException w:name="Body Text Indent 3" w:semiHidden="1" w:uiPriority="0"/>
    <w:lsdException w:name="Block Text" w:semiHidden="1" w:uiPriority="0"/>
    <w:lsdException w:name="Hyperlink" w:semiHidden="1" w:uiPriority="0"/>
    <w:lsdException w:name="FollowedHyperlink" w:semiHidden="1" w:uiPriority="0"/>
    <w:lsdException w:name="Strong" w:uiPriority="22" w:qFormat="1"/>
    <w:lsdException w:name="Emphasis" w:uiPriority="20" w:qFormat="1"/>
    <w:lsdException w:name="Document Map" w:semiHidden="1" w:uiPriority="0"/>
    <w:lsdException w:name="Plain Text" w:semiHidden="1" w:uiPriority="0"/>
    <w:lsdException w:name="E-mail Signature" w:semiHidden="1" w:uiPriority="0"/>
    <w:lsdException w:name="HTML Top of Form" w:semiHidden="1" w:unhideWhenUsed="1"/>
    <w:lsdException w:name="HTML Bottom of Form" w:semiHidden="1" w:unhideWhenUsed="1"/>
    <w:lsdException w:name="Normal (Web)" w:semiHidden="1" w:uiPriority="0"/>
    <w:lsdException w:name="HTML Acronym" w:semiHidden="1" w:uiPriority="0"/>
    <w:lsdException w:name="HTML Address" w:semiHidden="1" w:uiPriority="0"/>
    <w:lsdException w:name="HTML Cite" w:semiHidden="1" w:uiPriority="0"/>
    <w:lsdException w:name="HTML Code" w:semiHidden="1" w:uiPriority="0"/>
    <w:lsdException w:name="HTML Definition" w:semiHidden="1" w:uiPriority="0"/>
    <w:lsdException w:name="HTML Keyboard" w:semiHidden="1" w:uiPriority="0"/>
    <w:lsdException w:name="HTML Preformatted" w:semiHidden="1" w:uiPriority="0"/>
    <w:lsdException w:name="HTML Sample" w:semiHidden="1" w:uiPriority="0"/>
    <w:lsdException w:name="HTML Typewriter" w:semiHidden="1" w:uiPriority="0"/>
    <w:lsdException w:name="HTML Variable" w:semiHidden="1" w:uiPriority="0"/>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unhideWhenUsed="1"/>
    <w:lsdException w:name="Table Web 3" w:unhideWhenUsed="1"/>
    <w:lsdException w:name="Balloon Text" w:uiPriority="0"/>
    <w:lsdException w:name="Table Grid" w:unhideWhenUsed="1"/>
    <w:lsdException w:name="Table Theme" w:unhideWhenUsed="1"/>
    <w:lsdException w:name="Placeholder Text"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msonormal0"/>
    <w:next w:val="a"/>
    <w:link w:val="10"/>
    <w:uiPriority w:val="9"/>
    <w:qFormat/>
    <w:pPr>
      <w:outlineLvl w:val="0"/>
    </w:pPr>
    <w:rPr>
      <w:b/>
      <w:bCs/>
      <w:kern w:val="44"/>
      <w:sz w:val="48"/>
      <w:szCs w:val="48"/>
    </w:rPr>
  </w:style>
  <w:style w:type="paragraph" w:styleId="2">
    <w:name w:val="heading 2"/>
    <w:basedOn w:val="msonormal0"/>
    <w:next w:val="a"/>
    <w:link w:val="20"/>
    <w:uiPriority w:val="9"/>
    <w:qFormat/>
    <w:pPr>
      <w:outlineLvl w:val="1"/>
    </w:pPr>
    <w:rPr>
      <w:b/>
      <w:bCs/>
      <w:sz w:val="36"/>
      <w:szCs w:val="36"/>
    </w:rPr>
  </w:style>
  <w:style w:type="paragraph" w:styleId="3">
    <w:name w:val="heading 3"/>
    <w:basedOn w:val="msonormal0"/>
    <w:next w:val="a"/>
    <w:link w:val="30"/>
    <w:uiPriority w:val="9"/>
    <w:qFormat/>
    <w:pPr>
      <w:outlineLvl w:val="2"/>
    </w:pPr>
    <w:rPr>
      <w:b/>
      <w:bCs/>
      <w:sz w:val="27"/>
      <w:szCs w:val="27"/>
    </w:rPr>
  </w:style>
  <w:style w:type="paragraph" w:styleId="4">
    <w:name w:val="heading 4"/>
    <w:basedOn w:val="msonormal0"/>
    <w:next w:val="a"/>
    <w:link w:val="40"/>
    <w:uiPriority w:val="9"/>
    <w:qFormat/>
    <w:pPr>
      <w:outlineLvl w:val="3"/>
    </w:pPr>
    <w:rPr>
      <w:b/>
      <w:bCs/>
    </w:rPr>
  </w:style>
  <w:style w:type="paragraph" w:styleId="5">
    <w:name w:val="heading 5"/>
    <w:basedOn w:val="msonormal0"/>
    <w:next w:val="a"/>
    <w:link w:val="50"/>
    <w:uiPriority w:val="9"/>
    <w:qFormat/>
    <w:pPr>
      <w:outlineLvl w:val="4"/>
    </w:pPr>
    <w:rPr>
      <w:b/>
      <w:bCs/>
      <w:sz w:val="20"/>
      <w:szCs w:val="20"/>
    </w:rPr>
  </w:style>
  <w:style w:type="paragraph" w:styleId="6">
    <w:name w:val="heading 6"/>
    <w:basedOn w:val="msonormal0"/>
    <w:next w:val="a"/>
    <w:link w:val="60"/>
    <w:uiPriority w:val="9"/>
    <w:qFormat/>
    <w:pPr>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HTML">
    <w:name w:val="HTML Preformatted"/>
    <w:basedOn w:val="msonormal0"/>
    <w:link w:val="HTML0"/>
  </w:style>
  <w:style w:type="character" w:customStyle="1" w:styleId="HTML0">
    <w:name w:val="HTML 预设格式 字符"/>
    <w:basedOn w:val="a0"/>
    <w:link w:val="HTML"/>
    <w:rPr>
      <w:rFonts w:ascii="Courier New" w:eastAsia="宋体" w:hAnsi="Courier New" w:cs="Courier New"/>
    </w:rPr>
  </w:style>
  <w:style w:type="paragraph" w:styleId="a3">
    <w:name w:val="Normal (Web)"/>
    <w:basedOn w:val="msonormal0"/>
  </w:style>
  <w:style w:type="paragraph" w:customStyle="1" w:styleId="HTMLCharChar">
    <w:name w:val="HTML 预设格式 Char Char"/>
    <w:basedOn w:val="msonormal0"/>
  </w:style>
  <w:style w:type="paragraph" w:customStyle="1" w:styleId="CharChar">
    <w:name w:val="普通(网站) Char Char"/>
    <w:basedOn w:val="msonormal0"/>
  </w:style>
  <w:style w:type="paragraph" w:customStyle="1" w:styleId="HTMLChar1">
    <w:name w:val="HTML 预设格式 Char1"/>
    <w:basedOn w:val="msonormal0"/>
    <w:rPr>
      <w:rFonts w:ascii="Courier New" w:hAnsi="Courier New" w:cs="Courier New"/>
      <w:sz w:val="20"/>
      <w:szCs w:val="20"/>
    </w:rPr>
  </w:style>
  <w:style w:type="paragraph" w:customStyle="1" w:styleId="HTMLCharCharChar">
    <w:name w:val="HTML 预设格式 Char Char Char"/>
    <w:basedOn w:val="msonormal0"/>
  </w:style>
  <w:style w:type="paragraph" w:customStyle="1" w:styleId="preChar">
    <w:name w:val="pre Char"/>
    <w:basedOn w:val="msonormal0"/>
  </w:style>
  <w:style w:type="paragraph" w:customStyle="1" w:styleId="Char">
    <w:name w:val="普通(网站) Char"/>
    <w:basedOn w:val="msonormal0"/>
  </w:style>
  <w:style w:type="paragraph" w:customStyle="1" w:styleId="pChar">
    <w:name w:val="p Char"/>
    <w:basedOn w:val="msonormal0"/>
  </w:style>
  <w:style w:type="character" w:customStyle="1" w:styleId="100">
    <w:name w:val="10"/>
    <w:basedOn w:val="a0"/>
    <w:rPr>
      <w:rFonts w:ascii="Times New Roman" w:hAnsi="Times New Roman" w:cs="Times New Roman" w:hint="default"/>
    </w:rPr>
  </w:style>
  <w:style w:type="character" w:customStyle="1" w:styleId="15">
    <w:name w:val="15"/>
    <w:basedOn w:val="a0"/>
    <w:rPr>
      <w:rFonts w:ascii="Times New Roman" w:hAnsi="Times New Roman" w:cs="Times New Roman" w:hint="default"/>
      <w:b/>
      <w:bCs/>
    </w:rPr>
  </w:style>
  <w:style w:type="character" w:customStyle="1" w:styleId="16">
    <w:name w:val="16"/>
    <w:basedOn w:val="a0"/>
    <w:rPr>
      <w:rFonts w:ascii="Times New Roman" w:hAnsi="Times New Roman" w:cs="Times New Roman" w:hint="default"/>
    </w:rPr>
  </w:style>
  <w:style w:type="character" w:customStyle="1" w:styleId="17">
    <w:name w:val="17"/>
    <w:basedOn w:val="a0"/>
    <w:rPr>
      <w:rFonts w:ascii="Calibri" w:hAnsi="Calibri" w:cs="Calibri" w:hint="default"/>
      <w:b/>
      <w:bCs/>
    </w:rPr>
  </w:style>
  <w:style w:type="character" w:customStyle="1" w:styleId="18">
    <w:name w:val="18"/>
    <w:basedOn w:val="a0"/>
    <w:rPr>
      <w:rFonts w:ascii="Times New Roman" w:hAnsi="Times New Roman" w:cs="Times New Roman" w:hint="default"/>
    </w:rPr>
  </w:style>
  <w:style w:type="character" w:customStyle="1" w:styleId="19">
    <w:name w:val="19"/>
    <w:basedOn w:val="a0"/>
    <w:rPr>
      <w:rFonts w:ascii="Times New Roman" w:hAnsi="Times New Roman" w:cs="Times New Roman" w:hint="default"/>
    </w:rPr>
  </w:style>
  <w:style w:type="character" w:customStyle="1" w:styleId="200">
    <w:name w:val="20"/>
    <w:basedOn w:val="a0"/>
    <w:rPr>
      <w:rFonts w:ascii="Times New Roman" w:hAnsi="Times New Roman" w:cs="Times New Roman" w:hint="default"/>
    </w:rPr>
  </w:style>
  <w:style w:type="character" w:customStyle="1" w:styleId="21">
    <w:name w:val="21"/>
    <w:basedOn w:val="a0"/>
    <w:rPr>
      <w:rFonts w:ascii="Times New Roman" w:hAnsi="Times New Roman" w:cs="Times New Roman" w:hint="default"/>
    </w:rPr>
  </w:style>
  <w:style w:type="character" w:customStyle="1" w:styleId="22">
    <w:name w:val="22"/>
    <w:basedOn w:val="a0"/>
    <w:rPr>
      <w:rFonts w:ascii="Times New Roman" w:hAnsi="Times New Roman" w:cs="Times New Roman" w:hint="default"/>
    </w:rPr>
  </w:style>
  <w:style w:type="character" w:customStyle="1" w:styleId="23">
    <w:name w:val="23"/>
    <w:basedOn w:val="a0"/>
    <w:rPr>
      <w:rFonts w:ascii="Times New Roman" w:hAnsi="Times New Roman" w:cs="Times New Roman" w:hint="default"/>
    </w:rPr>
  </w:style>
  <w:style w:type="character" w:customStyle="1" w:styleId="24">
    <w:name w:val="24"/>
    <w:basedOn w:val="a0"/>
    <w:rPr>
      <w:rFonts w:ascii="Times New Roman" w:hAnsi="Times New Roman" w:cs="Times New Roman" w:hint="default"/>
    </w:rPr>
  </w:style>
  <w:style w:type="character" w:customStyle="1" w:styleId="25">
    <w:name w:val="25"/>
    <w:basedOn w:val="a0"/>
    <w:rPr>
      <w:rFonts w:ascii="Times New Roman" w:hAnsi="Times New Roman" w:cs="Times New Roman" w:hint="default"/>
    </w:rPr>
  </w:style>
  <w:style w:type="paragraph" w:customStyle="1" w:styleId="msolistparagraph0">
    <w:name w:val="msolistparagraph"/>
    <w:basedOn w:val="msonormal0"/>
    <w:pPr>
      <w:widowControl w:val="0"/>
      <w:spacing w:before="0" w:beforeAutospacing="0" w:after="0" w:afterAutospacing="0"/>
      <w:ind w:firstLineChars="200" w:firstLine="420"/>
      <w:jc w:val="both"/>
    </w:pPr>
    <w:rPr>
      <w:rFonts w:ascii="Calibri" w:hAnsi="Calibri" w:cs="Times New Roman"/>
      <w:kern w:val="2"/>
      <w:sz w:val="21"/>
      <w:szCs w:val="21"/>
    </w:rPr>
  </w:style>
  <w:style w:type="character" w:customStyle="1" w:styleId="60">
    <w:name w:val="标题 6 字符"/>
    <w:basedOn w:val="a0"/>
    <w:link w:val="6"/>
    <w:uiPriority w:val="9"/>
    <w:rPr>
      <w:rFonts w:asciiTheme="majorHAnsi" w:eastAsiaTheme="majorEastAsia" w:hAnsiTheme="majorHAnsi" w:cstheme="majorBidi"/>
      <w:b/>
      <w:bCs/>
      <w:sz w:val="24"/>
      <w:szCs w:val="24"/>
    </w:rPr>
  </w:style>
  <w:style w:type="character" w:customStyle="1" w:styleId="50">
    <w:name w:val="标题 5 字符"/>
    <w:basedOn w:val="a0"/>
    <w:link w:val="5"/>
    <w:uiPriority w:val="9"/>
    <w:rPr>
      <w:rFonts w:ascii="宋体" w:eastAsia="宋体" w:hAnsi="宋体" w:cs="宋体"/>
      <w:b/>
      <w:bCs/>
      <w:sz w:val="28"/>
      <w:szCs w:val="28"/>
    </w:rPr>
  </w:style>
  <w:style w:type="character" w:customStyle="1" w:styleId="40">
    <w:name w:val="标题 4 字符"/>
    <w:basedOn w:val="a0"/>
    <w:link w:val="4"/>
    <w:uiPriority w:val="9"/>
    <w:rPr>
      <w:rFonts w:asciiTheme="majorHAnsi" w:eastAsiaTheme="majorEastAsia" w:hAnsiTheme="majorHAnsi" w:cstheme="majorBidi"/>
      <w:b/>
      <w:bCs/>
      <w:sz w:val="28"/>
      <w:szCs w:val="28"/>
    </w:rPr>
  </w:style>
  <w:style w:type="character" w:customStyle="1" w:styleId="30">
    <w:name w:val="标题 3 字符"/>
    <w:basedOn w:val="a0"/>
    <w:link w:val="3"/>
    <w:uiPriority w:val="9"/>
    <w:rPr>
      <w:rFonts w:ascii="宋体" w:eastAsia="宋体" w:hAnsi="宋体" w:cs="宋体"/>
      <w:b/>
      <w:bCs/>
      <w:sz w:val="32"/>
      <w:szCs w:val="32"/>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character" w:customStyle="1" w:styleId="10">
    <w:name w:val="标题 1 字符"/>
    <w:basedOn w:val="a0"/>
    <w:link w:val="1"/>
    <w:uiPriority w:val="9"/>
    <w:rPr>
      <w:rFonts w:ascii="宋体" w:eastAsia="宋体" w:hAnsi="宋体" w:cs="宋体"/>
      <w:b/>
      <w:bCs/>
      <w:kern w:val="44"/>
      <w:sz w:val="44"/>
      <w:szCs w:val="44"/>
    </w:rPr>
  </w:style>
  <w:style w:type="paragraph" w:styleId="a4">
    <w:name w:val="header"/>
    <w:basedOn w:val="a"/>
    <w:link w:val="a5"/>
    <w:rsid w:val="008A487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8A4871"/>
    <w:rPr>
      <w:rFonts w:ascii="宋体" w:eastAsia="宋体" w:hAnsi="宋体" w:cs="宋体"/>
      <w:sz w:val="18"/>
      <w:szCs w:val="18"/>
    </w:rPr>
  </w:style>
  <w:style w:type="paragraph" w:styleId="a6">
    <w:name w:val="footer"/>
    <w:basedOn w:val="a"/>
    <w:link w:val="a7"/>
    <w:rsid w:val="008A4871"/>
    <w:pPr>
      <w:tabs>
        <w:tab w:val="center" w:pos="4153"/>
        <w:tab w:val="right" w:pos="8306"/>
      </w:tabs>
      <w:snapToGrid w:val="0"/>
    </w:pPr>
    <w:rPr>
      <w:sz w:val="18"/>
      <w:szCs w:val="18"/>
    </w:rPr>
  </w:style>
  <w:style w:type="character" w:customStyle="1" w:styleId="a7">
    <w:name w:val="页脚 字符"/>
    <w:basedOn w:val="a0"/>
    <w:link w:val="a6"/>
    <w:rsid w:val="008A4871"/>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696</Words>
  <Characters>3973</Characters>
  <Application>Microsoft Office Word</Application>
  <DocSecurity>0</DocSecurity>
  <Lines>33</Lines>
  <Paragraphs>9</Paragraphs>
  <ScaleCrop>false</ScaleCrop>
  <Company>P R C</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樊 鉴侥</cp:lastModifiedBy>
  <cp:revision>5</cp:revision>
  <dcterms:created xsi:type="dcterms:W3CDTF">2021-05-27T02:40:00Z</dcterms:created>
  <dcterms:modified xsi:type="dcterms:W3CDTF">2022-01-19T08:21:00Z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