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  <w:rPr>
          <w:rFonts w:ascii="方正小标宋_GBK" w:hAnsi="方正小标宋_GBK" w:eastAsia="方正小标宋_GBK" w:cs="方正小标宋_GBK"/>
          <w:bCs/>
          <w:color w:val="FF0000"/>
          <w:kern w:val="0"/>
          <w:sz w:val="120"/>
          <w:szCs w:val="120"/>
        </w:rPr>
      </w:pPr>
    </w:p>
    <w:p>
      <w:pPr>
        <w:spacing w:line="560" w:lineRule="exact"/>
      </w:pPr>
    </w:p>
    <w:p>
      <w:pPr>
        <w:spacing w:line="1400" w:lineRule="exact"/>
        <w:jc w:val="center"/>
        <w:rPr>
          <w:rFonts w:ascii="方正小标宋简体" w:hAnsi="华文中宋" w:eastAsia="方正小标宋简体"/>
          <w:bCs/>
          <w:color w:val="FF0000"/>
          <w:w w:val="80"/>
          <w:kern w:val="0"/>
          <w:sz w:val="120"/>
          <w:szCs w:val="120"/>
        </w:rPr>
      </w:pPr>
      <w:r>
        <w:rPr>
          <w:rFonts w:hint="eastAsia" w:ascii="方正小标宋_GBK" w:hAnsi="方正小标宋_GBK" w:eastAsia="方正小标宋_GBK" w:cs="方正小标宋_GBK"/>
          <w:bCs/>
          <w:color w:val="FF0000"/>
          <w:spacing w:val="1"/>
          <w:w w:val="58"/>
          <w:kern w:val="0"/>
          <w:sz w:val="120"/>
          <w:szCs w:val="120"/>
          <w:fitText w:val="8438" w:id="-86578279"/>
        </w:rPr>
        <w:t>城口县防汛抗旱指挥部文</w:t>
      </w:r>
      <w:r>
        <w:rPr>
          <w:rFonts w:hint="eastAsia" w:ascii="方正小标宋_GBK" w:hAnsi="方正小标宋_GBK" w:eastAsia="方正小标宋_GBK" w:cs="方正小标宋_GBK"/>
          <w:bCs/>
          <w:color w:val="FF0000"/>
          <w:spacing w:val="74"/>
          <w:w w:val="58"/>
          <w:kern w:val="0"/>
          <w:sz w:val="120"/>
          <w:szCs w:val="120"/>
          <w:fitText w:val="8438" w:id="-86578279"/>
        </w:rPr>
        <w:t>件</w:t>
      </w:r>
    </w:p>
    <w:p>
      <w:pPr>
        <w:spacing w:line="560" w:lineRule="exact"/>
        <w:rPr>
          <w:rFonts w:ascii="仿宋_GB2312"/>
          <w:kern w:val="0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城汛指</w:t>
      </w:r>
      <w:r>
        <w:rPr>
          <w:rFonts w:ascii="Times New Roman" w:eastAsia="方正仿宋_GBK"/>
          <w:kern w:val="0"/>
          <w:sz w:val="32"/>
          <w:szCs w:val="32"/>
        </w:rPr>
        <w:t>〔</w:t>
      </w:r>
      <w:r>
        <w:rPr>
          <w:rFonts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kern w:val="0"/>
          <w:sz w:val="32"/>
          <w:szCs w:val="32"/>
        </w:rPr>
        <w:t>号</w:t>
      </w:r>
    </w:p>
    <w:p>
      <w:pPr>
        <w:spacing w:line="600" w:lineRule="exact"/>
        <w:rPr>
          <w:rStyle w:val="8"/>
          <w:rFonts w:ascii="Helvetica" w:hAnsi="Helvetica" w:cs="Helvetica"/>
          <w:kern w:val="0"/>
          <w:sz w:val="33"/>
          <w:szCs w:val="33"/>
        </w:rPr>
      </w:pPr>
      <w:r>
        <w:rPr>
          <w:kern w:val="0"/>
          <w:sz w:val="33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5638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3.1pt;height:0.05pt;width:444pt;z-index:251658240;mso-width-relative:page;mso-height-relative:page;" filled="f" stroked="t" coordsize="21600,21600" o:gfxdata="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bbSfJdQAAAAGAQAADwAAAAAAAAABACAAAAA4AAAAZHJzL2Rvd25yZXYueG1sUEsBAhQA&#10;FAAAAAgAh07iQMr/WnfgAQAAnAMAAA4AAAAAAAAAAQAgAAAAOQ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770"/>
        </w:tabs>
        <w:adjustRightInd w:val="0"/>
        <w:snapToGrid w:val="0"/>
        <w:spacing w:line="64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fitText w:val="4400" w:id="-212450344"/>
        </w:rPr>
        <w:t>城口县防汛抗旱指挥部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关于解除低温雨雪冰冻灾害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Ⅲ级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应急响应的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各乡镇人民政府（街道办事处），防汛抗旱指挥部各成员单位：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气象局于2022年1月28日20时30分解除“暴雪橙色预警信号”，我县本轮低温雨雪冰冻灾害天气过程已基本结束，经会商，决定解除低温雨雪冰冻灾害Ⅲ级应急响应。请各乡镇（街道）、县防汛抗旱指挥部各成员单位认真开展查灾救灾工作，持续开展好隐患排查工作，严防次生灾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城口县防汛抗旱指挥部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2022年1月29日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7797"/>
        </w:tabs>
        <w:spacing w:line="520" w:lineRule="exact"/>
        <w:ind w:firstLine="140" w:firstLineChars="5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抄送：市防指，县委办公室，县人大办公室，县政府办公室，县政协办</w:t>
      </w:r>
    </w:p>
    <w:p>
      <w:pPr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7797"/>
        </w:tabs>
        <w:spacing w:line="520" w:lineRule="exact"/>
        <w:ind w:firstLine="980" w:firstLineChars="35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公室。</w:t>
      </w:r>
    </w:p>
    <w:p>
      <w:pPr>
        <w:pBdr>
          <w:top w:val="single" w:color="auto" w:sz="6" w:space="1"/>
          <w:bottom w:val="single" w:color="auto" w:sz="6" w:space="1"/>
        </w:pBdr>
        <w:tabs>
          <w:tab w:val="left" w:pos="5808"/>
        </w:tabs>
        <w:snapToGrid w:val="0"/>
        <w:spacing w:line="560" w:lineRule="exact"/>
        <w:ind w:firstLine="280" w:firstLineChars="1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snapToGrid w:val="0"/>
          <w:sz w:val="28"/>
          <w:szCs w:val="28"/>
        </w:rPr>
        <w:t xml:space="preserve">城口县防汛抗旱指挥部办公室             </w:t>
      </w:r>
      <w:r>
        <w:rPr>
          <w:rFonts w:ascii="Times New Roman" w:hAnsi="Times New Roman" w:eastAsia="方正仿宋_GBK"/>
          <w:snapToGrid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/>
          <w:snapToGrid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snapToGrid w:val="0"/>
          <w:sz w:val="28"/>
          <w:szCs w:val="28"/>
        </w:rPr>
        <w:t xml:space="preserve">年 </w:t>
      </w:r>
      <w:r>
        <w:rPr>
          <w:rFonts w:hint="eastAsia" w:ascii="Times New Roman" w:hAnsi="Times New Roman" w:eastAsia="方正仿宋_GBK"/>
          <w:snapToGrid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napToGrid w:val="0"/>
          <w:sz w:val="28"/>
          <w:szCs w:val="28"/>
          <w:lang w:val="en-US" w:eastAsia="zh-CN"/>
        </w:rPr>
        <w:t>29</w:t>
      </w:r>
      <w:r>
        <w:rPr>
          <w:rFonts w:hint="eastAsia" w:ascii="方正仿宋_GBK" w:hAnsi="Times New Roman" w:eastAsia="方正仿宋_GBK"/>
          <w:snapToGrid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63A5A"/>
    <w:rsid w:val="30D7139B"/>
    <w:rsid w:val="48563A5A"/>
    <w:rsid w:val="665A3C3D"/>
    <w:rsid w:val="7EF08B58"/>
    <w:rsid w:val="E3EF9FF5"/>
    <w:rsid w:val="FEE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pPr>
      <w:spacing w:line="400" w:lineRule="exact"/>
    </w:pPr>
    <w:rPr>
      <w:rFonts w:eastAsia="方正仿宋简体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2022-01-29T01:11:00Z</dcterms:created>
  <dc:creator>深海里的鱼</dc:creator>
  <cp:lastModifiedBy>ckuos</cp:lastModifiedBy>
  <cp:lastPrinted>2022-01-29T01:39:00Z</cp:lastPrinted>
  <dcterms:modified xsi:type="dcterms:W3CDTF">2022-01-29T12:06:26Z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A5137A6C0DBA4C61BD7A001D41125079</vt:lpwstr>
  </property>
</Properties>
</file>