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左岚乡人民政府</w:t>
      </w:r>
    </w:p>
    <w:p>
      <w:pPr>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关于下达</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5</w:t>
      </w:r>
      <w:r>
        <w:rPr>
          <w:rFonts w:hint="eastAsia" w:ascii="方正小标宋_GBK" w:hAnsi="方正小标宋_GBK" w:eastAsia="方正小标宋_GBK" w:cs="方正小标宋_GBK"/>
          <w:sz w:val="44"/>
          <w:szCs w:val="44"/>
        </w:rPr>
        <w:t>年妇女“两癌”免费检查</w:t>
      </w:r>
    </w:p>
    <w:p>
      <w:pPr>
        <w:spacing w:line="6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任务的通知</w:t>
      </w:r>
    </w:p>
    <w:p>
      <w:pPr>
        <w:spacing w:line="560" w:lineRule="exact"/>
        <w:rPr>
          <w:sz w:val="32"/>
          <w:szCs w:val="32"/>
        </w:rPr>
      </w:pPr>
      <w:r>
        <w:rPr>
          <w:rFonts w:hAnsi="方正仿宋_GBK"/>
          <w:sz w:val="32"/>
          <w:szCs w:val="32"/>
        </w:rPr>
        <w:t>各村：</w:t>
      </w:r>
    </w:p>
    <w:p>
      <w:pPr>
        <w:spacing w:line="560" w:lineRule="exact"/>
        <w:ind w:firstLine="640"/>
        <w:rPr>
          <w:sz w:val="32"/>
          <w:szCs w:val="32"/>
        </w:rPr>
      </w:pPr>
      <w:r>
        <w:rPr>
          <w:rFonts w:hAnsi="方正仿宋_GBK"/>
          <w:sz w:val="32"/>
          <w:szCs w:val="32"/>
        </w:rPr>
        <w:t>为进一步做好妇女宫颈癌和乳腺癌（以下简称</w:t>
      </w:r>
      <w:r>
        <w:rPr>
          <w:rFonts w:hint="eastAsia"/>
          <w:sz w:val="32"/>
          <w:szCs w:val="32"/>
        </w:rPr>
        <w:t>“</w:t>
      </w:r>
      <w:r>
        <w:rPr>
          <w:rFonts w:hAnsi="方正仿宋_GBK"/>
          <w:sz w:val="32"/>
          <w:szCs w:val="32"/>
        </w:rPr>
        <w:t>两癌</w:t>
      </w:r>
      <w:r>
        <w:rPr>
          <w:rFonts w:hint="eastAsia"/>
          <w:sz w:val="32"/>
          <w:szCs w:val="32"/>
        </w:rPr>
        <w:t>”</w:t>
      </w:r>
      <w:r>
        <w:rPr>
          <w:rFonts w:hAnsi="方正仿宋_GBK"/>
          <w:sz w:val="32"/>
          <w:szCs w:val="32"/>
        </w:rPr>
        <w:t>）免费检查项目，提升广大妇女健康水平，经</w:t>
      </w:r>
      <w:r>
        <w:rPr>
          <w:rFonts w:hint="eastAsia" w:hAnsi="方正仿宋_GBK"/>
          <w:sz w:val="32"/>
          <w:szCs w:val="32"/>
          <w:lang w:eastAsia="zh-CN"/>
        </w:rPr>
        <w:t>乡</w:t>
      </w:r>
      <w:r>
        <w:rPr>
          <w:rFonts w:hAnsi="方正仿宋_GBK"/>
          <w:sz w:val="32"/>
          <w:szCs w:val="32"/>
        </w:rPr>
        <w:t>党委研究，决定将</w:t>
      </w:r>
      <w:r>
        <w:rPr>
          <w:sz w:val="32"/>
          <w:szCs w:val="32"/>
        </w:rPr>
        <w:t>202</w:t>
      </w:r>
      <w:r>
        <w:rPr>
          <w:rFonts w:hint="eastAsia"/>
          <w:sz w:val="32"/>
          <w:szCs w:val="32"/>
          <w:lang w:val="en-US" w:eastAsia="zh-CN"/>
        </w:rPr>
        <w:t>5</w:t>
      </w:r>
      <w:r>
        <w:rPr>
          <w:rFonts w:hAnsi="方正仿宋_GBK"/>
          <w:sz w:val="32"/>
          <w:szCs w:val="32"/>
        </w:rPr>
        <w:t>年妇女</w:t>
      </w:r>
      <w:r>
        <w:rPr>
          <w:rFonts w:hint="eastAsia"/>
          <w:sz w:val="32"/>
          <w:szCs w:val="32"/>
        </w:rPr>
        <w:t>“</w:t>
      </w:r>
      <w:r>
        <w:rPr>
          <w:rFonts w:hAnsi="方正仿宋_GBK"/>
          <w:sz w:val="32"/>
          <w:szCs w:val="32"/>
        </w:rPr>
        <w:t>两癌</w:t>
      </w:r>
      <w:r>
        <w:rPr>
          <w:rFonts w:hint="eastAsia"/>
          <w:sz w:val="32"/>
          <w:szCs w:val="32"/>
        </w:rPr>
        <w:t>”</w:t>
      </w:r>
      <w:r>
        <w:rPr>
          <w:rFonts w:hAnsi="方正仿宋_GBK"/>
          <w:sz w:val="32"/>
          <w:szCs w:val="32"/>
        </w:rPr>
        <w:t>免费检查任务下达到各村，并将任务完成情况纳入各村经济社会发展业绩考核。</w:t>
      </w:r>
    </w:p>
    <w:p>
      <w:pPr>
        <w:spacing w:line="560" w:lineRule="exact"/>
        <w:ind w:firstLine="640" w:firstLineChars="200"/>
        <w:rPr>
          <w:rFonts w:hint="eastAsia" w:ascii="方正黑体_GBK" w:eastAsia="方正黑体_GBK"/>
          <w:bCs/>
          <w:sz w:val="32"/>
          <w:szCs w:val="32"/>
        </w:rPr>
      </w:pPr>
      <w:r>
        <w:rPr>
          <w:rFonts w:hint="eastAsia" w:ascii="方正黑体_GBK" w:hAnsi="方正仿宋_GBK" w:eastAsia="方正黑体_GBK"/>
          <w:bCs/>
          <w:sz w:val="32"/>
          <w:szCs w:val="32"/>
        </w:rPr>
        <w:t>一、任务目标</w:t>
      </w:r>
    </w:p>
    <w:p>
      <w:pPr>
        <w:spacing w:line="560" w:lineRule="exact"/>
        <w:ind w:firstLine="627" w:firstLineChars="196"/>
        <w:rPr>
          <w:rFonts w:hint="eastAsia" w:ascii="方正楷体_GBK" w:eastAsia="方正楷体_GBK"/>
          <w:b/>
          <w:sz w:val="32"/>
          <w:szCs w:val="32"/>
        </w:rPr>
      </w:pPr>
      <w:r>
        <w:rPr>
          <w:rFonts w:hint="eastAsia" w:ascii="方正楷体_GBK" w:hAnsi="方正仿宋_GBK" w:eastAsia="方正楷体_GBK"/>
          <w:bCs/>
          <w:sz w:val="32"/>
          <w:szCs w:val="32"/>
        </w:rPr>
        <w:t>（一）总目标</w:t>
      </w:r>
    </w:p>
    <w:p>
      <w:pPr>
        <w:spacing w:line="560" w:lineRule="exact"/>
        <w:ind w:firstLine="640" w:firstLineChars="200"/>
        <w:rPr>
          <w:sz w:val="32"/>
          <w:szCs w:val="32"/>
        </w:rPr>
      </w:pPr>
      <w:r>
        <w:rPr>
          <w:rFonts w:hAnsi="方正仿宋_GBK"/>
          <w:color w:val="000000"/>
          <w:kern w:val="0"/>
          <w:sz w:val="32"/>
          <w:szCs w:val="32"/>
          <w:lang w:bidi="ar"/>
        </w:rPr>
        <w:t>为全</w:t>
      </w:r>
      <w:r>
        <w:rPr>
          <w:rFonts w:hint="eastAsia" w:hAnsi="方正仿宋_GBK"/>
          <w:color w:val="000000"/>
          <w:kern w:val="0"/>
          <w:sz w:val="32"/>
          <w:szCs w:val="32"/>
          <w:lang w:eastAsia="zh-CN" w:bidi="ar"/>
        </w:rPr>
        <w:t>乡</w:t>
      </w:r>
      <w:r>
        <w:rPr>
          <w:rFonts w:eastAsia="宋体"/>
          <w:color w:val="000000"/>
          <w:kern w:val="0"/>
          <w:sz w:val="32"/>
          <w:szCs w:val="32"/>
          <w:lang w:bidi="ar"/>
        </w:rPr>
        <w:t>35-64</w:t>
      </w:r>
      <w:r>
        <w:rPr>
          <w:rFonts w:hAnsi="方正仿宋_GBK"/>
          <w:color w:val="000000"/>
          <w:kern w:val="0"/>
          <w:sz w:val="32"/>
          <w:szCs w:val="32"/>
          <w:lang w:bidi="ar"/>
        </w:rPr>
        <w:t>岁城乡妇女提供免费</w:t>
      </w:r>
      <w:r>
        <w:rPr>
          <w:rFonts w:hint="eastAsia" w:eastAsia="宋体"/>
          <w:color w:val="000000"/>
          <w:kern w:val="0"/>
          <w:sz w:val="32"/>
          <w:szCs w:val="32"/>
          <w:lang w:bidi="ar"/>
        </w:rPr>
        <w:t>“</w:t>
      </w:r>
      <w:r>
        <w:rPr>
          <w:rFonts w:hAnsi="方正仿宋_GBK"/>
          <w:color w:val="000000"/>
          <w:kern w:val="0"/>
          <w:sz w:val="32"/>
          <w:szCs w:val="32"/>
          <w:lang w:bidi="ar"/>
        </w:rPr>
        <w:t>两癌</w:t>
      </w:r>
      <w:r>
        <w:rPr>
          <w:rFonts w:hint="eastAsia" w:eastAsia="宋体"/>
          <w:color w:val="000000"/>
          <w:kern w:val="0"/>
          <w:sz w:val="32"/>
          <w:szCs w:val="32"/>
          <w:lang w:bidi="ar"/>
        </w:rPr>
        <w:t>”</w:t>
      </w:r>
      <w:r>
        <w:rPr>
          <w:rFonts w:hAnsi="方正仿宋_GBK"/>
          <w:color w:val="000000"/>
          <w:sz w:val="32"/>
          <w:szCs w:val="32"/>
        </w:rPr>
        <w:t>检查，逐步提高</w:t>
      </w:r>
      <w:r>
        <w:rPr>
          <w:rFonts w:hint="eastAsia" w:ascii="方正仿宋_GBK" w:hAnsi="方正仿宋_GBK" w:eastAsia="方正仿宋_GBK" w:cs="方正仿宋_GBK"/>
          <w:color w:val="000000"/>
          <w:sz w:val="32"/>
          <w:szCs w:val="32"/>
        </w:rPr>
        <w:t>“两癌”</w:t>
      </w:r>
      <w:r>
        <w:rPr>
          <w:rFonts w:hAnsi="方正仿宋_GBK"/>
          <w:color w:val="000000"/>
          <w:sz w:val="32"/>
          <w:szCs w:val="32"/>
        </w:rPr>
        <w:t>检查目标人群覆盖率。普及</w:t>
      </w:r>
      <w:r>
        <w:rPr>
          <w:rFonts w:hint="eastAsia"/>
          <w:color w:val="000000"/>
          <w:sz w:val="32"/>
          <w:szCs w:val="32"/>
        </w:rPr>
        <w:t>“</w:t>
      </w:r>
      <w:r>
        <w:rPr>
          <w:rFonts w:hAnsi="方正仿宋_GBK"/>
          <w:color w:val="000000"/>
          <w:sz w:val="32"/>
          <w:szCs w:val="32"/>
        </w:rPr>
        <w:t>两癌</w:t>
      </w:r>
      <w:r>
        <w:rPr>
          <w:rFonts w:hint="eastAsia"/>
          <w:color w:val="000000"/>
          <w:sz w:val="32"/>
          <w:szCs w:val="32"/>
        </w:rPr>
        <w:t>”</w:t>
      </w:r>
      <w:r>
        <w:rPr>
          <w:rFonts w:hAnsi="方正仿宋_GBK"/>
          <w:color w:val="000000"/>
          <w:sz w:val="32"/>
          <w:szCs w:val="32"/>
        </w:rPr>
        <w:t>防治知识，增强妇女自我保健意识和技能，降低死亡率，改善城乡妇女健康状况。</w:t>
      </w:r>
    </w:p>
    <w:p>
      <w:pPr>
        <w:spacing w:line="560" w:lineRule="exact"/>
        <w:ind w:firstLine="640" w:firstLineChars="200"/>
        <w:rPr>
          <w:rFonts w:hint="eastAsia" w:ascii="方正楷体_GBK" w:eastAsia="方正楷体_GBK"/>
          <w:bCs/>
          <w:sz w:val="32"/>
          <w:szCs w:val="32"/>
        </w:rPr>
      </w:pPr>
      <w:r>
        <w:rPr>
          <w:rFonts w:hint="eastAsia" w:ascii="方正楷体_GBK" w:hAnsi="方正仿宋_GBK" w:eastAsia="方正楷体_GBK"/>
          <w:bCs/>
          <w:sz w:val="32"/>
          <w:szCs w:val="32"/>
        </w:rPr>
        <w:t>（二）具体目标</w:t>
      </w:r>
    </w:p>
    <w:p>
      <w:pPr>
        <w:pStyle w:val="9"/>
        <w:widowControl/>
        <w:spacing w:line="560" w:lineRule="exact"/>
        <w:ind w:firstLine="640"/>
        <w:jc w:val="both"/>
        <w:rPr>
          <w:rFonts w:ascii="Times New Roman" w:hAnsi="Times New Roman" w:eastAsia="方正仿宋_GBK"/>
          <w:sz w:val="32"/>
          <w:szCs w:val="32"/>
        </w:rPr>
      </w:pPr>
      <w:r>
        <w:rPr>
          <w:rFonts w:ascii="Times New Roman" w:hAnsi="Times New Roman" w:eastAsia="方正仿宋_GBK"/>
          <w:sz w:val="32"/>
          <w:szCs w:val="32"/>
        </w:rPr>
        <w:t>35-64</w:t>
      </w:r>
      <w:r>
        <w:rPr>
          <w:rFonts w:ascii="Times New Roman" w:hAnsi="方正仿宋_GBK" w:eastAsia="方正仿宋_GBK"/>
          <w:sz w:val="32"/>
          <w:szCs w:val="32"/>
        </w:rPr>
        <w:t>岁宫颈癌筛查</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00</w:t>
      </w:r>
      <w:r>
        <w:rPr>
          <w:rFonts w:ascii="Times New Roman" w:hAnsi="方正仿宋_GBK" w:eastAsia="方正仿宋_GBK"/>
          <w:sz w:val="32"/>
          <w:szCs w:val="32"/>
        </w:rPr>
        <w:t>人、乳腺癌筛查</w:t>
      </w:r>
      <w:r>
        <w:rPr>
          <w:rFonts w:hint="eastAsia" w:ascii="Times New Roman" w:hAnsi="Times New Roman" w:eastAsia="方正仿宋_GBK"/>
          <w:sz w:val="32"/>
          <w:szCs w:val="32"/>
          <w:lang w:val="en-US" w:eastAsia="zh-CN"/>
        </w:rPr>
        <w:t>134</w:t>
      </w:r>
      <w:r>
        <w:rPr>
          <w:rFonts w:ascii="Times New Roman" w:hAnsi="方正仿宋_GBK" w:eastAsia="方正仿宋_GBK"/>
          <w:sz w:val="32"/>
          <w:szCs w:val="32"/>
        </w:rPr>
        <w:t>人（各村任务目标详见附件）</w:t>
      </w:r>
      <w:r>
        <w:rPr>
          <w:rFonts w:ascii="Times New Roman" w:hAnsi="Times New Roman" w:eastAsia="方正仿宋_GBK"/>
          <w:sz w:val="32"/>
          <w:szCs w:val="32"/>
        </w:rPr>
        <w:t xml:space="preserve"> </w:t>
      </w:r>
      <w:r>
        <w:rPr>
          <w:rFonts w:ascii="Times New Roman" w:hAnsi="方正仿宋_GBK" w:eastAsia="方正仿宋_GBK"/>
          <w:sz w:val="32"/>
          <w:szCs w:val="32"/>
        </w:rPr>
        <w:t>。</w:t>
      </w:r>
      <w:r>
        <w:rPr>
          <w:rFonts w:ascii="Times New Roman" w:hAnsi="方正仿宋_GBK" w:eastAsia="方正仿宋_GBK"/>
          <w:color w:val="000000"/>
          <w:sz w:val="32"/>
          <w:szCs w:val="32"/>
        </w:rPr>
        <w:t>逐步提高妇女自我保健意识，妇女</w:t>
      </w:r>
      <w:r>
        <w:rPr>
          <w:rFonts w:hint="eastAsia" w:ascii="Times New Roman" w:hAnsi="Times New Roman"/>
          <w:color w:val="000000"/>
          <w:sz w:val="32"/>
          <w:szCs w:val="32"/>
        </w:rPr>
        <w:t>“</w:t>
      </w:r>
      <w:r>
        <w:rPr>
          <w:rFonts w:ascii="Times New Roman" w:hAnsi="方正仿宋_GBK" w:eastAsia="方正仿宋_GBK"/>
          <w:color w:val="000000"/>
          <w:sz w:val="32"/>
          <w:szCs w:val="32"/>
        </w:rPr>
        <w:t>两癌</w:t>
      </w:r>
      <w:r>
        <w:rPr>
          <w:rFonts w:hint="eastAsia" w:ascii="Times New Roman" w:hAnsi="Times New Roman"/>
          <w:color w:val="000000"/>
          <w:sz w:val="32"/>
          <w:szCs w:val="32"/>
        </w:rPr>
        <w:t>”</w:t>
      </w:r>
      <w:r>
        <w:rPr>
          <w:rFonts w:ascii="Times New Roman" w:hAnsi="方正仿宋_GBK" w:eastAsia="方正仿宋_GBK"/>
          <w:color w:val="000000"/>
          <w:sz w:val="32"/>
          <w:szCs w:val="32"/>
        </w:rPr>
        <w:t>防治知识和政策宣传知晓率达</w:t>
      </w:r>
      <w:r>
        <w:rPr>
          <w:rFonts w:ascii="Times New Roman" w:hAnsi="Times New Roman"/>
          <w:color w:val="000000"/>
          <w:sz w:val="32"/>
          <w:szCs w:val="32"/>
        </w:rPr>
        <w:t>80%</w:t>
      </w:r>
      <w:r>
        <w:rPr>
          <w:rFonts w:ascii="Times New Roman" w:hAnsi="方正仿宋_GBK" w:eastAsia="方正仿宋_GBK"/>
          <w:color w:val="000000"/>
          <w:sz w:val="32"/>
          <w:szCs w:val="32"/>
        </w:rPr>
        <w:t>以上。</w:t>
      </w:r>
    </w:p>
    <w:p>
      <w:pPr>
        <w:spacing w:line="560" w:lineRule="exact"/>
        <w:ind w:firstLine="640" w:firstLineChars="200"/>
        <w:rPr>
          <w:rFonts w:hint="eastAsia" w:ascii="方正黑体_GBK" w:eastAsia="方正黑体_GBK"/>
          <w:bCs/>
          <w:sz w:val="32"/>
          <w:szCs w:val="32"/>
        </w:rPr>
      </w:pPr>
      <w:r>
        <w:rPr>
          <w:rFonts w:hint="eastAsia" w:ascii="方正黑体_GBK" w:hAnsi="方正仿宋_GBK" w:eastAsia="方正黑体_GBK"/>
          <w:bCs/>
          <w:sz w:val="32"/>
          <w:szCs w:val="32"/>
        </w:rPr>
        <w:t>二、项目内容</w:t>
      </w:r>
    </w:p>
    <w:p>
      <w:pPr>
        <w:spacing w:line="560" w:lineRule="exact"/>
        <w:ind w:firstLine="640" w:firstLineChars="200"/>
        <w:rPr>
          <w:sz w:val="32"/>
          <w:szCs w:val="32"/>
        </w:rPr>
      </w:pPr>
      <w:r>
        <w:rPr>
          <w:rFonts w:hint="eastAsia" w:ascii="方正楷体_GBK" w:hAnsi="方正仿宋_GBK" w:eastAsia="方正楷体_GBK"/>
          <w:bCs/>
          <w:sz w:val="32"/>
          <w:szCs w:val="32"/>
        </w:rPr>
        <w:t>（一）体检对象</w:t>
      </w:r>
      <w:r>
        <w:rPr>
          <w:rFonts w:hAnsi="方正仿宋_GBK"/>
          <w:sz w:val="32"/>
          <w:szCs w:val="32"/>
        </w:rPr>
        <w:t>：</w:t>
      </w:r>
      <w:r>
        <w:rPr>
          <w:color w:val="000000"/>
          <w:sz w:val="32"/>
          <w:szCs w:val="32"/>
        </w:rPr>
        <w:t xml:space="preserve">35-64 </w:t>
      </w:r>
      <w:r>
        <w:rPr>
          <w:rStyle w:val="29"/>
          <w:rFonts w:hint="default" w:ascii="Times New Roman" w:cs="Times New Roman"/>
          <w:sz w:val="32"/>
          <w:szCs w:val="32"/>
        </w:rPr>
        <w:t>岁</w:t>
      </w:r>
      <w:r>
        <w:rPr>
          <w:sz w:val="32"/>
          <w:szCs w:val="32"/>
        </w:rPr>
        <w:t>城乡妇女（财政供养人员不得纳入），要优先保障农村地区妇女和城镇贫困妇女享受检查服务，农村妇女占比不低于60%，城镇妇女占比不超过40%；</w:t>
      </w:r>
    </w:p>
    <w:p>
      <w:pPr>
        <w:spacing w:line="560" w:lineRule="exact"/>
        <w:ind w:firstLine="640" w:firstLineChars="200"/>
        <w:rPr>
          <w:sz w:val="32"/>
          <w:szCs w:val="32"/>
        </w:rPr>
      </w:pPr>
      <w:r>
        <w:rPr>
          <w:rFonts w:hint="eastAsia" w:ascii="方正楷体_GBK" w:eastAsia="方正楷体_GBK"/>
          <w:bCs/>
          <w:sz w:val="32"/>
          <w:szCs w:val="32"/>
        </w:rPr>
        <w:t>（二）体检实施时间</w:t>
      </w:r>
      <w:r>
        <w:rPr>
          <w:sz w:val="32"/>
          <w:szCs w:val="32"/>
        </w:rPr>
        <w:t>：202</w:t>
      </w:r>
      <w:r>
        <w:rPr>
          <w:rFonts w:hint="eastAsia"/>
          <w:sz w:val="32"/>
          <w:szCs w:val="32"/>
          <w:lang w:val="en-US" w:eastAsia="zh-CN"/>
        </w:rPr>
        <w:t>5</w:t>
      </w:r>
      <w:r>
        <w:rPr>
          <w:sz w:val="32"/>
          <w:szCs w:val="32"/>
        </w:rPr>
        <w:t>年</w:t>
      </w:r>
      <w:r>
        <w:rPr>
          <w:rFonts w:hint="eastAsia"/>
          <w:sz w:val="32"/>
          <w:szCs w:val="32"/>
          <w:lang w:val="en-US" w:eastAsia="zh-CN"/>
        </w:rPr>
        <w:t>1</w:t>
      </w:r>
      <w:r>
        <w:rPr>
          <w:sz w:val="32"/>
          <w:szCs w:val="32"/>
        </w:rPr>
        <w:t>月1日至11月10日。以重庆妇幼健康信息管理系统已结案数据为准。两癌筛查符合条件者通知自行前去</w:t>
      </w:r>
      <w:r>
        <w:rPr>
          <w:rFonts w:hint="eastAsia"/>
          <w:sz w:val="32"/>
          <w:szCs w:val="32"/>
          <w:lang w:eastAsia="zh-CN"/>
        </w:rPr>
        <w:t>左岚乡卫生院</w:t>
      </w:r>
      <w:r>
        <w:rPr>
          <w:sz w:val="32"/>
          <w:szCs w:val="32"/>
        </w:rPr>
        <w:t>进行筛查，</w:t>
      </w:r>
    </w:p>
    <w:p>
      <w:pPr>
        <w:spacing w:line="560" w:lineRule="exact"/>
        <w:ind w:firstLine="640" w:firstLineChars="200"/>
        <w:rPr>
          <w:sz w:val="32"/>
          <w:szCs w:val="32"/>
        </w:rPr>
      </w:pPr>
      <w:r>
        <w:rPr>
          <w:rFonts w:hint="eastAsia" w:ascii="方正楷体_GBK" w:eastAsia="方正楷体_GBK"/>
          <w:bCs/>
          <w:sz w:val="32"/>
          <w:szCs w:val="32"/>
        </w:rPr>
        <w:t>（三）体检注意事项</w:t>
      </w:r>
      <w:r>
        <w:rPr>
          <w:sz w:val="32"/>
          <w:szCs w:val="32"/>
        </w:rPr>
        <w:t>：</w:t>
      </w:r>
      <w:r>
        <w:rPr>
          <w:rFonts w:hint="eastAsia" w:ascii="方正仿宋_GBK" w:hAnsi="方正仿宋_GBK" w:eastAsia="方正仿宋_GBK" w:cs="方正仿宋_GBK"/>
          <w:sz w:val="32"/>
          <w:szCs w:val="32"/>
        </w:rPr>
        <w:t>“两癌”筛</w:t>
      </w:r>
      <w:r>
        <w:rPr>
          <w:sz w:val="32"/>
          <w:szCs w:val="32"/>
        </w:rPr>
        <w:t>查者注意避开月经期。所有受检对象均需带上本人身份证等有效身份证明。</w:t>
      </w:r>
    </w:p>
    <w:p>
      <w:pPr>
        <w:spacing w:line="560" w:lineRule="exact"/>
        <w:ind w:firstLine="640" w:firstLineChars="200"/>
        <w:rPr>
          <w:rFonts w:hint="default" w:eastAsia="方正仿宋_GBK"/>
          <w:sz w:val="32"/>
          <w:szCs w:val="32"/>
          <w:lang w:val="en-US" w:eastAsia="zh-CN"/>
        </w:rPr>
      </w:pPr>
      <w:r>
        <w:rPr>
          <w:rFonts w:hint="eastAsia" w:ascii="方正楷体_GBK" w:eastAsia="方正楷体_GBK"/>
          <w:bCs/>
          <w:sz w:val="32"/>
          <w:szCs w:val="32"/>
        </w:rPr>
        <w:t>（四）体检地点</w:t>
      </w:r>
      <w:r>
        <w:rPr>
          <w:b/>
          <w:bCs/>
          <w:sz w:val="32"/>
          <w:szCs w:val="32"/>
        </w:rPr>
        <w:t>：</w:t>
      </w:r>
      <w:r>
        <w:rPr>
          <w:rFonts w:hint="eastAsia" w:ascii="Times New Roman" w:hAnsi="Times New Roman" w:cs="Times New Roman"/>
          <w:sz w:val="32"/>
          <w:szCs w:val="32"/>
          <w:lang w:eastAsia="zh-CN"/>
        </w:rPr>
        <w:t>左岚乡卫生院本部、左岚乡卫生院后裕院区。</w:t>
      </w:r>
    </w:p>
    <w:p>
      <w:pPr>
        <w:spacing w:line="560" w:lineRule="exact"/>
        <w:ind w:firstLine="627" w:firstLineChars="196"/>
        <w:rPr>
          <w:rFonts w:hint="eastAsia" w:ascii="方正黑体_GBK" w:eastAsia="方正黑体_GBK"/>
          <w:bCs/>
          <w:sz w:val="32"/>
          <w:szCs w:val="32"/>
        </w:rPr>
      </w:pPr>
      <w:r>
        <w:rPr>
          <w:rFonts w:hint="eastAsia" w:ascii="方正黑体_GBK" w:eastAsia="方正黑体_GBK"/>
          <w:bCs/>
          <w:sz w:val="32"/>
          <w:szCs w:val="32"/>
        </w:rPr>
        <w:t>三、工作要求</w:t>
      </w:r>
    </w:p>
    <w:p>
      <w:pPr>
        <w:spacing w:line="560" w:lineRule="exact"/>
        <w:ind w:firstLine="640" w:firstLineChars="200"/>
        <w:rPr>
          <w:sz w:val="32"/>
          <w:szCs w:val="32"/>
        </w:rPr>
      </w:pPr>
      <w:r>
        <w:rPr>
          <w:rFonts w:hint="eastAsia" w:ascii="方正楷体_GBK" w:eastAsia="方正楷体_GBK"/>
          <w:sz w:val="32"/>
          <w:szCs w:val="32"/>
        </w:rPr>
        <w:t>（一）准确把握目标人群</w:t>
      </w:r>
      <w:r>
        <w:rPr>
          <w:sz w:val="32"/>
          <w:szCs w:val="32"/>
        </w:rPr>
        <w:t>。</w:t>
      </w:r>
      <w:r>
        <w:rPr>
          <w:rFonts w:hint="eastAsia" w:ascii="方正仿宋_GBK" w:hAnsi="方正仿宋_GBK" w:eastAsia="方正仿宋_GBK" w:cs="方正仿宋_GBK"/>
          <w:sz w:val="32"/>
          <w:szCs w:val="32"/>
        </w:rPr>
        <w:t>“两癌”对</w:t>
      </w:r>
      <w:r>
        <w:rPr>
          <w:sz w:val="32"/>
          <w:szCs w:val="32"/>
        </w:rPr>
        <w:t>象要严格执行</w:t>
      </w:r>
      <w:r>
        <w:rPr>
          <w:color w:val="000000"/>
          <w:sz w:val="32"/>
          <w:szCs w:val="32"/>
        </w:rPr>
        <w:t>在三年内只检查一次的规定，避免重复检查。</w:t>
      </w:r>
    </w:p>
    <w:p>
      <w:pPr>
        <w:spacing w:line="560" w:lineRule="exact"/>
        <w:ind w:firstLine="640" w:firstLineChars="200"/>
        <w:rPr>
          <w:sz w:val="32"/>
          <w:szCs w:val="32"/>
        </w:rPr>
      </w:pPr>
      <w:r>
        <w:rPr>
          <w:rFonts w:hint="eastAsia" w:ascii="方正楷体_GBK" w:eastAsia="方正楷体_GBK"/>
          <w:sz w:val="32"/>
          <w:szCs w:val="32"/>
        </w:rPr>
        <w:t>（二）加强体检及随访质量管理。</w:t>
      </w:r>
      <w:r>
        <w:rPr>
          <w:rFonts w:hint="eastAsia" w:ascii="方正仿宋_GBK" w:hAnsi="方正仿宋_GBK" w:eastAsia="方正仿宋_GBK" w:cs="方正仿宋_GBK"/>
          <w:sz w:val="32"/>
          <w:szCs w:val="32"/>
        </w:rPr>
        <w:t>“两癌”筛</w:t>
      </w:r>
      <w:r>
        <w:rPr>
          <w:sz w:val="32"/>
          <w:szCs w:val="32"/>
        </w:rPr>
        <w:t>查如无异常不反馈结果，检查结果异常由</w:t>
      </w:r>
      <w:r>
        <w:rPr>
          <w:rFonts w:hint="eastAsia"/>
          <w:sz w:val="32"/>
          <w:szCs w:val="32"/>
          <w:lang w:eastAsia="zh-CN"/>
        </w:rPr>
        <w:t>左岚乡卫生院</w:t>
      </w:r>
      <w:r>
        <w:rPr>
          <w:sz w:val="32"/>
          <w:szCs w:val="32"/>
        </w:rPr>
        <w:t>电话通知本人。</w:t>
      </w:r>
    </w:p>
    <w:p>
      <w:pPr>
        <w:spacing w:line="560" w:lineRule="exact"/>
        <w:ind w:firstLine="640" w:firstLineChars="200"/>
        <w:rPr>
          <w:sz w:val="32"/>
          <w:szCs w:val="32"/>
        </w:rPr>
      </w:pPr>
      <w:r>
        <w:rPr>
          <w:rFonts w:hint="eastAsia" w:ascii="方正楷体_GBK" w:eastAsia="方正楷体_GBK"/>
          <w:sz w:val="32"/>
          <w:szCs w:val="32"/>
        </w:rPr>
        <w:t>（三）加强项目信息管理。</w:t>
      </w:r>
      <w:r>
        <w:rPr>
          <w:rFonts w:hint="eastAsia" w:ascii="Times New Roman" w:hAnsi="Times New Roman" w:cs="Times New Roman"/>
          <w:sz w:val="32"/>
          <w:szCs w:val="32"/>
          <w:lang w:eastAsia="zh-CN"/>
        </w:rPr>
        <w:t>左岚乡卫生院</w:t>
      </w:r>
      <w:r>
        <w:rPr>
          <w:rFonts w:ascii="Times New Roman" w:hAnsi="Times New Roman" w:cs="Times New Roman"/>
          <w:sz w:val="32"/>
          <w:szCs w:val="32"/>
        </w:rPr>
        <w:t>要</w:t>
      </w:r>
      <w:r>
        <w:rPr>
          <w:sz w:val="32"/>
          <w:szCs w:val="32"/>
        </w:rPr>
        <w:t>及时将受检者个案信息录入国家公共卫生信息服务平台或重庆市妇幼信息资源平台——两癌子系统。</w:t>
      </w:r>
    </w:p>
    <w:p>
      <w:pPr>
        <w:numPr>
          <w:ilvl w:val="0"/>
          <w:numId w:val="1"/>
        </w:numPr>
        <w:spacing w:line="560" w:lineRule="exact"/>
        <w:rPr>
          <w:rFonts w:hint="eastAsia" w:ascii="方正黑体_GBK" w:eastAsia="方正黑体_GBK"/>
          <w:bCs/>
          <w:sz w:val="32"/>
          <w:szCs w:val="32"/>
        </w:rPr>
      </w:pPr>
      <w:r>
        <w:rPr>
          <w:rFonts w:hint="eastAsia" w:ascii="方正黑体_GBK" w:eastAsia="方正黑体_GBK"/>
          <w:bCs/>
          <w:sz w:val="32"/>
          <w:szCs w:val="32"/>
        </w:rPr>
        <w:t>保障措施</w:t>
      </w:r>
    </w:p>
    <w:p>
      <w:pPr>
        <w:spacing w:line="560" w:lineRule="exact"/>
        <w:ind w:firstLine="640" w:firstLineChars="200"/>
        <w:rPr>
          <w:b/>
          <w:bCs/>
          <w:sz w:val="32"/>
          <w:szCs w:val="32"/>
        </w:rPr>
      </w:pPr>
      <w:r>
        <w:rPr>
          <w:rFonts w:hint="eastAsia" w:ascii="方正楷体_GBK" w:eastAsia="方正楷体_GBK"/>
          <w:bCs/>
          <w:sz w:val="32"/>
          <w:szCs w:val="32"/>
        </w:rPr>
        <w:t>（一）职责分工</w:t>
      </w:r>
    </w:p>
    <w:p>
      <w:pPr>
        <w:numPr>
          <w:ilvl w:val="0"/>
          <w:numId w:val="0"/>
        </w:numPr>
        <w:spacing w:line="560" w:lineRule="exact"/>
        <w:ind w:firstLine="640" w:firstLineChars="200"/>
        <w:rPr>
          <w:sz w:val="32"/>
          <w:szCs w:val="32"/>
        </w:rPr>
      </w:pPr>
      <w:r>
        <w:rPr>
          <w:rFonts w:hint="eastAsia"/>
          <w:sz w:val="32"/>
          <w:szCs w:val="32"/>
          <w:lang w:val="en-US" w:eastAsia="zh-CN"/>
        </w:rPr>
        <w:t>1.</w:t>
      </w:r>
      <w:r>
        <w:rPr>
          <w:rFonts w:hint="eastAsia"/>
          <w:sz w:val="32"/>
          <w:szCs w:val="32"/>
          <w:lang w:eastAsia="zh-CN"/>
        </w:rPr>
        <w:t>乡卫生院、乡卫健办公室</w:t>
      </w:r>
      <w:r>
        <w:rPr>
          <w:sz w:val="32"/>
          <w:szCs w:val="32"/>
        </w:rPr>
        <w:t>主要负责辖区妇女</w:t>
      </w:r>
      <w:r>
        <w:rPr>
          <w:rFonts w:hint="eastAsia" w:ascii="方正仿宋_GBK" w:hAnsi="方正仿宋_GBK" w:eastAsia="方正仿宋_GBK" w:cs="方正仿宋_GBK"/>
          <w:sz w:val="32"/>
          <w:szCs w:val="32"/>
        </w:rPr>
        <w:t>“两癌”检查</w:t>
      </w:r>
      <w:r>
        <w:rPr>
          <w:sz w:val="32"/>
          <w:szCs w:val="32"/>
        </w:rPr>
        <w:t>工作的组织管理、督导质控等工作，负责每个季度对各村在医疗机构筛查完成情况进行通报</w:t>
      </w:r>
      <w:r>
        <w:rPr>
          <w:rFonts w:hint="eastAsia"/>
          <w:sz w:val="32"/>
          <w:szCs w:val="32"/>
          <w:lang w:eastAsia="zh-CN"/>
        </w:rPr>
        <w:t>。</w:t>
      </w:r>
    </w:p>
    <w:p>
      <w:pPr>
        <w:spacing w:line="560" w:lineRule="exact"/>
        <w:ind w:firstLine="640" w:firstLineChars="200"/>
        <w:rPr>
          <w:sz w:val="32"/>
          <w:szCs w:val="32"/>
        </w:rPr>
      </w:pPr>
      <w:r>
        <w:rPr>
          <w:sz w:val="32"/>
          <w:szCs w:val="32"/>
        </w:rPr>
        <w:t>2.各村负责妇女</w:t>
      </w:r>
      <w:r>
        <w:rPr>
          <w:rFonts w:hint="eastAsia" w:ascii="方正仿宋_GBK" w:hAnsi="方正仿宋_GBK" w:eastAsia="方正仿宋_GBK" w:cs="方正仿宋_GBK"/>
          <w:sz w:val="32"/>
          <w:szCs w:val="32"/>
        </w:rPr>
        <w:t>“两癌”检查</w:t>
      </w:r>
      <w:r>
        <w:rPr>
          <w:sz w:val="32"/>
          <w:szCs w:val="32"/>
        </w:rPr>
        <w:t>工作目标人群的调查摸底宣传动员和组织适龄妇女接受检查工作。</w:t>
      </w:r>
    </w:p>
    <w:p>
      <w:pPr>
        <w:spacing w:line="560" w:lineRule="exact"/>
        <w:ind w:firstLine="640" w:firstLineChars="200"/>
        <w:rPr>
          <w:sz w:val="32"/>
          <w:szCs w:val="32"/>
        </w:rPr>
      </w:pPr>
      <w:r>
        <w:rPr>
          <w:sz w:val="32"/>
          <w:szCs w:val="32"/>
        </w:rPr>
        <w:t>3.各村负责加大对辖区适龄妇女的宣传动员，并按照救助工作程序及要求，与街道妇联共同做好贫困妇</w:t>
      </w:r>
      <w:r>
        <w:rPr>
          <w:rFonts w:hint="eastAsia" w:ascii="方正仿宋_GBK" w:hAnsi="方正仿宋_GBK" w:eastAsia="方正仿宋_GBK" w:cs="方正仿宋_GBK"/>
          <w:sz w:val="32"/>
          <w:szCs w:val="32"/>
        </w:rPr>
        <w:t>女“两癌”</w:t>
      </w:r>
      <w:r>
        <w:rPr>
          <w:sz w:val="32"/>
          <w:szCs w:val="32"/>
        </w:rPr>
        <w:t>患者的情况摸底、信息审核、入库登记、对象选择、社会公示等救助工作。</w:t>
      </w:r>
    </w:p>
    <w:p>
      <w:pPr>
        <w:spacing w:line="560" w:lineRule="exact"/>
        <w:ind w:firstLine="640" w:firstLineChars="200"/>
        <w:rPr>
          <w:rFonts w:hint="eastAsia" w:eastAsia="方正仿宋_GBK"/>
          <w:sz w:val="32"/>
          <w:szCs w:val="32"/>
          <w:lang w:eastAsia="zh-CN"/>
        </w:rPr>
      </w:pPr>
      <w:r>
        <w:rPr>
          <w:sz w:val="32"/>
          <w:szCs w:val="32"/>
        </w:rPr>
        <w:t>4.县妇幼保健院负责对承</w:t>
      </w:r>
      <w:r>
        <w:rPr>
          <w:rFonts w:hint="eastAsia" w:ascii="方正仿宋_GBK" w:hAnsi="方正仿宋_GBK" w:eastAsia="方正仿宋_GBK" w:cs="方正仿宋_GBK"/>
          <w:sz w:val="32"/>
          <w:szCs w:val="32"/>
        </w:rPr>
        <w:t>担“两癌”筛</w:t>
      </w:r>
      <w:r>
        <w:rPr>
          <w:sz w:val="32"/>
          <w:szCs w:val="32"/>
        </w:rPr>
        <w:t>查工作任务单位妇幼人员进行业务技能培训，负责全</w:t>
      </w:r>
      <w:r>
        <w:rPr>
          <w:rFonts w:hint="eastAsia" w:ascii="方正仿宋_GBK" w:hAnsi="方正仿宋_GBK" w:eastAsia="方正仿宋_GBK" w:cs="方正仿宋_GBK"/>
          <w:sz w:val="32"/>
          <w:szCs w:val="32"/>
        </w:rPr>
        <w:t>县“两癌”筛查</w:t>
      </w:r>
      <w:r>
        <w:rPr>
          <w:sz w:val="32"/>
          <w:szCs w:val="32"/>
        </w:rPr>
        <w:t>工作的信息收集和上报，定期督导开展宫颈癌筛查单位的质量控制工作</w:t>
      </w:r>
      <w:r>
        <w:rPr>
          <w:rFonts w:hint="eastAsia"/>
          <w:sz w:val="32"/>
          <w:szCs w:val="32"/>
          <w:lang w:eastAsia="zh-CN"/>
        </w:rPr>
        <w:t>；</w:t>
      </w:r>
      <w:r>
        <w:rPr>
          <w:sz w:val="32"/>
          <w:szCs w:val="32"/>
        </w:rPr>
        <w:t>为保障乳腺癌检查项目质量，乳腺癌检查工作由县妇幼保健院相关专科医生</w:t>
      </w:r>
      <w:r>
        <w:rPr>
          <w:rFonts w:hint="eastAsia"/>
          <w:sz w:val="32"/>
          <w:szCs w:val="32"/>
          <w:lang w:eastAsia="zh-CN"/>
        </w:rPr>
        <w:t>承担。</w:t>
      </w:r>
    </w:p>
    <w:p>
      <w:pPr>
        <w:spacing w:line="560" w:lineRule="exact"/>
        <w:ind w:firstLine="640" w:firstLineChars="200"/>
        <w:rPr>
          <w:rFonts w:hint="eastAsia" w:ascii="方正楷体_GBK" w:eastAsia="方正楷体_GBK"/>
          <w:bCs/>
          <w:sz w:val="32"/>
          <w:szCs w:val="32"/>
        </w:rPr>
      </w:pPr>
      <w:r>
        <w:rPr>
          <w:rStyle w:val="30"/>
          <w:rFonts w:hint="default" w:ascii="方正楷体_GBK" w:eastAsia="方正楷体_GBK" w:cs="Times New Roman"/>
          <w:bCs/>
          <w:sz w:val="32"/>
          <w:szCs w:val="32"/>
        </w:rPr>
        <w:t>（二）项目宣传</w:t>
      </w:r>
      <w:r>
        <w:rPr>
          <w:rFonts w:hint="eastAsia" w:ascii="方正楷体_GBK" w:eastAsia="方正楷体_GBK"/>
          <w:bCs/>
          <w:sz w:val="32"/>
          <w:szCs w:val="32"/>
        </w:rPr>
        <w:t>。</w:t>
      </w:r>
    </w:p>
    <w:p>
      <w:pPr>
        <w:spacing w:line="560" w:lineRule="exact"/>
        <w:ind w:firstLine="640" w:firstLineChars="200"/>
        <w:rPr>
          <w:sz w:val="32"/>
          <w:szCs w:val="32"/>
        </w:rPr>
      </w:pPr>
      <w:r>
        <w:rPr>
          <w:sz w:val="32"/>
          <w:szCs w:val="32"/>
        </w:rPr>
        <w:t>各村要结合党史学习教</w:t>
      </w:r>
      <w:r>
        <w:rPr>
          <w:rFonts w:hint="eastAsia" w:ascii="方正仿宋_GBK" w:hAnsi="方正仿宋_GBK" w:eastAsia="方正仿宋_GBK" w:cs="方正仿宋_GBK"/>
          <w:sz w:val="32"/>
          <w:szCs w:val="32"/>
        </w:rPr>
        <w:t>育“我为群众办实事”，</w:t>
      </w:r>
      <w:r>
        <w:rPr>
          <w:sz w:val="32"/>
          <w:szCs w:val="32"/>
        </w:rPr>
        <w:t>通过微信、广播、院坝会等方式开展宣传，提高项目知晓率，</w:t>
      </w:r>
      <w:r>
        <w:rPr>
          <w:color w:val="000000"/>
          <w:spacing w:val="8"/>
          <w:sz w:val="32"/>
          <w:szCs w:val="32"/>
        </w:rPr>
        <w:t>免费体检工作家喻户晓，变</w:t>
      </w:r>
      <w:r>
        <w:rPr>
          <w:rFonts w:hint="eastAsia" w:ascii="方正仿宋_GBK" w:hAnsi="方正仿宋_GBK" w:eastAsia="方正仿宋_GBK" w:cs="方正仿宋_GBK"/>
          <w:color w:val="000000"/>
          <w:sz w:val="32"/>
          <w:szCs w:val="32"/>
          <w:shd w:val="clear" w:color="auto" w:fill="FFFFFF"/>
        </w:rPr>
        <w:t>“被动筛查”为“主动筛查”，</w:t>
      </w:r>
      <w:r>
        <w:rPr>
          <w:sz w:val="32"/>
          <w:szCs w:val="32"/>
        </w:rPr>
        <w:t>营造关注人民群众健康的良好社会氛围。</w:t>
      </w:r>
    </w:p>
    <w:p>
      <w:pPr>
        <w:keepNext w:val="0"/>
        <w:keepLines w:val="0"/>
        <w:pageBreakBefore w:val="0"/>
        <w:widowControl w:val="0"/>
        <w:tabs>
          <w:tab w:val="left" w:pos="8640"/>
        </w:tabs>
        <w:kinsoku/>
        <w:overflowPunct/>
        <w:topLinePunct w:val="0"/>
        <w:autoSpaceDE/>
        <w:autoSpaceDN/>
        <w:bidi w:val="0"/>
        <w:adjustRightInd w:val="0"/>
        <w:snapToGrid w:val="0"/>
        <w:spacing w:line="560" w:lineRule="exact"/>
        <w:ind w:firstLine="320" w:firstLineChars="100"/>
        <w:textAlignment w:val="auto"/>
        <w:rPr>
          <w:rFonts w:hint="eastAsia"/>
          <w:sz w:val="32"/>
          <w:szCs w:val="32"/>
        </w:rPr>
      </w:pPr>
      <w:r>
        <w:rPr>
          <w:rFonts w:hint="eastAsia" w:ascii="方正楷体_GBK" w:eastAsia="方正楷体_GBK"/>
          <w:bCs/>
          <w:sz w:val="32"/>
          <w:szCs w:val="32"/>
          <w:lang w:val="en-US" w:eastAsia="zh-CN"/>
        </w:rPr>
        <w:t>（三）</w:t>
      </w:r>
      <w:r>
        <w:rPr>
          <w:rFonts w:hint="eastAsia" w:ascii="方正楷体_GBK" w:eastAsia="方正楷体_GBK"/>
          <w:bCs/>
          <w:sz w:val="32"/>
          <w:szCs w:val="32"/>
        </w:rPr>
        <w:t>督导考核。</w:t>
      </w:r>
      <w:r>
        <w:rPr>
          <w:sz w:val="32"/>
          <w:szCs w:val="32"/>
        </w:rPr>
        <w:t>城乡适龄妇</w:t>
      </w:r>
      <w:r>
        <w:rPr>
          <w:rFonts w:hint="eastAsia" w:ascii="方正仿宋_GBK" w:hAnsi="方正仿宋_GBK" w:eastAsia="方正仿宋_GBK" w:cs="方正仿宋_GBK"/>
          <w:color w:val="000000"/>
          <w:sz w:val="32"/>
          <w:szCs w:val="32"/>
          <w:shd w:val="clear" w:color="auto" w:fill="FFFFFF"/>
        </w:rPr>
        <w:t>女“两癌”免费检</w:t>
      </w:r>
      <w:r>
        <w:rPr>
          <w:sz w:val="32"/>
          <w:szCs w:val="32"/>
        </w:rPr>
        <w:t>查项目为重点民生实事。各村务必引起高度重视，积极主动作为，确保各项指标顺利完成。同时，</w:t>
      </w:r>
      <w:r>
        <w:rPr>
          <w:rFonts w:hint="eastAsia"/>
          <w:sz w:val="32"/>
          <w:szCs w:val="32"/>
          <w:lang w:eastAsia="zh-CN"/>
        </w:rPr>
        <w:t>左岚乡</w:t>
      </w:r>
      <w:r>
        <w:rPr>
          <w:sz w:val="32"/>
          <w:szCs w:val="32"/>
        </w:rPr>
        <w:t>将此项工作纳入202</w:t>
      </w:r>
      <w:r>
        <w:rPr>
          <w:rFonts w:hint="eastAsia"/>
          <w:sz w:val="32"/>
          <w:szCs w:val="32"/>
          <w:lang w:val="en-US" w:eastAsia="zh-CN"/>
        </w:rPr>
        <w:t>5</w:t>
      </w:r>
      <w:r>
        <w:rPr>
          <w:sz w:val="32"/>
          <w:szCs w:val="32"/>
        </w:rPr>
        <w:t>年度村</w:t>
      </w:r>
      <w:r>
        <w:rPr>
          <w:rFonts w:hAnsi="方正仿宋_GBK"/>
          <w:sz w:val="32"/>
          <w:szCs w:val="32"/>
        </w:rPr>
        <w:t>经济社会发展业绩考核指标之一。</w:t>
      </w:r>
    </w:p>
    <w:p>
      <w:pPr>
        <w:keepNext w:val="0"/>
        <w:keepLines w:val="0"/>
        <w:pageBreakBefore w:val="0"/>
        <w:widowControl w:val="0"/>
        <w:tabs>
          <w:tab w:val="left" w:pos="8640"/>
        </w:tabs>
        <w:kinsoku/>
        <w:overflowPunct/>
        <w:topLinePunct w:val="0"/>
        <w:autoSpaceDE/>
        <w:autoSpaceDN/>
        <w:bidi w:val="0"/>
        <w:adjustRightInd w:val="0"/>
        <w:snapToGrid w:val="0"/>
        <w:spacing w:line="560" w:lineRule="exact"/>
        <w:ind w:firstLine="320" w:firstLineChars="100"/>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600" w:leftChars="200" w:hanging="960" w:hangingChars="3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附件：左岚乡202</w:t>
      </w:r>
      <w:r>
        <w:rPr>
          <w:rFonts w:hint="eastAsia"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eastAsia" w:cs="Times New Roman"/>
          <w:sz w:val="32"/>
          <w:szCs w:val="32"/>
          <w:lang w:val="en-US" w:eastAsia="zh-CN"/>
        </w:rPr>
        <w:t>各村妇女“两癌”检查</w:t>
      </w:r>
      <w:r>
        <w:rPr>
          <w:rFonts w:hint="default" w:ascii="Times New Roman" w:hAnsi="Times New Roman" w:eastAsia="方正仿宋_GBK" w:cs="Times New Roman"/>
          <w:sz w:val="32"/>
          <w:szCs w:val="32"/>
          <w:lang w:val="en-US" w:eastAsia="zh-CN"/>
        </w:rPr>
        <w:t>任务表</w:t>
      </w:r>
    </w:p>
    <w:p>
      <w:pPr>
        <w:pStyle w:val="2"/>
        <w:keepNext w:val="0"/>
        <w:keepLines w:val="0"/>
        <w:pageBreakBefore w:val="0"/>
        <w:widowControl w:val="0"/>
        <w:kinsoku/>
        <w:overflowPunct/>
        <w:topLinePunct w:val="0"/>
        <w:autoSpaceDE/>
        <w:autoSpaceDN/>
        <w:bidi w:val="0"/>
        <w:spacing w:line="560" w:lineRule="exact"/>
        <w:textAlignment w:val="auto"/>
        <w:rPr>
          <w:rFonts w:hint="default" w:ascii="Times New Roman" w:hAnsi="Times New Roman" w:cs="Times New Roman"/>
          <w:sz w:val="32"/>
          <w:szCs w:val="32"/>
        </w:rPr>
      </w:pPr>
    </w:p>
    <w:p>
      <w:pPr>
        <w:pStyle w:val="3"/>
        <w:keepNext w:val="0"/>
        <w:keepLines w:val="0"/>
        <w:pageBreakBefore w:val="0"/>
        <w:widowControl w:val="0"/>
        <w:kinsoku/>
        <w:wordWrap w:val="0"/>
        <w:overflowPunct/>
        <w:topLinePunct w:val="0"/>
        <w:autoSpaceDE/>
        <w:autoSpaceDN/>
        <w:bidi w:val="0"/>
        <w:adjustRightInd/>
        <w:snapToGrid/>
        <w:spacing w:line="560" w:lineRule="exact"/>
        <w:ind w:right="0" w:firstLine="3100" w:firstLineChars="1000"/>
        <w:jc w:val="center"/>
        <w:textAlignment w:val="auto"/>
        <w:rPr>
          <w:rFonts w:hint="default" w:ascii="Times New Roman" w:hAnsi="Times New Roman" w:eastAsia="方正仿宋_GBK" w:cs="Times New Roman"/>
          <w:spacing w:val="-5"/>
          <w:sz w:val="32"/>
          <w:szCs w:val="32"/>
          <w:lang w:val="en-US" w:eastAsia="zh-CN"/>
        </w:rPr>
      </w:pPr>
      <w:r>
        <w:rPr>
          <w:rFonts w:hint="eastAsia" w:ascii="Times New Roman" w:hAnsi="Times New Roman" w:cs="Times New Roman"/>
          <w:spacing w:val="-5"/>
          <w:sz w:val="32"/>
          <w:szCs w:val="32"/>
          <w:lang w:val="en-US" w:eastAsia="zh-CN"/>
        </w:rPr>
        <w:t xml:space="preserve">                </w:t>
      </w:r>
      <w:r>
        <w:rPr>
          <w:rFonts w:hint="default" w:ascii="Times New Roman" w:hAnsi="Times New Roman" w:eastAsia="方正仿宋_GBK" w:cs="Times New Roman"/>
          <w:spacing w:val="-5"/>
          <w:sz w:val="32"/>
          <w:szCs w:val="32"/>
          <w:lang w:val="en-US" w:eastAsia="zh-CN"/>
        </w:rPr>
        <w:t xml:space="preserve">左岚乡人民政府       </w:t>
      </w:r>
    </w:p>
    <w:p>
      <w:pPr>
        <w:pStyle w:val="3"/>
        <w:keepNext w:val="0"/>
        <w:keepLines w:val="0"/>
        <w:pageBreakBefore w:val="0"/>
        <w:widowControl w:val="0"/>
        <w:kinsoku/>
        <w:wordWrap w:val="0"/>
        <w:overflowPunct/>
        <w:topLinePunct w:val="0"/>
        <w:autoSpaceDE/>
        <w:autoSpaceDN/>
        <w:bidi w:val="0"/>
        <w:adjustRightInd/>
        <w:snapToGrid/>
        <w:spacing w:line="560" w:lineRule="exact"/>
        <w:ind w:right="0" w:firstLine="3200" w:firstLineChars="100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2025年2月12日</w:t>
      </w:r>
    </w:p>
    <w:p>
      <w:pPr>
        <w:pStyle w:val="3"/>
        <w:keepNext w:val="0"/>
        <w:keepLines w:val="0"/>
        <w:pageBreakBefore w:val="0"/>
        <w:widowControl w:val="0"/>
        <w:kinsoku/>
        <w:wordWrap w:val="0"/>
        <w:overflowPunct/>
        <w:topLinePunct w:val="0"/>
        <w:autoSpaceDE/>
        <w:autoSpaceDN/>
        <w:bidi w:val="0"/>
        <w:adjustRightInd/>
        <w:snapToGrid/>
        <w:spacing w:line="560" w:lineRule="exact"/>
        <w:ind w:right="0"/>
        <w:jc w:val="both"/>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 xml:space="preserve">  （此件公开发布）</w:t>
      </w:r>
    </w:p>
    <w:p>
      <w:pPr>
        <w:pStyle w:val="3"/>
        <w:keepNext w:val="0"/>
        <w:keepLines w:val="0"/>
        <w:pageBreakBefore w:val="0"/>
        <w:widowControl w:val="0"/>
        <w:kinsoku/>
        <w:wordWrap w:val="0"/>
        <w:overflowPunct/>
        <w:topLinePunct w:val="0"/>
        <w:autoSpaceDE/>
        <w:autoSpaceDN/>
        <w:bidi w:val="0"/>
        <w:adjustRightInd/>
        <w:snapToGrid/>
        <w:spacing w:line="560" w:lineRule="exact"/>
        <w:ind w:right="0"/>
        <w:jc w:val="both"/>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cs="Times New Roman"/>
          <w:sz w:val="32"/>
          <w:szCs w:val="32"/>
          <w:lang w:val="en-US" w:eastAsia="zh-CN"/>
        </w:rPr>
        <w:t xml:space="preserve"> </w:t>
      </w:r>
      <w:r>
        <w:rPr>
          <w:rFonts w:hint="default" w:ascii="Times New Roman" w:hAnsi="Times New Roman" w:eastAsia="方正小标宋_GBK" w:cs="Times New Roman"/>
          <w:sz w:val="44"/>
          <w:szCs w:val="44"/>
          <w:lang w:val="en-US" w:eastAsia="zh-CN"/>
        </w:rPr>
        <w:t>左岚乡202</w:t>
      </w:r>
      <w:r>
        <w:rPr>
          <w:rFonts w:hint="eastAsia" w:eastAsia="方正小标宋_GBK" w:cs="Times New Roman"/>
          <w:sz w:val="44"/>
          <w:szCs w:val="44"/>
          <w:lang w:val="en-US" w:eastAsia="zh-CN"/>
        </w:rPr>
        <w:t>5</w:t>
      </w:r>
      <w:r>
        <w:rPr>
          <w:rFonts w:hint="default" w:ascii="Times New Roman" w:hAnsi="Times New Roman" w:eastAsia="方正小标宋_GBK" w:cs="Times New Roman"/>
          <w:sz w:val="44"/>
          <w:szCs w:val="44"/>
          <w:lang w:val="en-US" w:eastAsia="zh-CN"/>
        </w:rPr>
        <w:t>年</w:t>
      </w:r>
      <w:r>
        <w:rPr>
          <w:rFonts w:hint="eastAsia" w:eastAsia="方正小标宋_GBK" w:cs="Times New Roman"/>
          <w:sz w:val="44"/>
          <w:szCs w:val="44"/>
          <w:lang w:val="en-US" w:eastAsia="zh-CN"/>
        </w:rPr>
        <w:t>各村妇女“两癌”检查</w:t>
      </w:r>
      <w:r>
        <w:rPr>
          <w:rFonts w:hint="default" w:ascii="Times New Roman" w:hAnsi="Times New Roman" w:eastAsia="方正小标宋_GBK" w:cs="Times New Roman"/>
          <w:sz w:val="44"/>
          <w:szCs w:val="44"/>
          <w:lang w:val="en-US" w:eastAsia="zh-CN"/>
        </w:rPr>
        <w:t>任务表</w:t>
      </w:r>
    </w:p>
    <w:p>
      <w:pPr>
        <w:pStyle w:val="11"/>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cs="Times New Roman"/>
          <w:lang w:val="en-US" w:eastAsia="zh-CN"/>
        </w:rPr>
      </w:pPr>
    </w:p>
    <w:tbl>
      <w:tblPr>
        <w:tblStyle w:val="12"/>
        <w:tblW w:w="8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0"/>
        <w:gridCol w:w="1726"/>
        <w:gridCol w:w="1785"/>
        <w:gridCol w:w="1935"/>
        <w:gridCol w:w="1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60" w:hRule="atLeast"/>
        </w:trPr>
        <w:tc>
          <w:tcPr>
            <w:tcW w:w="141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方正黑体_GBK" w:hAnsi="方正黑体_GBK" w:eastAsia="方正黑体_GBK" w:cs="方正黑体_GBK"/>
                <w:i w:val="0"/>
                <w:iCs w:val="0"/>
                <w:color w:val="000000"/>
                <w:sz w:val="32"/>
                <w:szCs w:val="32"/>
                <w:u w:val="none"/>
                <w:lang w:eastAsia="zh-CN"/>
              </w:rPr>
            </w:pPr>
            <w:r>
              <w:rPr>
                <w:rFonts w:hint="eastAsia" w:ascii="方正黑体_GBK" w:hAnsi="方正黑体_GBK" w:eastAsia="方正黑体_GBK" w:cs="方正黑体_GBK"/>
                <w:i w:val="0"/>
                <w:iCs w:val="0"/>
                <w:color w:val="000000"/>
                <w:sz w:val="32"/>
                <w:szCs w:val="32"/>
                <w:u w:val="none"/>
                <w:lang w:eastAsia="zh-CN"/>
              </w:rPr>
              <w:t>村社区</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32"/>
                <w:szCs w:val="32"/>
                <w:u w:val="none"/>
                <w:lang w:val="en-US" w:eastAsia="zh-CN" w:bidi="ar"/>
              </w:rPr>
            </w:pPr>
            <w:r>
              <w:rPr>
                <w:rFonts w:hint="eastAsia" w:ascii="方正黑体_GBK" w:hAnsi="方正黑体_GBK" w:eastAsia="方正黑体_GBK" w:cs="方正黑体_GBK"/>
                <w:i w:val="0"/>
                <w:iCs w:val="0"/>
                <w:color w:val="000000"/>
                <w:kern w:val="0"/>
                <w:sz w:val="32"/>
                <w:szCs w:val="32"/>
                <w:u w:val="none"/>
                <w:lang w:val="en-US" w:eastAsia="zh-CN" w:bidi="ar"/>
              </w:rPr>
              <w:t>宫颈癌</w:t>
            </w:r>
          </w:p>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32"/>
                <w:szCs w:val="32"/>
                <w:u w:val="none"/>
              </w:rPr>
            </w:pPr>
            <w:r>
              <w:rPr>
                <w:rFonts w:hint="eastAsia" w:ascii="方正黑体_GBK" w:hAnsi="方正黑体_GBK" w:eastAsia="方正黑体_GBK" w:cs="方正黑体_GBK"/>
                <w:i w:val="0"/>
                <w:iCs w:val="0"/>
                <w:color w:val="000000"/>
                <w:kern w:val="0"/>
                <w:sz w:val="32"/>
                <w:szCs w:val="32"/>
                <w:u w:val="none"/>
                <w:lang w:val="en-US" w:eastAsia="zh-CN" w:bidi="ar"/>
              </w:rPr>
              <w:t>目标数</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32"/>
                <w:szCs w:val="32"/>
                <w:u w:val="none"/>
                <w:lang w:val="en-US" w:eastAsia="zh-CN" w:bidi="ar"/>
              </w:rPr>
            </w:pPr>
            <w:r>
              <w:rPr>
                <w:rFonts w:hint="eastAsia" w:ascii="方正黑体_GBK" w:hAnsi="方正黑体_GBK" w:eastAsia="方正黑体_GBK" w:cs="方正黑体_GBK"/>
                <w:i w:val="0"/>
                <w:iCs w:val="0"/>
                <w:color w:val="000000"/>
                <w:kern w:val="0"/>
                <w:sz w:val="32"/>
                <w:szCs w:val="32"/>
                <w:u w:val="none"/>
                <w:lang w:val="en-US" w:eastAsia="zh-CN" w:bidi="ar"/>
              </w:rPr>
              <w:t>目前</w:t>
            </w:r>
          </w:p>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32"/>
                <w:szCs w:val="32"/>
                <w:u w:val="none"/>
              </w:rPr>
            </w:pPr>
            <w:r>
              <w:rPr>
                <w:rFonts w:hint="eastAsia" w:ascii="方正黑体_GBK" w:hAnsi="方正黑体_GBK" w:eastAsia="方正黑体_GBK" w:cs="方正黑体_GBK"/>
                <w:i w:val="0"/>
                <w:iCs w:val="0"/>
                <w:color w:val="000000"/>
                <w:kern w:val="0"/>
                <w:sz w:val="32"/>
                <w:szCs w:val="32"/>
                <w:u w:val="none"/>
                <w:lang w:val="en-US" w:eastAsia="zh-CN" w:bidi="ar"/>
              </w:rPr>
              <w:t>已完成</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32"/>
                <w:szCs w:val="32"/>
                <w:u w:val="none"/>
                <w:lang w:val="en-US" w:eastAsia="zh-CN" w:bidi="ar"/>
              </w:rPr>
            </w:pPr>
            <w:r>
              <w:rPr>
                <w:rFonts w:hint="eastAsia" w:ascii="方正黑体_GBK" w:hAnsi="方正黑体_GBK" w:eastAsia="方正黑体_GBK" w:cs="方正黑体_GBK"/>
                <w:i w:val="0"/>
                <w:iCs w:val="0"/>
                <w:color w:val="000000"/>
                <w:kern w:val="0"/>
                <w:sz w:val="32"/>
                <w:szCs w:val="32"/>
                <w:u w:val="none"/>
                <w:lang w:val="en-US" w:eastAsia="zh-CN" w:bidi="ar"/>
              </w:rPr>
              <w:t>乳腺癌</w:t>
            </w:r>
          </w:p>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32"/>
                <w:szCs w:val="32"/>
                <w:u w:val="none"/>
              </w:rPr>
            </w:pPr>
            <w:r>
              <w:rPr>
                <w:rFonts w:hint="eastAsia" w:ascii="方正黑体_GBK" w:hAnsi="方正黑体_GBK" w:eastAsia="方正黑体_GBK" w:cs="方正黑体_GBK"/>
                <w:i w:val="0"/>
                <w:iCs w:val="0"/>
                <w:color w:val="000000"/>
                <w:kern w:val="0"/>
                <w:sz w:val="32"/>
                <w:szCs w:val="32"/>
                <w:u w:val="none"/>
                <w:lang w:val="en-US" w:eastAsia="zh-CN" w:bidi="ar"/>
              </w:rPr>
              <w:t>目标数</w:t>
            </w:r>
          </w:p>
        </w:tc>
        <w:tc>
          <w:tcPr>
            <w:tcW w:w="15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32"/>
                <w:szCs w:val="32"/>
                <w:u w:val="none"/>
                <w:lang w:val="en-US" w:eastAsia="zh-CN" w:bidi="ar"/>
              </w:rPr>
            </w:pPr>
            <w:r>
              <w:rPr>
                <w:rFonts w:hint="eastAsia" w:ascii="方正黑体_GBK" w:hAnsi="方正黑体_GBK" w:eastAsia="方正黑体_GBK" w:cs="方正黑体_GBK"/>
                <w:i w:val="0"/>
                <w:iCs w:val="0"/>
                <w:color w:val="000000"/>
                <w:kern w:val="0"/>
                <w:sz w:val="32"/>
                <w:szCs w:val="32"/>
                <w:u w:val="none"/>
                <w:lang w:val="en-US" w:eastAsia="zh-CN" w:bidi="ar"/>
              </w:rPr>
              <w:t>目前</w:t>
            </w:r>
          </w:p>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32"/>
                <w:szCs w:val="32"/>
                <w:u w:val="none"/>
              </w:rPr>
            </w:pPr>
            <w:r>
              <w:rPr>
                <w:rFonts w:hint="eastAsia" w:ascii="方正黑体_GBK" w:hAnsi="方正黑体_GBK" w:eastAsia="方正黑体_GBK" w:cs="方正黑体_GBK"/>
                <w:i w:val="0"/>
                <w:iCs w:val="0"/>
                <w:color w:val="000000"/>
                <w:kern w:val="0"/>
                <w:sz w:val="32"/>
                <w:szCs w:val="32"/>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0" w:hRule="atLeast"/>
        </w:trPr>
        <w:tc>
          <w:tcPr>
            <w:tcW w:w="1410"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eastAsia" w:ascii="Times New Roman" w:hAnsi="Times New Roman" w:eastAsia="方正楷体_GBK" w:cs="Times New Roman"/>
                <w:sz w:val="32"/>
                <w:szCs w:val="32"/>
                <w:vertAlign w:val="baseline"/>
                <w:lang w:val="en-US" w:eastAsia="zh-CN"/>
              </w:rPr>
            </w:pPr>
            <w:r>
              <w:rPr>
                <w:rFonts w:hint="eastAsia" w:ascii="Times New Roman" w:hAnsi="Times New Roman" w:eastAsia="方正楷体_GBK" w:cs="Times New Roman"/>
                <w:sz w:val="32"/>
                <w:szCs w:val="32"/>
                <w:vertAlign w:val="baseline"/>
                <w:lang w:val="en-US" w:eastAsia="zh-CN"/>
              </w:rPr>
              <w:t>大坝村</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55人</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15人</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42人</w:t>
            </w:r>
          </w:p>
        </w:tc>
        <w:tc>
          <w:tcPr>
            <w:tcW w:w="1544"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0" w:hRule="atLeast"/>
        </w:trPr>
        <w:tc>
          <w:tcPr>
            <w:tcW w:w="1410"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eastAsia" w:ascii="Times New Roman" w:hAnsi="Times New Roman" w:eastAsia="方正楷体_GBK" w:cs="Times New Roman"/>
                <w:sz w:val="32"/>
                <w:szCs w:val="32"/>
                <w:vertAlign w:val="baseline"/>
                <w:lang w:val="en-US" w:eastAsia="zh-CN"/>
              </w:rPr>
            </w:pPr>
            <w:r>
              <w:rPr>
                <w:rFonts w:hint="eastAsia" w:ascii="Times New Roman" w:hAnsi="Times New Roman" w:eastAsia="方正楷体_GBK" w:cs="Times New Roman"/>
                <w:sz w:val="32"/>
                <w:szCs w:val="32"/>
                <w:vertAlign w:val="baseline"/>
                <w:lang w:val="en-US" w:eastAsia="zh-CN"/>
              </w:rPr>
              <w:t>东风村</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25人</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3人</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12人</w:t>
            </w:r>
          </w:p>
        </w:tc>
        <w:tc>
          <w:tcPr>
            <w:tcW w:w="1544"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0" w:hRule="atLeast"/>
        </w:trPr>
        <w:tc>
          <w:tcPr>
            <w:tcW w:w="1410"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eastAsia" w:ascii="Times New Roman" w:hAnsi="Times New Roman" w:eastAsia="方正楷体_GBK" w:cs="Times New Roman"/>
                <w:sz w:val="32"/>
                <w:szCs w:val="32"/>
                <w:vertAlign w:val="baseline"/>
                <w:lang w:val="en-US" w:eastAsia="zh-CN"/>
              </w:rPr>
            </w:pPr>
            <w:r>
              <w:rPr>
                <w:rFonts w:hint="eastAsia" w:ascii="Times New Roman" w:hAnsi="Times New Roman" w:eastAsia="方正楷体_GBK" w:cs="Times New Roman"/>
                <w:sz w:val="32"/>
                <w:szCs w:val="32"/>
                <w:vertAlign w:val="baseline"/>
                <w:lang w:val="en-US" w:eastAsia="zh-CN"/>
              </w:rPr>
              <w:t>齐心村</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15人</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2人</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9人</w:t>
            </w:r>
          </w:p>
        </w:tc>
        <w:tc>
          <w:tcPr>
            <w:tcW w:w="1544"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0" w:hRule="atLeast"/>
        </w:trPr>
        <w:tc>
          <w:tcPr>
            <w:tcW w:w="1410"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eastAsia" w:ascii="Times New Roman" w:hAnsi="Times New Roman" w:eastAsia="方正楷体_GBK" w:cs="Times New Roman"/>
                <w:sz w:val="32"/>
                <w:szCs w:val="32"/>
                <w:vertAlign w:val="baseline"/>
                <w:lang w:val="en-US" w:eastAsia="zh-CN"/>
              </w:rPr>
            </w:pPr>
            <w:r>
              <w:rPr>
                <w:rFonts w:hint="eastAsia" w:ascii="Times New Roman" w:hAnsi="Times New Roman" w:eastAsia="方正楷体_GBK" w:cs="Times New Roman"/>
                <w:sz w:val="32"/>
                <w:szCs w:val="32"/>
                <w:vertAlign w:val="baseline"/>
                <w:lang w:val="en-US" w:eastAsia="zh-CN"/>
              </w:rPr>
              <w:t>胜利村</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15人</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1人</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9人</w:t>
            </w:r>
          </w:p>
        </w:tc>
        <w:tc>
          <w:tcPr>
            <w:tcW w:w="1544"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0" w:hRule="atLeast"/>
        </w:trPr>
        <w:tc>
          <w:tcPr>
            <w:tcW w:w="1410"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eastAsia" w:ascii="Times New Roman" w:hAnsi="Times New Roman" w:eastAsia="方正楷体_GBK" w:cs="Times New Roman"/>
                <w:sz w:val="32"/>
                <w:szCs w:val="32"/>
                <w:vertAlign w:val="baseline"/>
                <w:lang w:val="en-US" w:eastAsia="zh-CN"/>
              </w:rPr>
            </w:pPr>
            <w:r>
              <w:rPr>
                <w:rFonts w:hint="eastAsia" w:ascii="Times New Roman" w:hAnsi="Times New Roman" w:eastAsia="方正楷体_GBK" w:cs="Times New Roman"/>
                <w:sz w:val="32"/>
                <w:szCs w:val="32"/>
                <w:vertAlign w:val="baseline"/>
                <w:lang w:val="en-US" w:eastAsia="zh-CN"/>
              </w:rPr>
              <w:t>左岸村</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45人</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10人</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30人</w:t>
            </w:r>
          </w:p>
        </w:tc>
        <w:tc>
          <w:tcPr>
            <w:tcW w:w="1544"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0" w:hRule="atLeast"/>
        </w:trPr>
        <w:tc>
          <w:tcPr>
            <w:tcW w:w="1410"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eastAsia" w:ascii="Times New Roman" w:hAnsi="Times New Roman" w:eastAsia="方正楷体_GBK" w:cs="Times New Roman"/>
                <w:sz w:val="32"/>
                <w:szCs w:val="32"/>
                <w:vertAlign w:val="baseline"/>
                <w:lang w:val="en-US" w:eastAsia="zh-CN"/>
              </w:rPr>
            </w:pPr>
            <w:r>
              <w:rPr>
                <w:rFonts w:hint="eastAsia" w:ascii="Times New Roman" w:hAnsi="Times New Roman" w:eastAsia="方正楷体_GBK" w:cs="Times New Roman"/>
                <w:sz w:val="32"/>
                <w:szCs w:val="32"/>
                <w:vertAlign w:val="baseline"/>
                <w:lang w:val="en-US" w:eastAsia="zh-CN"/>
              </w:rPr>
              <w:t>幸福村</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45人</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9人</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32人</w:t>
            </w:r>
          </w:p>
        </w:tc>
        <w:tc>
          <w:tcPr>
            <w:tcW w:w="1544"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0" w:hRule="atLeast"/>
        </w:trPr>
        <w:tc>
          <w:tcPr>
            <w:tcW w:w="1410"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eastAsia" w:ascii="Times New Roman" w:hAnsi="Times New Roman" w:eastAsia="方正楷体_GBK" w:cs="Times New Roman"/>
                <w:sz w:val="32"/>
                <w:szCs w:val="32"/>
                <w:vertAlign w:val="baseline"/>
                <w:lang w:val="en-US" w:eastAsia="zh-CN"/>
              </w:rPr>
            </w:pPr>
            <w:r>
              <w:rPr>
                <w:rFonts w:hint="eastAsia" w:ascii="Times New Roman" w:hAnsi="Times New Roman" w:eastAsia="方正楷体_GBK" w:cs="Times New Roman"/>
                <w:sz w:val="32"/>
                <w:szCs w:val="32"/>
                <w:vertAlign w:val="baseline"/>
                <w:lang w:val="en-US" w:eastAsia="zh-CN"/>
              </w:rPr>
              <w:t>总任务</w:t>
            </w:r>
          </w:p>
        </w:tc>
        <w:tc>
          <w:tcPr>
            <w:tcW w:w="1726"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200人</w:t>
            </w:r>
          </w:p>
        </w:tc>
        <w:tc>
          <w:tcPr>
            <w:tcW w:w="1785"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40人</w:t>
            </w:r>
          </w:p>
        </w:tc>
        <w:tc>
          <w:tcPr>
            <w:tcW w:w="1935"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134人</w:t>
            </w:r>
          </w:p>
        </w:tc>
        <w:tc>
          <w:tcPr>
            <w:tcW w:w="1544" w:type="dxa"/>
            <w:tcBorders>
              <w:top w:val="single" w:color="000000" w:sz="4" w:space="0"/>
              <w:left w:val="single" w:color="000000" w:sz="4" w:space="0"/>
              <w:bottom w:val="single" w:color="000000" w:sz="4" w:space="0"/>
              <w:right w:val="single" w:color="000000" w:sz="4" w:space="0"/>
            </w:tcBorders>
            <w:noWrap/>
            <w:vAlign w:val="center"/>
          </w:tcPr>
          <w:p>
            <w:pPr>
              <w:numPr>
                <w:ilvl w:val="0"/>
                <w:numId w:val="0"/>
              </w:numPr>
              <w:spacing w:before="99" w:line="185" w:lineRule="auto"/>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0人</w:t>
            </w:r>
          </w:p>
        </w:tc>
      </w:tr>
    </w:tbl>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方正楷体_GBK" w:cs="Times New Roman"/>
          <w:sz w:val="32"/>
          <w:szCs w:val="32"/>
        </w:rPr>
      </w:pPr>
      <w:r>
        <w:rPr>
          <w:rFonts w:hint="eastAsia" w:ascii="Times New Roman" w:hAnsi="Times New Roman" w:eastAsia="方正楷体_GBK" w:cs="Times New Roman"/>
          <w:spacing w:val="-5"/>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sz w:val="28"/>
          <w:szCs w:val="28"/>
        </w:rPr>
      </w:pPr>
      <w:bookmarkStart w:id="0" w:name="_GoBack"/>
      <w:bookmarkEnd w:id="0"/>
    </w:p>
    <w:sectPr>
      <w:headerReference r:id="rId3" w:type="default"/>
      <w:footerReference r:id="rId4" w:type="default"/>
      <w:pgSz w:w="11906" w:h="16838"/>
      <w:pgMar w:top="2098" w:right="1474" w:bottom="1984" w:left="1587" w:header="851" w:footer="1361" w:gutter="0"/>
      <w:pgNumType w:fmt="decimal"/>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-161925</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keepNext w:val="0"/>
                            <w:keepLines w:val="0"/>
                            <w:pageBreakBefore w:val="0"/>
                            <w:widowControl w:val="0"/>
                            <w:kinsoku/>
                            <w:wordWrap/>
                            <w:overflowPunct/>
                            <w:topLinePunct w:val="0"/>
                            <w:bidi w:val="0"/>
                            <w:adjustRightInd/>
                            <w:snapToGrid w:val="0"/>
                            <w:ind w:left="320" w:leftChars="100" w:right="320" w:rightChars="100"/>
                            <w:textAlignment w:val="auto"/>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2.75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JF9gNDWAAAACAEAAA8AAAAAAAAAAQAgAAAAOAAAAGRycy9kb3ducmV2&#10;LnhtbFBLAQIUABQAAAAIAIdO4kB0726mIQIAADkEAAAOAAAAAAAAAAEAIAAAADsBAABkcnMvZTJv&#10;RG9jLnhtbFBLBQYAAAAABgAGAFkBAADO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bidi w:val="0"/>
                      <w:adjustRightInd/>
                      <w:snapToGrid w:val="0"/>
                      <w:ind w:left="320" w:leftChars="100" w:right="320" w:rightChars="100"/>
                      <w:textAlignment w:val="auto"/>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ind w:left="320" w:leftChars="100" w:right="320" w:rightChars="100"/>
                            <w:rPr>
                              <w:rFonts w:ascii="宋体" w:hAnsi="宋体" w:eastAsia="宋体" w:cs="宋体"/>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0+0iIQIAADk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An0+0iIQIAADkEAAAOAAAAAAAAAAEAIAAAADUBAABkcnMvZTJvRG9jLnht&#10;bFBLBQYAAAAABgAGAFkBAADIBQAAAAA=&#10;">
              <v:fill on="f" focussize="0,0"/>
              <v:stroke on="f" weight="0.5pt"/>
              <v:imagedata o:title=""/>
              <o:lock v:ext="edit" aspectratio="f"/>
              <v:textbox inset="0mm,0mm,0mm,0mm" style="mso-fit-shape-to-text:t;">
                <w:txbxContent>
                  <w:p>
                    <w:pPr>
                      <w:pStyle w:val="5"/>
                      <w:ind w:left="320" w:leftChars="100" w:right="320" w:rightChars="100"/>
                      <w:rPr>
                        <w:rFonts w:ascii="宋体" w:hAnsi="宋体" w:eastAsia="宋体" w:cs="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cs="宋体"/>
        <w:sz w:val="28"/>
        <w:szCs w:val="28"/>
      </w:rPr>
    </w:pPr>
  </w:p>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5447D"/>
    <w:multiLevelType w:val="multilevel"/>
    <w:tmpl w:val="0F65447D"/>
    <w:lvl w:ilvl="0" w:tentative="0">
      <w:start w:val="4"/>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embedTrueTypeFonts/>
  <w:saveSubsetFonts/>
  <w:bordersDoNotSurroundHeader w:val="false"/>
  <w:bordersDoNotSurroundFooter w:val="false"/>
  <w:documentProtection w:enforcement="0"/>
  <w:defaultTabStop w:val="420"/>
  <w:drawingGridHorizontalSpacing w:val="320"/>
  <w:drawingGridVerticalSpacing w:val="290"/>
  <w:displayHorizontalDrawingGridEvery w:val="1"/>
  <w:displayVerticalDrawingGridEvery w:val="2"/>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MWY4OWEwZGYyZjA3YmQ5NTYxNWQ5NmUxYzcwMWEifQ=="/>
    <w:docVar w:name="KSO_WPS_MARK_KEY" w:val="06477ff5-e051-430b-a725-50da246dd4e8"/>
  </w:docVars>
  <w:rsids>
    <w:rsidRoot w:val="756021AA"/>
    <w:rsid w:val="00051670"/>
    <w:rsid w:val="001777D1"/>
    <w:rsid w:val="001D7A36"/>
    <w:rsid w:val="00207FDD"/>
    <w:rsid w:val="00397F6D"/>
    <w:rsid w:val="00496C28"/>
    <w:rsid w:val="007438AD"/>
    <w:rsid w:val="007D1121"/>
    <w:rsid w:val="00806824"/>
    <w:rsid w:val="009471DC"/>
    <w:rsid w:val="00BA45F9"/>
    <w:rsid w:val="00C84172"/>
    <w:rsid w:val="00D62CC9"/>
    <w:rsid w:val="00E85DB0"/>
    <w:rsid w:val="00EB0D19"/>
    <w:rsid w:val="0123759B"/>
    <w:rsid w:val="013C55BC"/>
    <w:rsid w:val="015C2B0C"/>
    <w:rsid w:val="021D1CB0"/>
    <w:rsid w:val="02D212D8"/>
    <w:rsid w:val="031A4A2D"/>
    <w:rsid w:val="0341645D"/>
    <w:rsid w:val="041D2A27"/>
    <w:rsid w:val="04D31337"/>
    <w:rsid w:val="04DC4690"/>
    <w:rsid w:val="053B4D53"/>
    <w:rsid w:val="0562104D"/>
    <w:rsid w:val="06730221"/>
    <w:rsid w:val="069448DB"/>
    <w:rsid w:val="079E3E7E"/>
    <w:rsid w:val="07FD5E03"/>
    <w:rsid w:val="08836AA8"/>
    <w:rsid w:val="08CE2541"/>
    <w:rsid w:val="09502F56"/>
    <w:rsid w:val="09D9119E"/>
    <w:rsid w:val="0BAB6B6A"/>
    <w:rsid w:val="0C7043B9"/>
    <w:rsid w:val="0D0C53E6"/>
    <w:rsid w:val="0D5C636E"/>
    <w:rsid w:val="0DC74AB2"/>
    <w:rsid w:val="0E1E6A21"/>
    <w:rsid w:val="0F7D081D"/>
    <w:rsid w:val="1068327B"/>
    <w:rsid w:val="1182211B"/>
    <w:rsid w:val="11CC15E8"/>
    <w:rsid w:val="13E23345"/>
    <w:rsid w:val="13FA18F6"/>
    <w:rsid w:val="14467430"/>
    <w:rsid w:val="14691B4B"/>
    <w:rsid w:val="149E127D"/>
    <w:rsid w:val="15A765F4"/>
    <w:rsid w:val="15C745A0"/>
    <w:rsid w:val="187D53EA"/>
    <w:rsid w:val="18A137CE"/>
    <w:rsid w:val="18A64941"/>
    <w:rsid w:val="19031D93"/>
    <w:rsid w:val="190B6E9A"/>
    <w:rsid w:val="199C7AF2"/>
    <w:rsid w:val="19FA7950"/>
    <w:rsid w:val="1A451B07"/>
    <w:rsid w:val="1ABB55C7"/>
    <w:rsid w:val="1BF12377"/>
    <w:rsid w:val="1D5A219E"/>
    <w:rsid w:val="1EAC6A29"/>
    <w:rsid w:val="1EC22285"/>
    <w:rsid w:val="1EC367B2"/>
    <w:rsid w:val="1ED8575E"/>
    <w:rsid w:val="1F374545"/>
    <w:rsid w:val="1FD72E25"/>
    <w:rsid w:val="214C017C"/>
    <w:rsid w:val="219E6AFD"/>
    <w:rsid w:val="21EE7DE9"/>
    <w:rsid w:val="21F703DC"/>
    <w:rsid w:val="22205764"/>
    <w:rsid w:val="229F751D"/>
    <w:rsid w:val="22C35463"/>
    <w:rsid w:val="23390004"/>
    <w:rsid w:val="23E822B1"/>
    <w:rsid w:val="24307381"/>
    <w:rsid w:val="24721326"/>
    <w:rsid w:val="25BE75B5"/>
    <w:rsid w:val="25D26CDC"/>
    <w:rsid w:val="26150CC1"/>
    <w:rsid w:val="262B0B7B"/>
    <w:rsid w:val="27DD40F7"/>
    <w:rsid w:val="288D78CB"/>
    <w:rsid w:val="297F66E9"/>
    <w:rsid w:val="29A17CE3"/>
    <w:rsid w:val="2A3B1FD1"/>
    <w:rsid w:val="2AA809EC"/>
    <w:rsid w:val="2AAB04DC"/>
    <w:rsid w:val="2AC076E7"/>
    <w:rsid w:val="2AF92FF6"/>
    <w:rsid w:val="2B2B6F28"/>
    <w:rsid w:val="2B342E32"/>
    <w:rsid w:val="2C5A2AD7"/>
    <w:rsid w:val="2C6F2943"/>
    <w:rsid w:val="2C77BD0B"/>
    <w:rsid w:val="2C7D1A05"/>
    <w:rsid w:val="2CA60F5C"/>
    <w:rsid w:val="2D8606A6"/>
    <w:rsid w:val="2D964B2C"/>
    <w:rsid w:val="2DA53476"/>
    <w:rsid w:val="2DD438A6"/>
    <w:rsid w:val="2E184591"/>
    <w:rsid w:val="2E35102B"/>
    <w:rsid w:val="2EBD258D"/>
    <w:rsid w:val="2F0401BB"/>
    <w:rsid w:val="2F237706"/>
    <w:rsid w:val="2FB03E45"/>
    <w:rsid w:val="2FC37941"/>
    <w:rsid w:val="2FE853E7"/>
    <w:rsid w:val="30055F93"/>
    <w:rsid w:val="302B5538"/>
    <w:rsid w:val="309636B5"/>
    <w:rsid w:val="3122466D"/>
    <w:rsid w:val="316977E6"/>
    <w:rsid w:val="31B934DF"/>
    <w:rsid w:val="31E367AE"/>
    <w:rsid w:val="32A74071"/>
    <w:rsid w:val="32BD45C1"/>
    <w:rsid w:val="32D87995"/>
    <w:rsid w:val="33466930"/>
    <w:rsid w:val="33FC76B3"/>
    <w:rsid w:val="341A2DE4"/>
    <w:rsid w:val="3502780C"/>
    <w:rsid w:val="3555351F"/>
    <w:rsid w:val="35F93B5B"/>
    <w:rsid w:val="37B00EE0"/>
    <w:rsid w:val="38237904"/>
    <w:rsid w:val="399671EC"/>
    <w:rsid w:val="39D32995"/>
    <w:rsid w:val="39F71049"/>
    <w:rsid w:val="3A1D2BD4"/>
    <w:rsid w:val="3ADE5721"/>
    <w:rsid w:val="3CB639DA"/>
    <w:rsid w:val="3CDE204C"/>
    <w:rsid w:val="3D0A7725"/>
    <w:rsid w:val="3D567E34"/>
    <w:rsid w:val="3D7B6D84"/>
    <w:rsid w:val="3EA11EC8"/>
    <w:rsid w:val="3F115F77"/>
    <w:rsid w:val="3F6902F3"/>
    <w:rsid w:val="3FB05F21"/>
    <w:rsid w:val="3FDF55BE"/>
    <w:rsid w:val="407D74F8"/>
    <w:rsid w:val="416A2100"/>
    <w:rsid w:val="41AA69A0"/>
    <w:rsid w:val="41EA3241"/>
    <w:rsid w:val="43836520"/>
    <w:rsid w:val="4392552E"/>
    <w:rsid w:val="43E41FD6"/>
    <w:rsid w:val="43E74CEE"/>
    <w:rsid w:val="44F81C09"/>
    <w:rsid w:val="450665E4"/>
    <w:rsid w:val="472A2F8A"/>
    <w:rsid w:val="474451A1"/>
    <w:rsid w:val="477535AD"/>
    <w:rsid w:val="480D1A37"/>
    <w:rsid w:val="48233009"/>
    <w:rsid w:val="48E56510"/>
    <w:rsid w:val="497A134E"/>
    <w:rsid w:val="498D1771"/>
    <w:rsid w:val="499377E2"/>
    <w:rsid w:val="49B4618F"/>
    <w:rsid w:val="49E753E2"/>
    <w:rsid w:val="4A5F63D6"/>
    <w:rsid w:val="4A6C2AAB"/>
    <w:rsid w:val="4AE922E8"/>
    <w:rsid w:val="4B1E6F02"/>
    <w:rsid w:val="4B54357B"/>
    <w:rsid w:val="4C0D2006"/>
    <w:rsid w:val="4C93644B"/>
    <w:rsid w:val="4CD53147"/>
    <w:rsid w:val="4CE70AA9"/>
    <w:rsid w:val="4DE67660"/>
    <w:rsid w:val="4E27320C"/>
    <w:rsid w:val="4E4361B3"/>
    <w:rsid w:val="4E571C5E"/>
    <w:rsid w:val="4EAD0905"/>
    <w:rsid w:val="4ED54978"/>
    <w:rsid w:val="4F554C58"/>
    <w:rsid w:val="500F0A42"/>
    <w:rsid w:val="503C110B"/>
    <w:rsid w:val="50811214"/>
    <w:rsid w:val="51DE76B3"/>
    <w:rsid w:val="520619D1"/>
    <w:rsid w:val="520F633A"/>
    <w:rsid w:val="52950FA7"/>
    <w:rsid w:val="537F5EDF"/>
    <w:rsid w:val="53A52D31"/>
    <w:rsid w:val="548C2213"/>
    <w:rsid w:val="5530178A"/>
    <w:rsid w:val="556F1F83"/>
    <w:rsid w:val="55BD4A9D"/>
    <w:rsid w:val="562846B0"/>
    <w:rsid w:val="56414B0E"/>
    <w:rsid w:val="568F468B"/>
    <w:rsid w:val="57676A39"/>
    <w:rsid w:val="57EF1159"/>
    <w:rsid w:val="57F8000E"/>
    <w:rsid w:val="58692CBA"/>
    <w:rsid w:val="58DB0159"/>
    <w:rsid w:val="590649AC"/>
    <w:rsid w:val="591C7D2C"/>
    <w:rsid w:val="59561490"/>
    <w:rsid w:val="59BC1DD2"/>
    <w:rsid w:val="59D800F7"/>
    <w:rsid w:val="5A4E660B"/>
    <w:rsid w:val="5A557999"/>
    <w:rsid w:val="5B2B1F34"/>
    <w:rsid w:val="5BDA6E38"/>
    <w:rsid w:val="5C4C27E9"/>
    <w:rsid w:val="5CBD2B35"/>
    <w:rsid w:val="5CEB6393"/>
    <w:rsid w:val="5E863F3F"/>
    <w:rsid w:val="5EE513A4"/>
    <w:rsid w:val="5F463D55"/>
    <w:rsid w:val="5FB33D7A"/>
    <w:rsid w:val="602D3A23"/>
    <w:rsid w:val="61970500"/>
    <w:rsid w:val="622F0AD0"/>
    <w:rsid w:val="62D20FDC"/>
    <w:rsid w:val="62E269FC"/>
    <w:rsid w:val="63423E46"/>
    <w:rsid w:val="638F4D78"/>
    <w:rsid w:val="639C1EBC"/>
    <w:rsid w:val="64AA54D9"/>
    <w:rsid w:val="64D16638"/>
    <w:rsid w:val="64DF4A2F"/>
    <w:rsid w:val="6509712B"/>
    <w:rsid w:val="65206DF6"/>
    <w:rsid w:val="65B14162"/>
    <w:rsid w:val="65D11E9E"/>
    <w:rsid w:val="66442670"/>
    <w:rsid w:val="66540B05"/>
    <w:rsid w:val="66826704"/>
    <w:rsid w:val="673715E3"/>
    <w:rsid w:val="68E36170"/>
    <w:rsid w:val="69C37EA1"/>
    <w:rsid w:val="69F129E0"/>
    <w:rsid w:val="6A4610AD"/>
    <w:rsid w:val="6ADC37BF"/>
    <w:rsid w:val="6B4D0C25"/>
    <w:rsid w:val="6BB96B3F"/>
    <w:rsid w:val="6BDA7CFF"/>
    <w:rsid w:val="6D4573FA"/>
    <w:rsid w:val="6D727E47"/>
    <w:rsid w:val="6DBC0EA2"/>
    <w:rsid w:val="6DD864C0"/>
    <w:rsid w:val="6EA42284"/>
    <w:rsid w:val="6F2319BD"/>
    <w:rsid w:val="6FF21C22"/>
    <w:rsid w:val="7047792D"/>
    <w:rsid w:val="70EC3683"/>
    <w:rsid w:val="7136468D"/>
    <w:rsid w:val="718F158B"/>
    <w:rsid w:val="71950224"/>
    <w:rsid w:val="722E4900"/>
    <w:rsid w:val="72321F8D"/>
    <w:rsid w:val="72623E6B"/>
    <w:rsid w:val="7285473C"/>
    <w:rsid w:val="72D43F1C"/>
    <w:rsid w:val="730613D9"/>
    <w:rsid w:val="73634A7D"/>
    <w:rsid w:val="740A2C04"/>
    <w:rsid w:val="74F0120D"/>
    <w:rsid w:val="75575F1C"/>
    <w:rsid w:val="756021AA"/>
    <w:rsid w:val="75783DA7"/>
    <w:rsid w:val="75BE5F9B"/>
    <w:rsid w:val="761338CF"/>
    <w:rsid w:val="766962DF"/>
    <w:rsid w:val="76CF1D66"/>
    <w:rsid w:val="7762504C"/>
    <w:rsid w:val="77922940"/>
    <w:rsid w:val="779C40BA"/>
    <w:rsid w:val="77D775CA"/>
    <w:rsid w:val="77FE622B"/>
    <w:rsid w:val="785B21C7"/>
    <w:rsid w:val="796D3987"/>
    <w:rsid w:val="79AB36BA"/>
    <w:rsid w:val="7A4400AF"/>
    <w:rsid w:val="7B6F1AE6"/>
    <w:rsid w:val="7BA40BEE"/>
    <w:rsid w:val="7D032E2D"/>
    <w:rsid w:val="7D3B25C7"/>
    <w:rsid w:val="7DD24CD9"/>
    <w:rsid w:val="7DFA7D8C"/>
    <w:rsid w:val="7E665EB6"/>
    <w:rsid w:val="7EAB1087"/>
    <w:rsid w:val="7EB22415"/>
    <w:rsid w:val="7EDB7BBE"/>
    <w:rsid w:val="7F3025AC"/>
    <w:rsid w:val="7FE66697"/>
    <w:rsid w:val="C27D47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Calibri"/>
    </w:rPr>
  </w:style>
  <w:style w:type="paragraph" w:styleId="3">
    <w:name w:val="Body Text"/>
    <w:basedOn w:val="1"/>
    <w:qFormat/>
    <w:uiPriority w:val="1"/>
    <w:rPr>
      <w:rFonts w:ascii="方正仿宋_GBK" w:hAnsi="方正仿宋_GBK" w:cs="方正仿宋_GBK"/>
      <w:szCs w:val="32"/>
      <w:lang w:val="zh-CN" w:bidi="zh-CN"/>
    </w:rPr>
  </w:style>
  <w:style w:type="paragraph" w:styleId="4">
    <w:name w:val="toc 5"/>
    <w:next w:val="1"/>
    <w:qFormat/>
    <w:uiPriority w:val="0"/>
    <w:pPr>
      <w:widowControl w:val="0"/>
      <w:ind w:left="1680" w:leftChars="800"/>
      <w:jc w:val="both"/>
    </w:pPr>
    <w:rPr>
      <w:rFonts w:ascii="Times New Roman" w:hAnsi="Times New Roman" w:eastAsia="宋体" w:cs="Times New Roman"/>
      <w:kern w:val="2"/>
      <w:sz w:val="32"/>
      <w:szCs w:val="22"/>
      <w:lang w:val="en-US" w:eastAsia="zh-CN" w:bidi="ar-SA"/>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spacing w:before="100" w:beforeAutospacing="1" w:after="100" w:afterAutospacing="1"/>
      <w:ind w:left="1680"/>
    </w:pPr>
    <w:rPr>
      <w:rFonts w:eastAsia="宋体"/>
      <w:sz w:val="21"/>
      <w:szCs w:val="21"/>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paragraph" w:styleId="8">
    <w:name w:val="Message Header"/>
    <w:basedOn w:val="1"/>
    <w:next w:val="3"/>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0">
    <w:name w:val="Normal (Web)"/>
    <w:basedOn w:val="1"/>
    <w:unhideWhenUsed/>
    <w:qFormat/>
    <w:uiPriority w:val="0"/>
    <w:pPr>
      <w:jc w:val="left"/>
    </w:pPr>
    <w:rPr>
      <w:rFonts w:ascii="Calibri" w:hAnsi="Calibri"/>
      <w:kern w:val="0"/>
      <w:sz w:val="24"/>
    </w:rPr>
  </w:style>
  <w:style w:type="paragraph" w:styleId="11">
    <w:name w:val="Title"/>
    <w:basedOn w:val="1"/>
    <w:next w:val="1"/>
    <w:qFormat/>
    <w:uiPriority w:val="0"/>
    <w:pPr>
      <w:spacing w:before="240" w:after="60"/>
      <w:jc w:val="center"/>
      <w:outlineLvl w:val="0"/>
    </w:pPr>
    <w:rPr>
      <w:rFonts w:ascii="Cambria" w:hAnsi="Cambria" w:eastAsia="宋体" w:cs="Times New Roman"/>
      <w:b/>
      <w:bCs/>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常用样式"/>
    <w:basedOn w:val="1"/>
    <w:qFormat/>
    <w:uiPriority w:val="0"/>
    <w:pPr>
      <w:spacing w:line="594" w:lineRule="exact"/>
      <w:ind w:firstLine="640" w:firstLineChars="200"/>
    </w:pPr>
    <w:rPr>
      <w:szCs w:val="32"/>
    </w:rPr>
  </w:style>
  <w:style w:type="paragraph" w:customStyle="1" w:styleId="17">
    <w:name w:val="无间隔1"/>
    <w:basedOn w:val="1"/>
    <w:qFormat/>
    <w:uiPriority w:val="0"/>
    <w:rPr>
      <w:szCs w:val="32"/>
    </w:rPr>
  </w:style>
  <w:style w:type="paragraph" w:styleId="18">
    <w:name w:val="List Paragraph"/>
    <w:qFormat/>
    <w:uiPriority w:val="1"/>
    <w:pPr>
      <w:widowControl w:val="0"/>
      <w:ind w:left="108" w:right="425" w:firstLine="640"/>
      <w:jc w:val="both"/>
    </w:pPr>
    <w:rPr>
      <w:rFonts w:ascii="方正仿宋_GBK" w:hAnsi="方正仿宋_GBK" w:eastAsia="方正仿宋_GBK" w:cs="方正仿宋_GBK"/>
      <w:kern w:val="2"/>
      <w:sz w:val="21"/>
      <w:lang w:val="zh-CN" w:eastAsia="zh-CN" w:bidi="zh-CN"/>
    </w:rPr>
  </w:style>
  <w:style w:type="character" w:customStyle="1" w:styleId="19">
    <w:name w:val="font11"/>
    <w:basedOn w:val="14"/>
    <w:qFormat/>
    <w:uiPriority w:val="0"/>
    <w:rPr>
      <w:rFonts w:hint="eastAsia" w:ascii="方正仿宋_GBK" w:hAnsi="方正仿宋_GBK" w:eastAsia="方正仿宋_GBK" w:cs="方正仿宋_GBK"/>
      <w:b/>
      <w:bCs/>
      <w:color w:val="000000"/>
      <w:sz w:val="28"/>
      <w:szCs w:val="28"/>
      <w:u w:val="none"/>
    </w:rPr>
  </w:style>
  <w:style w:type="character" w:customStyle="1" w:styleId="20">
    <w:name w:val="font71"/>
    <w:basedOn w:val="14"/>
    <w:qFormat/>
    <w:uiPriority w:val="0"/>
    <w:rPr>
      <w:rFonts w:hint="default" w:ascii="Times New Roman" w:hAnsi="Times New Roman" w:cs="Times New Roman"/>
      <w:b/>
      <w:bCs/>
      <w:color w:val="000000"/>
      <w:sz w:val="28"/>
      <w:szCs w:val="28"/>
      <w:u w:val="none"/>
    </w:rPr>
  </w:style>
  <w:style w:type="character" w:customStyle="1" w:styleId="21">
    <w:name w:val="font81"/>
    <w:basedOn w:val="14"/>
    <w:qFormat/>
    <w:uiPriority w:val="0"/>
    <w:rPr>
      <w:rFonts w:hint="eastAsia" w:ascii="方正仿宋_GBK" w:hAnsi="方正仿宋_GBK" w:eastAsia="方正仿宋_GBK" w:cs="方正仿宋_GBK"/>
      <w:color w:val="000000"/>
      <w:sz w:val="30"/>
      <w:szCs w:val="30"/>
      <w:u w:val="none"/>
    </w:rPr>
  </w:style>
  <w:style w:type="character" w:customStyle="1" w:styleId="22">
    <w:name w:val="font01"/>
    <w:basedOn w:val="14"/>
    <w:qFormat/>
    <w:uiPriority w:val="0"/>
    <w:rPr>
      <w:rFonts w:hint="default" w:ascii="Times New Roman" w:hAnsi="Times New Roman" w:cs="Times New Roman"/>
      <w:color w:val="000000"/>
      <w:sz w:val="30"/>
      <w:szCs w:val="30"/>
      <w:u w:val="none"/>
    </w:rPr>
  </w:style>
  <w:style w:type="character" w:customStyle="1" w:styleId="23">
    <w:name w:val="font61"/>
    <w:basedOn w:val="14"/>
    <w:qFormat/>
    <w:uiPriority w:val="0"/>
    <w:rPr>
      <w:rFonts w:hint="eastAsia" w:ascii="方正仿宋_GBK" w:hAnsi="方正仿宋_GBK" w:eastAsia="方正仿宋_GBK" w:cs="方正仿宋_GBK"/>
      <w:color w:val="000000"/>
      <w:sz w:val="28"/>
      <w:szCs w:val="28"/>
      <w:u w:val="none"/>
    </w:rPr>
  </w:style>
  <w:style w:type="character" w:customStyle="1" w:styleId="24">
    <w:name w:val="font112"/>
    <w:basedOn w:val="14"/>
    <w:qFormat/>
    <w:uiPriority w:val="0"/>
    <w:rPr>
      <w:rFonts w:hint="default" w:ascii="Times New Roman" w:hAnsi="Times New Roman" w:cs="Times New Roman"/>
      <w:color w:val="000000"/>
      <w:sz w:val="28"/>
      <w:szCs w:val="28"/>
      <w:u w:val="none"/>
    </w:rPr>
  </w:style>
  <w:style w:type="character" w:customStyle="1" w:styleId="25">
    <w:name w:val="font51"/>
    <w:basedOn w:val="14"/>
    <w:qFormat/>
    <w:uiPriority w:val="0"/>
    <w:rPr>
      <w:rFonts w:hint="eastAsia" w:ascii="方正仿宋_GBK" w:hAnsi="方正仿宋_GBK" w:eastAsia="方正仿宋_GBK" w:cs="方正仿宋_GBK"/>
      <w:color w:val="000000"/>
      <w:sz w:val="28"/>
      <w:szCs w:val="28"/>
      <w:u w:val="none"/>
    </w:rPr>
  </w:style>
  <w:style w:type="character" w:customStyle="1" w:styleId="26">
    <w:name w:val="font91"/>
    <w:basedOn w:val="14"/>
    <w:qFormat/>
    <w:uiPriority w:val="0"/>
    <w:rPr>
      <w:rFonts w:hint="default" w:ascii="Times New Roman" w:hAnsi="Times New Roman" w:cs="Times New Roman"/>
      <w:color w:val="000000"/>
      <w:sz w:val="28"/>
      <w:szCs w:val="28"/>
      <w:u w:val="none"/>
    </w:rPr>
  </w:style>
  <w:style w:type="table" w:customStyle="1" w:styleId="27">
    <w:name w:val="Table Normal"/>
    <w:semiHidden/>
    <w:unhideWhenUsed/>
    <w:qFormat/>
    <w:uiPriority w:val="0"/>
    <w:tblPr>
      <w:tblCellMar>
        <w:top w:w="0" w:type="dxa"/>
        <w:left w:w="0" w:type="dxa"/>
        <w:bottom w:w="0" w:type="dxa"/>
        <w:right w:w="0" w:type="dxa"/>
      </w:tblCellMar>
    </w:tblPr>
  </w:style>
  <w:style w:type="paragraph" w:customStyle="1" w:styleId="28">
    <w:name w:val="Table Text"/>
    <w:basedOn w:val="1"/>
    <w:semiHidden/>
    <w:qFormat/>
    <w:uiPriority w:val="0"/>
    <w:rPr>
      <w:rFonts w:ascii="Times New Roman" w:hAnsi="Times New Roman" w:eastAsia="Times New Roman" w:cs="Times New Roman"/>
      <w:sz w:val="24"/>
      <w:szCs w:val="24"/>
      <w:lang w:val="en-US" w:eastAsia="en-US" w:bidi="ar-SA"/>
    </w:rPr>
  </w:style>
  <w:style w:type="character" w:customStyle="1" w:styleId="29">
    <w:name w:val="fontstyle41"/>
    <w:qFormat/>
    <w:uiPriority w:val="0"/>
    <w:rPr>
      <w:rFonts w:hint="eastAsia" w:ascii="仿宋_GB2312" w:hAnsi="仿宋_GB2312" w:eastAsia="仿宋_GB2312" w:cs="仿宋_GB2312"/>
      <w:color w:val="000000"/>
      <w:sz w:val="30"/>
      <w:szCs w:val="30"/>
    </w:rPr>
  </w:style>
  <w:style w:type="character" w:customStyle="1" w:styleId="30">
    <w:name w:val="fontstyle01"/>
    <w:qFormat/>
    <w:uiPriority w:val="0"/>
    <w:rPr>
      <w:rFonts w:hint="eastAsia" w:ascii="楷体_GB2312" w:hAnsi="楷体_GB2312" w:eastAsia="楷体_GB2312" w:cs="楷体_GB2312"/>
      <w:color w:val="00000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1377</Words>
  <Characters>1452</Characters>
  <Lines>21</Lines>
  <Paragraphs>6</Paragraphs>
  <TotalTime>4</TotalTime>
  <ScaleCrop>false</ScaleCrop>
  <LinksUpToDate>false</LinksUpToDate>
  <CharactersWithSpaces>1524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2022-01-26T18:22:00Z</dcterms:created>
  <dc:creator>侑些事～</dc:creator>
  <cp:lastModifiedBy>ckuos</cp:lastModifiedBy>
  <cp:lastPrinted>2025-01-07T17:31:00Z</cp:lastPrinted>
  <dcterms:modified xsi:type="dcterms:W3CDTF">2025-03-27T11:11:25Z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AC9C3F9E49944B0182FC1B0DCC1B265D_13</vt:lpwstr>
  </property>
  <property fmtid="{D5CDD505-2E9C-101B-9397-08002B2CF9AE}" pid="4" name="KSOTemplateDocerSaveRecord">
    <vt:lpwstr>eyJoZGlkIjoiZmE4MWY4OWEwZGYyZjA3YmQ5NTYxNWQ5NmUxYzcwMWEiLCJ1c2VySWQiOiI1NDY3MjgyMzUifQ==</vt:lpwstr>
  </property>
</Properties>
</file>