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2EEDF8">
      <w:pPr>
        <w:spacing w:line="1400" w:lineRule="exact"/>
        <w:jc w:val="both"/>
        <w:rPr>
          <w:rFonts w:ascii="方正小标宋_GBK" w:eastAsia="方正小标宋_GBK"/>
          <w:b/>
          <w:color w:val="FF0000"/>
          <w:w w:val="80"/>
          <w:sz w:val="110"/>
          <w:szCs w:val="110"/>
        </w:rPr>
      </w:pPr>
      <w:r>
        <w:rPr>
          <w:rFonts w:hint="eastAsia" w:ascii="方正小标宋_GBK" w:eastAsia="方正小标宋_GBK"/>
          <w:b/>
          <w:color w:val="FF0000"/>
          <w:w w:val="80"/>
          <w:sz w:val="110"/>
          <w:szCs w:val="110"/>
        </w:rPr>
        <w:t>庙坝镇人民政府文件</w:t>
      </w:r>
    </w:p>
    <w:p w14:paraId="07567786">
      <w:pPr>
        <w:tabs>
          <w:tab w:val="left" w:pos="0"/>
          <w:tab w:val="left" w:pos="7560"/>
          <w:tab w:val="left" w:pos="8610"/>
        </w:tabs>
        <w:spacing w:line="579" w:lineRule="exact"/>
        <w:jc w:val="left"/>
        <w:rPr>
          <w:rFonts w:eastAsia="宋体"/>
        </w:rPr>
      </w:pPr>
    </w:p>
    <w:p w14:paraId="14549F2C">
      <w:pPr>
        <w:spacing w:line="579" w:lineRule="exact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庙坝府发〔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 w14:paraId="6E741AC5">
      <w:pPr>
        <w:spacing w:line="579" w:lineRule="exact"/>
        <w:jc w:val="left"/>
        <w:rPr>
          <w:rFonts w:hint="default" w:ascii="Times New Roman" w:hAnsi="Times New Roman" w:eastAsia="方正小标宋_GBK" w:cs="Times New Roman"/>
          <w:color w:val="000000"/>
          <w:kern w:val="0"/>
          <w:sz w:val="44"/>
          <w:szCs w:val="44"/>
          <w:lang w:val="en-US" w:eastAsia="zh-CN" w:bidi="ar"/>
        </w:rPr>
      </w:pPr>
      <w:r>
        <w:rPr>
          <w:rFonts w:eastAsia="宋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5663565" cy="635"/>
                <wp:effectExtent l="0" t="13970" r="13335" b="2349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3565" cy="6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5.3pt;height:0.05pt;width:445.95pt;z-index:251659264;mso-width-relative:page;mso-height-relative:page;" filled="f" stroked="t" coordsize="21600,21600" o:gfxdata="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aF80XtQAAAAGAQAADwAAAAAAAAABACAAAAAiAAAAZHJzL2Rvd25yZXYueG1sUEsBAhQA&#10;FAAAAAgAh07iQCp5Pd/2AQAA5wMAAA4AAAAAAAAAAQAgAAAAIwEAAGRycy9lMm9Eb2MueG1sUEsF&#10;BgAAAAAGAAYAWQEAAIs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77393C50">
      <w:pPr>
        <w:autoSpaceDE w:val="0"/>
        <w:autoSpaceDN w:val="0"/>
        <w:spacing w:before="0" w:after="0" w:line="560" w:lineRule="exact"/>
        <w:ind w:left="0" w:right="0"/>
        <w:jc w:val="center"/>
        <w:rPr>
          <w:rFonts w:hint="default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</w:pPr>
      <w:r>
        <w:rPr>
          <w:rFonts w:hint="eastAsia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  <w:t>城口县庙坝</w:t>
      </w:r>
      <w:r>
        <w:rPr>
          <w:rFonts w:hint="default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  <w:t>镇人民政府</w:t>
      </w:r>
    </w:p>
    <w:p w14:paraId="33B1D721">
      <w:pPr>
        <w:autoSpaceDE w:val="0"/>
        <w:autoSpaceDN w:val="0"/>
        <w:spacing w:before="0" w:after="0" w:line="560" w:lineRule="exact"/>
        <w:ind w:left="0" w:right="0"/>
        <w:jc w:val="center"/>
        <w:rPr>
          <w:rFonts w:hint="default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</w:pPr>
      <w:r>
        <w:rPr>
          <w:rFonts w:hint="default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  <w:t>关于印发</w:t>
      </w:r>
      <w:r>
        <w:rPr>
          <w:rFonts w:hint="eastAsia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  <w:t>《</w:t>
      </w:r>
      <w:r>
        <w:rPr>
          <w:rFonts w:hint="default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  <w:t>202</w:t>
      </w:r>
      <w:r>
        <w:rPr>
          <w:rFonts w:hint="eastAsia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  <w:t>5</w:t>
      </w:r>
      <w:r>
        <w:rPr>
          <w:rFonts w:hint="default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  <w:t>年庙坝镇各村</w:t>
      </w:r>
      <w:r>
        <w:rPr>
          <w:rFonts w:hint="eastAsia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  <w:t>重要农产品生产指导性计划清单及相关工作》</w:t>
      </w:r>
      <w:r>
        <w:rPr>
          <w:rFonts w:hint="default" w:ascii="Times New Roman" w:hAnsi="Times New Roman" w:eastAsia="方正小标宋_GBK" w:cs="Times New Roman"/>
          <w:kern w:val="0"/>
          <w:sz w:val="44"/>
          <w:szCs w:val="44"/>
          <w:lang w:val="en-US" w:eastAsia="zh-CN" w:bidi="zh-CN"/>
        </w:rPr>
        <w:t>的通知</w:t>
      </w:r>
    </w:p>
    <w:p w14:paraId="5C6618F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1"/>
          <w:szCs w:val="31"/>
          <w:lang w:val="en-US" w:eastAsia="zh-CN" w:bidi="ar"/>
        </w:rPr>
      </w:pPr>
    </w:p>
    <w:p w14:paraId="6D666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/>
        <w:jc w:val="left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zh-CN" w:bidi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zh-CN" w:bidi="zh-CN"/>
        </w:rPr>
        <w:t>各村（居）委会：</w:t>
      </w:r>
    </w:p>
    <w:p w14:paraId="16B388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default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zh-CN"/>
        </w:rPr>
        <w:t>为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zh-CN"/>
        </w:rPr>
        <w:t>全力推进2025年粮食、生猪、蔬菜等重要农产品供给保障，有效推动山地鸡、生猪、中药材等特色产业发展及饲料粮基地建设和大豆复合种植任务，经镇党委、政府研究同意，现将《2025年各村社区粮食、生猪、蔬菜、山地鸡、中药材等生产指导性计划清单及相关工作》印发你们，请认真抓好落实，并分别于2025年3月19日、6月19日、9月19日、12月19日前上报推进落实情况。</w:t>
      </w:r>
    </w:p>
    <w:p w14:paraId="5DEF7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1598" w:leftChars="304" w:hanging="960" w:hangingChars="3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FF144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right="0"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zh-CN"/>
        </w:rPr>
        <w:t>：1.2025年度各村生猪、山地鸡生产指导性计划清单</w:t>
      </w:r>
    </w:p>
    <w:p w14:paraId="6D72D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right="0" w:firstLine="1600" w:firstLineChars="5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5年各村中药材生产指导性计划清单</w:t>
      </w:r>
    </w:p>
    <w:p w14:paraId="58808A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right="0" w:firstLine="1600" w:firstLineChars="5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3.2025年各村粮食生产指导性计划清单</w:t>
      </w:r>
    </w:p>
    <w:p w14:paraId="18561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 w:firstLine="1600" w:firstLineChars="5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4.2025年各村蔬菜生产指导性计划清单</w:t>
      </w:r>
    </w:p>
    <w:p w14:paraId="06FBC4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 w:firstLine="1600" w:firstLineChars="5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5.2025年各村油料、大豆生产及大豆复合种植生产任务指导性计划清单</w:t>
      </w:r>
    </w:p>
    <w:p w14:paraId="19E539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 w:firstLine="1600" w:firstLineChars="5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6.2025年各村饲料粮基地建设任务指导性计划清单</w:t>
      </w:r>
    </w:p>
    <w:p w14:paraId="0AB0A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</w:pPr>
    </w:p>
    <w:p w14:paraId="091C4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120" w:firstLineChars="1600"/>
        <w:jc w:val="left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城口县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庙坝镇人民政府</w:t>
      </w:r>
    </w:p>
    <w:p w14:paraId="630470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440" w:firstLineChars="1700"/>
        <w:jc w:val="left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20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日</w:t>
      </w:r>
    </w:p>
    <w:p w14:paraId="61C4EF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" w:firstLineChars="3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eastAsia="方正仿宋_GBK"/>
          <w:bCs/>
          <w:sz w:val="32"/>
          <w:szCs w:val="32"/>
        </w:rPr>
        <w:t>（</w:t>
      </w:r>
      <w:r>
        <w:rPr>
          <w:rFonts w:eastAsia="方正仿宋_GBK"/>
          <w:bCs/>
          <w:sz w:val="32"/>
          <w:szCs w:val="32"/>
        </w:rPr>
        <w:t>联系人：</w:t>
      </w:r>
      <w:r>
        <w:rPr>
          <w:rFonts w:hint="eastAsia" w:eastAsia="方正仿宋_GBK"/>
          <w:bCs/>
          <w:sz w:val="32"/>
          <w:szCs w:val="32"/>
          <w:lang w:val="en-US" w:eastAsia="zh-CN"/>
        </w:rPr>
        <w:t>周代登</w:t>
      </w:r>
      <w:r>
        <w:rPr>
          <w:rFonts w:hint="eastAsia" w:eastAsia="方正仿宋_GBK"/>
          <w:bCs/>
          <w:sz w:val="32"/>
          <w:szCs w:val="32"/>
        </w:rPr>
        <w:t>；联系</w:t>
      </w:r>
      <w:r>
        <w:rPr>
          <w:rFonts w:eastAsia="方正仿宋_GBK"/>
          <w:bCs/>
          <w:sz w:val="32"/>
          <w:szCs w:val="32"/>
        </w:rPr>
        <w:t>电话：</w:t>
      </w:r>
      <w:r>
        <w:rPr>
          <w:rFonts w:hint="eastAsia" w:ascii="Times New Roman" w:hAnsi="Times New Roman" w:eastAsia="方正仿宋_GBK"/>
          <w:bCs/>
          <w:sz w:val="32"/>
          <w:szCs w:val="32"/>
          <w:lang w:val="en-US" w:eastAsia="zh-CN"/>
        </w:rPr>
        <w:t>17783168912</w:t>
      </w:r>
      <w:r>
        <w:rPr>
          <w:rFonts w:hint="eastAsia" w:ascii="Times New Roman" w:hAnsi="Times New Roman" w:eastAsia="方正仿宋_GBK"/>
          <w:bCs/>
          <w:sz w:val="32"/>
          <w:szCs w:val="32"/>
        </w:rPr>
        <w:t>）</w:t>
      </w:r>
    </w:p>
    <w:p w14:paraId="09E79D8C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7BE79ED2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57020B5C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411BA268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47754932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244DB79B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355DC033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648BF47E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685625D8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7CDDC847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6D44DBFB"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13C76286">
      <w:pPr>
        <w:pStyle w:val="2"/>
        <w:rPr>
          <w:rFonts w:hint="eastAsia"/>
          <w:lang w:val="en-US" w:eastAsia="zh-CN"/>
        </w:rPr>
      </w:pPr>
    </w:p>
    <w:p w14:paraId="214C8283"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4B6527C0">
      <w:pPr>
        <w:pStyle w:val="2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1</w:t>
      </w:r>
    </w:p>
    <w:p w14:paraId="08C5E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Cs/>
          <w:sz w:val="44"/>
          <w:szCs w:val="44"/>
          <w:lang w:val="en-US" w:eastAsia="zh-CN"/>
        </w:rPr>
        <w:t>202</w:t>
      </w:r>
      <w:r>
        <w:rPr>
          <w:rFonts w:hint="eastAsia" w:ascii="Times New Roman" w:hAnsi="Times New Roman" w:eastAsia="方正小标宋_GBK" w:cs="Times New Roman"/>
          <w:bCs/>
          <w:sz w:val="44"/>
          <w:szCs w:val="44"/>
          <w:lang w:val="en-US" w:eastAsia="zh-CN"/>
        </w:rPr>
        <w:t>5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  <w:lang w:val="en-US" w:eastAsia="zh-CN"/>
        </w:rPr>
        <w:t>年</w:t>
      </w:r>
      <w:r>
        <w:rPr>
          <w:rFonts w:hint="eastAsia" w:ascii="方正小标宋_GBK" w:hAnsi="方正小标宋_GBK" w:eastAsia="方正小标宋_GBK" w:cs="方正小标宋_GBK"/>
          <w:bCs/>
          <w:sz w:val="44"/>
          <w:szCs w:val="44"/>
          <w:lang w:val="en-US" w:eastAsia="zh-CN"/>
        </w:rPr>
        <w:t>度各村生猪、山地鸡生产指导性</w:t>
      </w:r>
    </w:p>
    <w:p w14:paraId="25727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  <w:lang w:val="en-US" w:eastAsia="zh-CN"/>
        </w:rPr>
        <w:t>计划清单</w:t>
      </w:r>
    </w:p>
    <w:tbl>
      <w:tblPr>
        <w:tblStyle w:val="7"/>
        <w:tblpPr w:leftFromText="180" w:rightFromText="180" w:vertAnchor="text" w:horzAnchor="page" w:tblpX="2453" w:tblpY="307"/>
        <w:tblOverlap w:val="never"/>
        <w:tblW w:w="7523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1541"/>
        <w:gridCol w:w="1404"/>
        <w:gridCol w:w="2823"/>
      </w:tblGrid>
      <w:tr w14:paraId="4919F51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625AC">
            <w:pPr>
              <w:jc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村别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17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生猪出栏任务（头）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CF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山地鸡出栏任务（只）</w:t>
            </w:r>
          </w:p>
        </w:tc>
        <w:tc>
          <w:tcPr>
            <w:tcW w:w="2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5E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  注</w:t>
            </w:r>
          </w:p>
        </w:tc>
      </w:tr>
      <w:tr w14:paraId="0DBE00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4F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排山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96D81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Times New Roman" w:hAnsi="Times New Roman" w:eastAsia="方正楷体_GBK" w:cs="Times New Roman"/>
                <w:sz w:val="32"/>
                <w:szCs w:val="32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方正楷体_GBK" w:cs="Times New Roman"/>
                <w:sz w:val="32"/>
                <w:szCs w:val="32"/>
                <w:vertAlign w:val="baseline"/>
                <w:lang w:val="en-US" w:eastAsia="zh-CN"/>
              </w:rPr>
              <w:t>50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EF72F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2700</w:t>
            </w:r>
          </w:p>
        </w:tc>
        <w:tc>
          <w:tcPr>
            <w:tcW w:w="28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D9151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分季度完成全年任务，其中：第一季度完成全年任务的30%、第二、三季度各完成全年任务的22%。第四季度完成全年任务的26%。季度指标完成情况納入赛马比拼。</w:t>
            </w:r>
          </w:p>
        </w:tc>
      </w:tr>
      <w:tr w14:paraId="24A803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92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南坪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28164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Times New Roman" w:hAnsi="Times New Roman" w:eastAsia="方正楷体_GBK" w:cs="Times New Roman"/>
                <w:sz w:val="32"/>
                <w:szCs w:val="32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楷体_GBK" w:cs="Times New Roman"/>
                <w:sz w:val="32"/>
                <w:szCs w:val="32"/>
                <w:vertAlign w:val="baseline"/>
                <w:lang w:val="en-US" w:eastAsia="zh-CN"/>
              </w:rPr>
              <w:t>50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AACA8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2000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80FBD">
            <w:pPr>
              <w:jc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 w14:paraId="07D61A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32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罗江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D9579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750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B5247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4920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6196D">
            <w:pPr>
              <w:jc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 w14:paraId="52E74B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55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兴旺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B4B7E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550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54BF1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8300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2EA3C">
            <w:pPr>
              <w:jc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 w14:paraId="014A18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7E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香溪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28D58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Times New Roman" w:hAnsi="Times New Roman" w:eastAsia="方正楷体_GBK" w:cs="Times New Roman"/>
                <w:sz w:val="32"/>
                <w:szCs w:val="32"/>
                <w:vertAlign w:val="baseline"/>
                <w:lang w:val="en-US" w:eastAsia="zh-CN"/>
              </w:rPr>
              <w:t>400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BE697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2900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4EA22">
            <w:pPr>
              <w:jc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 w14:paraId="38A85C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3B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庙坝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1C14B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Times New Roman" w:hAnsi="Times New Roman" w:eastAsia="方正楷体_GBK" w:cs="Times New Roman"/>
                <w:sz w:val="32"/>
                <w:szCs w:val="32"/>
                <w:vertAlign w:val="baseline"/>
                <w:lang w:val="en-US" w:eastAsia="zh-CN"/>
              </w:rPr>
              <w:t>500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4DE3A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91160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C4F87">
            <w:pPr>
              <w:jc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 w14:paraId="2AC75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D0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红岩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2DA19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900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CE2F5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8520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E96AE">
            <w:pPr>
              <w:jc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 w14:paraId="65735A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FC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石兴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1C51D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Times New Roman" w:hAnsi="Times New Roman" w:eastAsia="方正楷体_GBK" w:cs="Times New Roman"/>
                <w:sz w:val="32"/>
                <w:szCs w:val="32"/>
                <w:vertAlign w:val="baseline"/>
                <w:lang w:val="en-US" w:eastAsia="zh-CN"/>
              </w:rPr>
              <w:t>1000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22150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31000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70399">
            <w:pPr>
              <w:jc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 w14:paraId="44C4D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FC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关内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0D676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Times New Roman" w:hAnsi="Times New Roman" w:eastAsia="方正楷体_GBK" w:cs="Times New Roman"/>
                <w:sz w:val="32"/>
                <w:szCs w:val="32"/>
                <w:vertAlign w:val="baseline"/>
                <w:lang w:val="en-US" w:eastAsia="zh-CN"/>
              </w:rPr>
              <w:t>600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739AA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9500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11F6B">
            <w:pPr>
              <w:jc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 w14:paraId="7CC246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55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天保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4FB33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1100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CAF88">
            <w:pPr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134000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3CEF1">
            <w:pPr>
              <w:jc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  <w:tr w14:paraId="7487BF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E2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合计</w:t>
            </w:r>
          </w:p>
        </w:tc>
        <w:tc>
          <w:tcPr>
            <w:tcW w:w="1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51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7000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5C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295000</w:t>
            </w:r>
          </w:p>
        </w:tc>
        <w:tc>
          <w:tcPr>
            <w:tcW w:w="28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22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楷体_GBK" w:cs="Times New Roman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</w:tr>
    </w:tbl>
    <w:p w14:paraId="6E1947C5">
      <w:pPr>
        <w:keepNext w:val="0"/>
        <w:keepLines w:val="0"/>
        <w:pageBreakBefore w:val="0"/>
        <w:tabs>
          <w:tab w:val="left" w:pos="2005"/>
        </w:tabs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</w:rPr>
      </w:pPr>
    </w:p>
    <w:p w14:paraId="69BBC63F">
      <w:pPr>
        <w:tabs>
          <w:tab w:val="left" w:pos="2005"/>
        </w:tabs>
        <w:spacing w:line="560" w:lineRule="exact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 xml:space="preserve">                              </w:t>
      </w:r>
    </w:p>
    <w:p w14:paraId="0C0E3740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6791785B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671CE720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051D989A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6E7EA0AA">
      <w:pPr>
        <w:spacing w:line="560" w:lineRule="exact"/>
        <w:rPr>
          <w:rFonts w:ascii="Times New Roman" w:hAnsi="Times New Roman" w:eastAsia="方正仿宋_GBK" w:cs="Times New Roman"/>
          <w:sz w:val="32"/>
          <w:szCs w:val="32"/>
        </w:rPr>
      </w:pPr>
    </w:p>
    <w:p w14:paraId="7477D8CD">
      <w:pPr>
        <w:spacing w:line="560" w:lineRule="exact"/>
        <w:rPr>
          <w:rFonts w:ascii="Times New Roman" w:hAnsi="Times New Roman" w:eastAsia="方正仿宋_GBK" w:cs="Times New Roman"/>
          <w:sz w:val="32"/>
          <w:szCs w:val="32"/>
        </w:rPr>
      </w:pPr>
    </w:p>
    <w:p w14:paraId="00D79E6E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047A0298">
      <w:pPr>
        <w:spacing w:line="560" w:lineRule="exact"/>
        <w:rPr>
          <w:rFonts w:ascii="Times New Roman" w:hAnsi="Times New Roman" w:eastAsia="方正仿宋_GBK" w:cs="Times New Roman"/>
          <w:sz w:val="32"/>
          <w:szCs w:val="32"/>
        </w:rPr>
      </w:pPr>
    </w:p>
    <w:p w14:paraId="394AE18C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1A1F71CE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13E7A639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0E6B24E7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63840F38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3961CAAB">
      <w:pPr>
        <w:spacing w:line="560" w:lineRule="exact"/>
        <w:rPr>
          <w:rFonts w:ascii="Times New Roman" w:hAnsi="Times New Roman" w:eastAsia="方正仿宋_GBK" w:cs="Times New Roman"/>
          <w:sz w:val="32"/>
          <w:szCs w:val="32"/>
        </w:rPr>
      </w:pPr>
    </w:p>
    <w:p w14:paraId="387978EA">
      <w:pPr>
        <w:pStyle w:val="2"/>
        <w:rPr>
          <w:rFonts w:hint="default" w:ascii="Times New Roman" w:hAnsi="Times New Roman" w:cs="Times New Roman"/>
          <w:color w:val="000000"/>
          <w:sz w:val="36"/>
          <w:szCs w:val="36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 w14:paraId="3818A01E">
      <w:pPr>
        <w:pStyle w:val="6"/>
        <w:keepNext w:val="0"/>
        <w:keepLines w:val="0"/>
        <w:widowControl/>
        <w:suppressLineNumbers w:val="0"/>
        <w:jc w:val="center"/>
        <w:rPr>
          <w:rFonts w:hint="eastAsia" w:ascii="方正小标宋_GBK" w:hAnsi="方正小标宋_GBK" w:eastAsia="方正小标宋_GBK" w:cs="方正小标宋_GBK"/>
          <w:bCs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_GBK" w:cs="Times New Roman"/>
          <w:bCs/>
          <w:kern w:val="2"/>
          <w:sz w:val="44"/>
          <w:szCs w:val="44"/>
          <w:lang w:val="en-US" w:eastAsia="zh-CN" w:bidi="ar-SA"/>
        </w:rPr>
        <w:t>202</w:t>
      </w:r>
      <w:r>
        <w:rPr>
          <w:rFonts w:hint="eastAsia" w:ascii="Times New Roman" w:hAnsi="Times New Roman" w:eastAsia="方正小标宋_GBK" w:cs="Times New Roman"/>
          <w:bCs/>
          <w:kern w:val="2"/>
          <w:sz w:val="44"/>
          <w:szCs w:val="44"/>
          <w:lang w:val="en-US" w:eastAsia="zh-CN" w:bidi="ar-SA"/>
        </w:rPr>
        <w:t>5</w:t>
      </w:r>
      <w:r>
        <w:rPr>
          <w:rFonts w:hint="eastAsia" w:ascii="方正小标宋_GBK" w:hAnsi="方正小标宋_GBK" w:eastAsia="方正小标宋_GBK" w:cs="方正小标宋_GBK"/>
          <w:bCs/>
          <w:kern w:val="2"/>
          <w:sz w:val="44"/>
          <w:szCs w:val="44"/>
          <w:lang w:val="en-US" w:eastAsia="zh-CN" w:bidi="ar-SA"/>
        </w:rPr>
        <w:t>年各村中药材生产指导性计划清单</w:t>
      </w:r>
    </w:p>
    <w:p w14:paraId="374328AA">
      <w:pPr>
        <w:pStyle w:val="6"/>
        <w:keepNext w:val="0"/>
        <w:keepLines w:val="0"/>
        <w:widowControl/>
        <w:suppressLineNumbers w:val="0"/>
        <w:rPr>
          <w:rFonts w:ascii="方正楷体_GBK" w:hAnsi="方正楷体_GBK" w:eastAsia="方正楷体_GBK" w:cs="方正楷体_GBK"/>
          <w:color w:val="000000"/>
          <w:sz w:val="28"/>
          <w:szCs w:val="28"/>
        </w:rPr>
      </w:pPr>
      <w:r>
        <w:t>                         </w:t>
      </w:r>
      <w:r>
        <w:rPr>
          <w:rFonts w:ascii="方正楷体_GBK" w:hAnsi="方正楷体_GBK" w:eastAsia="方正楷体_GBK" w:cs="方正楷体_GBK"/>
          <w:color w:val="000000"/>
          <w:sz w:val="28"/>
          <w:szCs w:val="28"/>
        </w:rPr>
        <w:t>（单位：亩、吨）</w:t>
      </w:r>
    </w:p>
    <w:tbl>
      <w:tblPr>
        <w:tblStyle w:val="8"/>
        <w:tblW w:w="0" w:type="auto"/>
        <w:tblInd w:w="1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5"/>
        <w:gridCol w:w="1423"/>
        <w:gridCol w:w="1959"/>
        <w:gridCol w:w="2028"/>
        <w:gridCol w:w="2404"/>
      </w:tblGrid>
      <w:tr w14:paraId="367A3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79A4D3A7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1423" w:type="dxa"/>
          </w:tcPr>
          <w:p w14:paraId="45E27C51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  <w:t>村别</w:t>
            </w:r>
          </w:p>
        </w:tc>
        <w:tc>
          <w:tcPr>
            <w:tcW w:w="1959" w:type="dxa"/>
          </w:tcPr>
          <w:p w14:paraId="382B3625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  <w:t>新增种植任务</w:t>
            </w:r>
          </w:p>
        </w:tc>
        <w:tc>
          <w:tcPr>
            <w:tcW w:w="2028" w:type="dxa"/>
          </w:tcPr>
          <w:p w14:paraId="6999416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  <w:t>干品产量任务</w:t>
            </w:r>
          </w:p>
        </w:tc>
        <w:tc>
          <w:tcPr>
            <w:tcW w:w="2404" w:type="dxa"/>
          </w:tcPr>
          <w:p w14:paraId="0B6A1829">
            <w:pPr>
              <w:pStyle w:val="6"/>
              <w:keepNext w:val="0"/>
              <w:keepLines w:val="0"/>
              <w:widowControl/>
              <w:suppressLineNumbers w:val="0"/>
              <w:ind w:firstLine="560" w:firstLineChars="200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  <w:t>备</w:t>
            </w: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eastAsia="zh-CN"/>
              </w:rPr>
              <w:t>注</w:t>
            </w:r>
          </w:p>
        </w:tc>
      </w:tr>
      <w:tr w14:paraId="0BAD5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37D9EEA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423" w:type="dxa"/>
            <w:vAlign w:val="center"/>
          </w:tcPr>
          <w:p w14:paraId="61CE3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排山</w:t>
            </w:r>
          </w:p>
        </w:tc>
        <w:tc>
          <w:tcPr>
            <w:tcW w:w="1959" w:type="dxa"/>
          </w:tcPr>
          <w:p w14:paraId="17D497D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800</w:t>
            </w:r>
          </w:p>
        </w:tc>
        <w:tc>
          <w:tcPr>
            <w:tcW w:w="2028" w:type="dxa"/>
          </w:tcPr>
          <w:p w14:paraId="67B9C9C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475</w:t>
            </w:r>
          </w:p>
        </w:tc>
        <w:tc>
          <w:tcPr>
            <w:tcW w:w="2404" w:type="dxa"/>
            <w:vMerge w:val="restart"/>
          </w:tcPr>
          <w:p w14:paraId="5AFB4E1B">
            <w:pPr>
              <w:keepNext w:val="0"/>
              <w:keepLines w:val="0"/>
              <w:widowControl/>
              <w:suppressLineNumbers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eastAsia="方正仿宋_GBK" w:cs="方正仿宋_GBK"/>
                <w:color w:val="000000"/>
                <w:kern w:val="0"/>
                <w:sz w:val="21"/>
                <w:szCs w:val="21"/>
                <w:lang w:val="en-US" w:eastAsia="zh-CN" w:bidi="ar"/>
              </w:rPr>
              <w:t>分季度完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 w:val="21"/>
                <w:szCs w:val="21"/>
                <w:lang w:val="en-US" w:eastAsia="zh-CN" w:bidi="ar"/>
              </w:rPr>
              <w:t>成全年任务。种植任务：第一季度完成全年任务的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80%</w:t>
            </w:r>
            <w:r>
              <w:rPr>
                <w:rFonts w:hint="eastAsia" w:ascii="Times New Roman" w:hAnsi="Times New Roman" w:eastAsia="方正仿宋_GBK" w:cs="方正仿宋_GBK"/>
                <w:color w:val="000000"/>
                <w:sz w:val="21"/>
                <w:szCs w:val="21"/>
              </w:rPr>
              <w:t>，</w:t>
            </w:r>
            <w:r>
              <w:rPr>
                <w:rFonts w:ascii="Times New Roman" w:hAnsi="Times New Roman"/>
                <w:sz w:val="18"/>
                <w:szCs w:val="18"/>
              </w:rPr>
              <w:t> </w:t>
            </w:r>
            <w:r>
              <w:rPr>
                <w:rFonts w:hint="eastAsia" w:ascii="Times New Roman" w:hAnsi="Times New Roman" w:eastAsia="方正仿宋_GBK" w:cs="方正仿宋_GBK"/>
                <w:color w:val="000000"/>
                <w:sz w:val="21"/>
                <w:szCs w:val="21"/>
              </w:rPr>
              <w:t>第</w:t>
            </w:r>
          </w:p>
          <w:p w14:paraId="689B983D">
            <w:pPr>
              <w:keepNext w:val="0"/>
              <w:keepLines w:val="0"/>
              <w:widowControl/>
              <w:suppressLineNumbers w:val="0"/>
              <w:jc w:val="both"/>
              <w:rPr>
                <w:rFonts w:ascii="Times New Roman" w:hAnsi="Times New Roman"/>
                <w:sz w:val="15"/>
                <w:szCs w:val="18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 w:val="21"/>
                <w:szCs w:val="21"/>
                <w:lang w:val="en-US" w:eastAsia="zh-CN" w:bidi="ar"/>
              </w:rPr>
              <w:t>二、三、四季度据实完成全年任 务 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20%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；产出任务：第一季度完成全年任务的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30%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，第四季度完成全年任务的 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40%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 w:val="21"/>
                <w:szCs w:val="21"/>
                <w:lang w:val="en-US" w:eastAsia="zh-CN" w:bidi="ar"/>
              </w:rPr>
              <w:t>，第二、三季度完成全年任务的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30%</w:t>
            </w: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 w:val="21"/>
                <w:szCs w:val="21"/>
                <w:lang w:val="en-US" w:eastAsia="zh-CN" w:bidi="ar"/>
              </w:rPr>
              <w:t>。季度</w:t>
            </w:r>
          </w:p>
          <w:p w14:paraId="467E9ED0">
            <w:pPr>
              <w:keepNext w:val="0"/>
              <w:keepLines w:val="0"/>
              <w:widowControl/>
              <w:suppressLineNumbers w:val="0"/>
              <w:jc w:val="both"/>
              <w:rPr>
                <w:rFonts w:ascii="Times New Roman" w:hAnsi="Times New Roman"/>
                <w:sz w:val="21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color w:val="000000"/>
                <w:kern w:val="0"/>
                <w:sz w:val="21"/>
                <w:szCs w:val="21"/>
                <w:lang w:val="en-US" w:eastAsia="zh-CN" w:bidi="ar"/>
              </w:rPr>
              <w:t>指标完成情况纳入赛马比拼。</w:t>
            </w:r>
          </w:p>
          <w:p w14:paraId="692BAC80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08BED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7F14964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423" w:type="dxa"/>
            <w:vAlign w:val="center"/>
          </w:tcPr>
          <w:p w14:paraId="0D5D8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南坪</w:t>
            </w:r>
          </w:p>
        </w:tc>
        <w:tc>
          <w:tcPr>
            <w:tcW w:w="1959" w:type="dxa"/>
          </w:tcPr>
          <w:p w14:paraId="3B6A8BA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200</w:t>
            </w:r>
          </w:p>
        </w:tc>
        <w:tc>
          <w:tcPr>
            <w:tcW w:w="2028" w:type="dxa"/>
          </w:tcPr>
          <w:p w14:paraId="51FFCA0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122.5</w:t>
            </w:r>
          </w:p>
        </w:tc>
        <w:tc>
          <w:tcPr>
            <w:tcW w:w="2404" w:type="dxa"/>
            <w:vMerge w:val="continue"/>
          </w:tcPr>
          <w:p w14:paraId="016C8C85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0805A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7A369D2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423" w:type="dxa"/>
            <w:vAlign w:val="center"/>
          </w:tcPr>
          <w:p w14:paraId="3A3E4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罗江</w:t>
            </w:r>
          </w:p>
        </w:tc>
        <w:tc>
          <w:tcPr>
            <w:tcW w:w="1959" w:type="dxa"/>
          </w:tcPr>
          <w:p w14:paraId="6EA671E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400</w:t>
            </w:r>
          </w:p>
        </w:tc>
        <w:tc>
          <w:tcPr>
            <w:tcW w:w="2028" w:type="dxa"/>
          </w:tcPr>
          <w:p w14:paraId="487435F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245</w:t>
            </w:r>
          </w:p>
        </w:tc>
        <w:tc>
          <w:tcPr>
            <w:tcW w:w="2404" w:type="dxa"/>
            <w:vMerge w:val="continue"/>
          </w:tcPr>
          <w:p w14:paraId="48E9F8CB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0B9EE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539AD0A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423" w:type="dxa"/>
            <w:vAlign w:val="center"/>
          </w:tcPr>
          <w:p w14:paraId="262A0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兴旺</w:t>
            </w:r>
          </w:p>
        </w:tc>
        <w:tc>
          <w:tcPr>
            <w:tcW w:w="0" w:type="auto"/>
          </w:tcPr>
          <w:p w14:paraId="4B9128A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200</w:t>
            </w:r>
          </w:p>
        </w:tc>
        <w:tc>
          <w:tcPr>
            <w:tcW w:w="0" w:type="auto"/>
          </w:tcPr>
          <w:p w14:paraId="373F328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60</w:t>
            </w:r>
          </w:p>
        </w:tc>
        <w:tc>
          <w:tcPr>
            <w:tcW w:w="2404" w:type="dxa"/>
            <w:vMerge w:val="continue"/>
          </w:tcPr>
          <w:p w14:paraId="76A3C001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0339B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6EDCA56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423" w:type="dxa"/>
            <w:vAlign w:val="center"/>
          </w:tcPr>
          <w:p w14:paraId="4DDAD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香溪</w:t>
            </w:r>
          </w:p>
        </w:tc>
        <w:tc>
          <w:tcPr>
            <w:tcW w:w="0" w:type="auto"/>
          </w:tcPr>
          <w:p w14:paraId="6778A9C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800</w:t>
            </w:r>
          </w:p>
        </w:tc>
        <w:tc>
          <w:tcPr>
            <w:tcW w:w="0" w:type="auto"/>
          </w:tcPr>
          <w:p w14:paraId="69C537D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300</w:t>
            </w:r>
          </w:p>
        </w:tc>
        <w:tc>
          <w:tcPr>
            <w:tcW w:w="2404" w:type="dxa"/>
            <w:vMerge w:val="continue"/>
          </w:tcPr>
          <w:p w14:paraId="2A157C9C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4E859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37BFA21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1423" w:type="dxa"/>
            <w:vAlign w:val="center"/>
          </w:tcPr>
          <w:p w14:paraId="0133E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庙坝</w:t>
            </w:r>
          </w:p>
        </w:tc>
        <w:tc>
          <w:tcPr>
            <w:tcW w:w="0" w:type="auto"/>
          </w:tcPr>
          <w:p w14:paraId="52F3625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1500</w:t>
            </w:r>
          </w:p>
        </w:tc>
        <w:tc>
          <w:tcPr>
            <w:tcW w:w="0" w:type="auto"/>
          </w:tcPr>
          <w:p w14:paraId="1078E31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450</w:t>
            </w:r>
          </w:p>
        </w:tc>
        <w:tc>
          <w:tcPr>
            <w:tcW w:w="2404" w:type="dxa"/>
            <w:vMerge w:val="continue"/>
          </w:tcPr>
          <w:p w14:paraId="3FAAE2E3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1BD36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7859E40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1423" w:type="dxa"/>
            <w:vAlign w:val="center"/>
          </w:tcPr>
          <w:p w14:paraId="42099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红岩</w:t>
            </w:r>
          </w:p>
        </w:tc>
        <w:tc>
          <w:tcPr>
            <w:tcW w:w="0" w:type="auto"/>
          </w:tcPr>
          <w:p w14:paraId="136BC1A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200</w:t>
            </w:r>
          </w:p>
        </w:tc>
        <w:tc>
          <w:tcPr>
            <w:tcW w:w="0" w:type="auto"/>
          </w:tcPr>
          <w:p w14:paraId="78AE61C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122.5</w:t>
            </w:r>
          </w:p>
        </w:tc>
        <w:tc>
          <w:tcPr>
            <w:tcW w:w="2404" w:type="dxa"/>
            <w:vMerge w:val="continue"/>
          </w:tcPr>
          <w:p w14:paraId="10413CE3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5DF58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35C776C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1423" w:type="dxa"/>
            <w:vAlign w:val="center"/>
          </w:tcPr>
          <w:p w14:paraId="6CABF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石兴</w:t>
            </w:r>
          </w:p>
        </w:tc>
        <w:tc>
          <w:tcPr>
            <w:tcW w:w="0" w:type="auto"/>
          </w:tcPr>
          <w:p w14:paraId="5D05D41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600</w:t>
            </w:r>
          </w:p>
        </w:tc>
        <w:tc>
          <w:tcPr>
            <w:tcW w:w="0" w:type="auto"/>
          </w:tcPr>
          <w:p w14:paraId="2A138B3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350</w:t>
            </w:r>
          </w:p>
        </w:tc>
        <w:tc>
          <w:tcPr>
            <w:tcW w:w="2404" w:type="dxa"/>
            <w:vMerge w:val="continue"/>
          </w:tcPr>
          <w:p w14:paraId="3572B2C0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34C86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6CF5227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1423" w:type="dxa"/>
            <w:vAlign w:val="center"/>
          </w:tcPr>
          <w:p w14:paraId="5F283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关内</w:t>
            </w:r>
          </w:p>
        </w:tc>
        <w:tc>
          <w:tcPr>
            <w:tcW w:w="0" w:type="auto"/>
          </w:tcPr>
          <w:p w14:paraId="7E52CA9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100</w:t>
            </w:r>
          </w:p>
        </w:tc>
        <w:tc>
          <w:tcPr>
            <w:tcW w:w="0" w:type="auto"/>
          </w:tcPr>
          <w:p w14:paraId="045081D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60</w:t>
            </w:r>
          </w:p>
        </w:tc>
        <w:tc>
          <w:tcPr>
            <w:tcW w:w="2404" w:type="dxa"/>
            <w:vMerge w:val="continue"/>
          </w:tcPr>
          <w:p w14:paraId="1E4DA2DF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6BA08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01C59E4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1423" w:type="dxa"/>
            <w:vAlign w:val="center"/>
          </w:tcPr>
          <w:p w14:paraId="33E2A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天保</w:t>
            </w:r>
          </w:p>
        </w:tc>
        <w:tc>
          <w:tcPr>
            <w:tcW w:w="0" w:type="auto"/>
          </w:tcPr>
          <w:p w14:paraId="7F011A0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100</w:t>
            </w:r>
          </w:p>
        </w:tc>
        <w:tc>
          <w:tcPr>
            <w:tcW w:w="0" w:type="auto"/>
          </w:tcPr>
          <w:p w14:paraId="3931141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60</w:t>
            </w:r>
          </w:p>
        </w:tc>
        <w:tc>
          <w:tcPr>
            <w:tcW w:w="2404" w:type="dxa"/>
            <w:vMerge w:val="continue"/>
          </w:tcPr>
          <w:p w14:paraId="75F654E1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  <w:tr w14:paraId="31775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845" w:type="dxa"/>
          </w:tcPr>
          <w:p w14:paraId="3A293CE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3" w:type="dxa"/>
            <w:vAlign w:val="center"/>
          </w:tcPr>
          <w:p w14:paraId="095F0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</w:tcPr>
          <w:p w14:paraId="28ADF124">
            <w:pPr>
              <w:pStyle w:val="6"/>
              <w:keepNext w:val="0"/>
              <w:keepLines w:val="0"/>
              <w:widowControl/>
              <w:suppressLineNumbers w:val="0"/>
              <w:ind w:firstLine="560" w:firstLineChars="200"/>
              <w:jc w:val="both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4900</w:t>
            </w:r>
          </w:p>
        </w:tc>
        <w:tc>
          <w:tcPr>
            <w:tcW w:w="0" w:type="auto"/>
          </w:tcPr>
          <w:p w14:paraId="096A496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2245</w:t>
            </w:r>
          </w:p>
        </w:tc>
        <w:tc>
          <w:tcPr>
            <w:tcW w:w="2404" w:type="dxa"/>
            <w:vMerge w:val="continue"/>
          </w:tcPr>
          <w:p w14:paraId="2E5FA948">
            <w:pPr>
              <w:pStyle w:val="6"/>
              <w:keepNext w:val="0"/>
              <w:keepLines w:val="0"/>
              <w:widowControl/>
              <w:suppressLineNumbers w:val="0"/>
              <w:rPr>
                <w:rFonts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</w:rPr>
            </w:pPr>
          </w:p>
        </w:tc>
      </w:tr>
    </w:tbl>
    <w:p w14:paraId="20773CA3">
      <w:pPr>
        <w:pStyle w:val="6"/>
        <w:keepNext w:val="0"/>
        <w:keepLines w:val="0"/>
        <w:widowControl/>
        <w:suppressLineNumbers w:val="0"/>
        <w:rPr>
          <w:rFonts w:ascii="方正楷体_GBK" w:hAnsi="方正楷体_GBK" w:eastAsia="方正楷体_GBK" w:cs="方正楷体_GBK"/>
          <w:color w:val="000000"/>
          <w:sz w:val="28"/>
          <w:szCs w:val="28"/>
        </w:rPr>
      </w:pPr>
    </w:p>
    <w:p w14:paraId="055B12B4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2CB1C4BE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01AFB520">
      <w:pPr>
        <w:keepNext w:val="0"/>
        <w:keepLines w:val="0"/>
        <w:widowControl/>
        <w:suppressLineNumbers w:val="0"/>
        <w:jc w:val="both"/>
        <w:rPr>
          <w:rFonts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 w14:paraId="4553D58F">
      <w:pPr>
        <w:pStyle w:val="2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3</w:t>
      </w:r>
    </w:p>
    <w:p w14:paraId="5F24CFB5">
      <w:pPr>
        <w:keepNext w:val="0"/>
        <w:keepLines w:val="0"/>
        <w:widowControl/>
        <w:suppressLineNumbers w:val="0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</w:pPr>
    </w:p>
    <w:p w14:paraId="2C9BC894">
      <w:pPr>
        <w:keepNext w:val="0"/>
        <w:keepLines w:val="0"/>
        <w:widowControl/>
        <w:suppressLineNumbers w:val="0"/>
        <w:jc w:val="center"/>
        <w:rPr>
          <w:rFonts w:hint="eastAsia" w:ascii="方正小标宋_GBK" w:hAnsi="方正小标宋_GBK" w:eastAsia="方正小标宋_GBK" w:cs="方正小标宋_GBK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_GBK" w:cs="Times New Roman"/>
          <w:bCs/>
          <w:sz w:val="44"/>
          <w:szCs w:val="44"/>
          <w:lang w:val="en-US" w:eastAsia="zh-CN"/>
        </w:rPr>
        <w:t>2025</w:t>
      </w:r>
      <w:r>
        <w:rPr>
          <w:rFonts w:hint="eastAsia" w:ascii="方正小标宋_GBK" w:hAnsi="方正小标宋_GBK" w:eastAsia="方正小标宋_GBK" w:cs="方正小标宋_GBK"/>
          <w:bCs/>
          <w:kern w:val="2"/>
          <w:sz w:val="44"/>
          <w:szCs w:val="44"/>
          <w:lang w:val="en-US" w:eastAsia="zh-CN" w:bidi="ar-SA"/>
        </w:rPr>
        <w:t>年各村粮食生产指导性计划清单</w:t>
      </w:r>
    </w:p>
    <w:p w14:paraId="2856B688">
      <w:pPr>
        <w:pStyle w:val="6"/>
        <w:keepNext w:val="0"/>
        <w:keepLines w:val="0"/>
        <w:widowControl/>
        <w:suppressLineNumbers w:val="0"/>
        <w:rPr>
          <w:rFonts w:ascii="方正楷体_GBK" w:hAnsi="方正楷体_GBK" w:eastAsia="方正楷体_GBK" w:cs="方正楷体_GBK"/>
          <w:color w:val="000000"/>
          <w:sz w:val="28"/>
          <w:szCs w:val="28"/>
        </w:rPr>
      </w:pPr>
      <w:r>
        <w:t>                                    </w:t>
      </w:r>
      <w:r>
        <w:rPr>
          <w:rFonts w:ascii="方正楷体_GBK" w:hAnsi="方正楷体_GBK" w:eastAsia="方正楷体_GBK" w:cs="方正楷体_GBK"/>
          <w:color w:val="000000"/>
          <w:sz w:val="28"/>
          <w:szCs w:val="28"/>
        </w:rPr>
        <w:t>（单位：万亩、万吨）</w:t>
      </w:r>
    </w:p>
    <w:tbl>
      <w:tblPr>
        <w:tblStyle w:val="8"/>
        <w:tblpPr w:leftFromText="180" w:rightFromText="180" w:vertAnchor="text" w:horzAnchor="page" w:tblpX="2179" w:tblpY="1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2141"/>
        <w:gridCol w:w="1437"/>
        <w:gridCol w:w="1511"/>
        <w:gridCol w:w="1463"/>
        <w:gridCol w:w="1590"/>
        <w:gridCol w:w="1750"/>
        <w:gridCol w:w="1395"/>
      </w:tblGrid>
      <w:tr w14:paraId="142F3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  <w:vMerge w:val="restart"/>
          </w:tcPr>
          <w:p w14:paraId="74EF40D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</w:p>
          <w:p w14:paraId="0B984B6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2141" w:type="dxa"/>
            <w:vMerge w:val="restart"/>
          </w:tcPr>
          <w:p w14:paraId="23386F3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</w:p>
          <w:p w14:paraId="4BCB1D1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村别</w:t>
            </w:r>
          </w:p>
        </w:tc>
        <w:tc>
          <w:tcPr>
            <w:tcW w:w="2948" w:type="dxa"/>
            <w:gridSpan w:val="2"/>
          </w:tcPr>
          <w:p w14:paraId="446A69D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小春作物</w:t>
            </w:r>
          </w:p>
        </w:tc>
        <w:tc>
          <w:tcPr>
            <w:tcW w:w="3053" w:type="dxa"/>
            <w:gridSpan w:val="2"/>
          </w:tcPr>
          <w:p w14:paraId="710106E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大春作物</w:t>
            </w:r>
          </w:p>
        </w:tc>
        <w:tc>
          <w:tcPr>
            <w:tcW w:w="3145" w:type="dxa"/>
            <w:gridSpan w:val="2"/>
          </w:tcPr>
          <w:p w14:paraId="16AFDDA7">
            <w:pPr>
              <w:pStyle w:val="6"/>
              <w:keepNext w:val="0"/>
              <w:keepLines w:val="0"/>
              <w:widowControl/>
              <w:suppressLineNumbers w:val="0"/>
              <w:ind w:firstLine="560" w:firstLineChars="200"/>
              <w:jc w:val="both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全</w:t>
            </w: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年</w:t>
            </w:r>
          </w:p>
        </w:tc>
      </w:tr>
      <w:tr w14:paraId="4575E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1271" w:type="dxa"/>
            <w:vMerge w:val="continue"/>
          </w:tcPr>
          <w:p w14:paraId="51321A2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2141" w:type="dxa"/>
            <w:vMerge w:val="continue"/>
          </w:tcPr>
          <w:p w14:paraId="42467BC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437" w:type="dxa"/>
          </w:tcPr>
          <w:p w14:paraId="61F8A04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播面目标</w:t>
            </w:r>
          </w:p>
        </w:tc>
        <w:tc>
          <w:tcPr>
            <w:tcW w:w="1511" w:type="dxa"/>
          </w:tcPr>
          <w:p w14:paraId="7E8F543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产量目标</w:t>
            </w:r>
          </w:p>
        </w:tc>
        <w:tc>
          <w:tcPr>
            <w:tcW w:w="1463" w:type="dxa"/>
          </w:tcPr>
          <w:p w14:paraId="24A8867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播面目标</w:t>
            </w:r>
          </w:p>
        </w:tc>
        <w:tc>
          <w:tcPr>
            <w:tcW w:w="1590" w:type="dxa"/>
          </w:tcPr>
          <w:p w14:paraId="22A7006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产量目标</w:t>
            </w:r>
          </w:p>
        </w:tc>
        <w:tc>
          <w:tcPr>
            <w:tcW w:w="1750" w:type="dxa"/>
          </w:tcPr>
          <w:p w14:paraId="53C6B5A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播面目标</w:t>
            </w:r>
          </w:p>
        </w:tc>
        <w:tc>
          <w:tcPr>
            <w:tcW w:w="1395" w:type="dxa"/>
          </w:tcPr>
          <w:p w14:paraId="7BBC5D5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产量</w:t>
            </w:r>
          </w:p>
          <w:p w14:paraId="1FAF4A6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目标</w:t>
            </w:r>
          </w:p>
        </w:tc>
      </w:tr>
      <w:tr w14:paraId="4D76D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53B08F0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141" w:type="dxa"/>
            <w:vAlign w:val="center"/>
          </w:tcPr>
          <w:p w14:paraId="4B5D3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排山</w:t>
            </w:r>
          </w:p>
        </w:tc>
        <w:tc>
          <w:tcPr>
            <w:tcW w:w="1437" w:type="dxa"/>
          </w:tcPr>
          <w:p w14:paraId="734CD34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0.0757</w:t>
            </w:r>
          </w:p>
        </w:tc>
        <w:tc>
          <w:tcPr>
            <w:tcW w:w="1511" w:type="dxa"/>
          </w:tcPr>
          <w:p w14:paraId="2479B80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0.014</w:t>
            </w:r>
          </w:p>
        </w:tc>
        <w:tc>
          <w:tcPr>
            <w:tcW w:w="1463" w:type="dxa"/>
          </w:tcPr>
          <w:p w14:paraId="3C7C6FF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0.1235</w:t>
            </w:r>
          </w:p>
        </w:tc>
        <w:tc>
          <w:tcPr>
            <w:tcW w:w="1590" w:type="dxa"/>
          </w:tcPr>
          <w:p w14:paraId="28DD9A7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0.036</w:t>
            </w:r>
          </w:p>
        </w:tc>
        <w:tc>
          <w:tcPr>
            <w:tcW w:w="1750" w:type="dxa"/>
          </w:tcPr>
          <w:p w14:paraId="77AB2C9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0.1992</w:t>
            </w:r>
          </w:p>
        </w:tc>
        <w:tc>
          <w:tcPr>
            <w:tcW w:w="1395" w:type="dxa"/>
          </w:tcPr>
          <w:p w14:paraId="0B2E274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0.05</w:t>
            </w:r>
          </w:p>
        </w:tc>
      </w:tr>
      <w:tr w14:paraId="25EC7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74621E8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2141" w:type="dxa"/>
            <w:vAlign w:val="center"/>
          </w:tcPr>
          <w:p w14:paraId="7AF9B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南坪</w:t>
            </w:r>
          </w:p>
        </w:tc>
        <w:tc>
          <w:tcPr>
            <w:tcW w:w="1437" w:type="dxa"/>
          </w:tcPr>
          <w:p w14:paraId="4661BA2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0.111</w:t>
            </w:r>
          </w:p>
        </w:tc>
        <w:tc>
          <w:tcPr>
            <w:tcW w:w="1511" w:type="dxa"/>
          </w:tcPr>
          <w:p w14:paraId="1CE9B33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0.024</w:t>
            </w:r>
          </w:p>
        </w:tc>
        <w:tc>
          <w:tcPr>
            <w:tcW w:w="1463" w:type="dxa"/>
          </w:tcPr>
          <w:p w14:paraId="030A65F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0.1813</w:t>
            </w:r>
          </w:p>
        </w:tc>
        <w:tc>
          <w:tcPr>
            <w:tcW w:w="1590" w:type="dxa"/>
          </w:tcPr>
          <w:p w14:paraId="38BF88A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0.046</w:t>
            </w:r>
          </w:p>
        </w:tc>
        <w:tc>
          <w:tcPr>
            <w:tcW w:w="1750" w:type="dxa"/>
          </w:tcPr>
          <w:p w14:paraId="4BAA559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0.2943</w:t>
            </w:r>
          </w:p>
        </w:tc>
        <w:tc>
          <w:tcPr>
            <w:tcW w:w="1395" w:type="dxa"/>
          </w:tcPr>
          <w:p w14:paraId="0C5E086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0.07</w:t>
            </w:r>
          </w:p>
        </w:tc>
      </w:tr>
      <w:tr w14:paraId="2D207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4F534C8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2141" w:type="dxa"/>
            <w:vAlign w:val="center"/>
          </w:tcPr>
          <w:p w14:paraId="0C904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罗江</w:t>
            </w:r>
          </w:p>
        </w:tc>
        <w:tc>
          <w:tcPr>
            <w:tcW w:w="1437" w:type="dxa"/>
          </w:tcPr>
          <w:p w14:paraId="0D760D2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0.0997</w:t>
            </w:r>
          </w:p>
        </w:tc>
        <w:tc>
          <w:tcPr>
            <w:tcW w:w="1511" w:type="dxa"/>
          </w:tcPr>
          <w:p w14:paraId="08E2B32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0.024</w:t>
            </w:r>
          </w:p>
        </w:tc>
        <w:tc>
          <w:tcPr>
            <w:tcW w:w="1463" w:type="dxa"/>
          </w:tcPr>
          <w:p w14:paraId="00289C6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0.168</w:t>
            </w:r>
          </w:p>
        </w:tc>
        <w:tc>
          <w:tcPr>
            <w:tcW w:w="1590" w:type="dxa"/>
          </w:tcPr>
          <w:p w14:paraId="2C241D6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0.046</w:t>
            </w:r>
          </w:p>
        </w:tc>
        <w:tc>
          <w:tcPr>
            <w:tcW w:w="1750" w:type="dxa"/>
          </w:tcPr>
          <w:p w14:paraId="4CEB3DD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0.2647</w:t>
            </w:r>
          </w:p>
        </w:tc>
        <w:tc>
          <w:tcPr>
            <w:tcW w:w="1395" w:type="dxa"/>
          </w:tcPr>
          <w:p w14:paraId="0606AD5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0.07</w:t>
            </w:r>
          </w:p>
        </w:tc>
      </w:tr>
      <w:tr w14:paraId="2378B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78A7F8B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2141" w:type="dxa"/>
            <w:vAlign w:val="center"/>
          </w:tcPr>
          <w:p w14:paraId="15927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兴旺</w:t>
            </w:r>
          </w:p>
        </w:tc>
        <w:tc>
          <w:tcPr>
            <w:tcW w:w="1437" w:type="dxa"/>
          </w:tcPr>
          <w:p w14:paraId="2653F67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0.0606</w:t>
            </w:r>
          </w:p>
        </w:tc>
        <w:tc>
          <w:tcPr>
            <w:tcW w:w="1511" w:type="dxa"/>
          </w:tcPr>
          <w:p w14:paraId="6D7B74D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0.012</w:t>
            </w:r>
          </w:p>
        </w:tc>
        <w:tc>
          <w:tcPr>
            <w:tcW w:w="1463" w:type="dxa"/>
          </w:tcPr>
          <w:p w14:paraId="3CE2C7F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0.0988</w:t>
            </w:r>
          </w:p>
        </w:tc>
        <w:tc>
          <w:tcPr>
            <w:tcW w:w="1590" w:type="dxa"/>
          </w:tcPr>
          <w:p w14:paraId="4D17F61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0.028</w:t>
            </w:r>
          </w:p>
        </w:tc>
        <w:tc>
          <w:tcPr>
            <w:tcW w:w="1750" w:type="dxa"/>
          </w:tcPr>
          <w:p w14:paraId="0EBAA8E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0.1614</w:t>
            </w:r>
          </w:p>
        </w:tc>
        <w:tc>
          <w:tcPr>
            <w:tcW w:w="1395" w:type="dxa"/>
          </w:tcPr>
          <w:p w14:paraId="50E5674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</w:t>
            </w:r>
          </w:p>
        </w:tc>
      </w:tr>
      <w:tr w14:paraId="4CFFD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170BB06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2141" w:type="dxa"/>
            <w:vAlign w:val="center"/>
          </w:tcPr>
          <w:p w14:paraId="246C9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香溪</w:t>
            </w:r>
          </w:p>
        </w:tc>
        <w:tc>
          <w:tcPr>
            <w:tcW w:w="1437" w:type="dxa"/>
          </w:tcPr>
          <w:p w14:paraId="463C679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0.0928</w:t>
            </w:r>
          </w:p>
        </w:tc>
        <w:tc>
          <w:tcPr>
            <w:tcW w:w="1511" w:type="dxa"/>
          </w:tcPr>
          <w:p w14:paraId="2BA6EEB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0.025</w:t>
            </w:r>
          </w:p>
        </w:tc>
        <w:tc>
          <w:tcPr>
            <w:tcW w:w="1463" w:type="dxa"/>
          </w:tcPr>
          <w:p w14:paraId="367B452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0.1514</w:t>
            </w:r>
          </w:p>
        </w:tc>
        <w:tc>
          <w:tcPr>
            <w:tcW w:w="1590" w:type="dxa"/>
          </w:tcPr>
          <w:p w14:paraId="434DFA9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0.035</w:t>
            </w:r>
          </w:p>
        </w:tc>
        <w:tc>
          <w:tcPr>
            <w:tcW w:w="1750" w:type="dxa"/>
          </w:tcPr>
          <w:p w14:paraId="346AC15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0.2442</w:t>
            </w:r>
          </w:p>
        </w:tc>
        <w:tc>
          <w:tcPr>
            <w:tcW w:w="1395" w:type="dxa"/>
          </w:tcPr>
          <w:p w14:paraId="3242069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0.06</w:t>
            </w:r>
          </w:p>
        </w:tc>
      </w:tr>
      <w:tr w14:paraId="0B1D2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667DBD0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2141" w:type="dxa"/>
            <w:vAlign w:val="center"/>
          </w:tcPr>
          <w:p w14:paraId="0C668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庙坝</w:t>
            </w:r>
          </w:p>
        </w:tc>
        <w:tc>
          <w:tcPr>
            <w:tcW w:w="1437" w:type="dxa"/>
          </w:tcPr>
          <w:p w14:paraId="5144507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0.0227</w:t>
            </w:r>
          </w:p>
        </w:tc>
        <w:tc>
          <w:tcPr>
            <w:tcW w:w="1511" w:type="dxa"/>
          </w:tcPr>
          <w:p w14:paraId="6664A01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0.005</w:t>
            </w:r>
          </w:p>
        </w:tc>
        <w:tc>
          <w:tcPr>
            <w:tcW w:w="1463" w:type="dxa"/>
          </w:tcPr>
          <w:p w14:paraId="099DC7B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0.0371</w:t>
            </w:r>
          </w:p>
        </w:tc>
        <w:tc>
          <w:tcPr>
            <w:tcW w:w="1590" w:type="dxa"/>
          </w:tcPr>
          <w:p w14:paraId="67C0F68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0.015</w:t>
            </w:r>
          </w:p>
        </w:tc>
        <w:tc>
          <w:tcPr>
            <w:tcW w:w="1750" w:type="dxa"/>
          </w:tcPr>
          <w:p w14:paraId="160A9FB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0.0598</w:t>
            </w:r>
          </w:p>
        </w:tc>
        <w:tc>
          <w:tcPr>
            <w:tcW w:w="1395" w:type="dxa"/>
          </w:tcPr>
          <w:p w14:paraId="2586F19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</w:t>
            </w:r>
          </w:p>
        </w:tc>
      </w:tr>
      <w:tr w14:paraId="0620E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4ADC14B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2141" w:type="dxa"/>
            <w:vAlign w:val="center"/>
          </w:tcPr>
          <w:p w14:paraId="084D5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红岩</w:t>
            </w:r>
          </w:p>
        </w:tc>
        <w:tc>
          <w:tcPr>
            <w:tcW w:w="1437" w:type="dxa"/>
          </w:tcPr>
          <w:p w14:paraId="6662089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0.0528</w:t>
            </w:r>
          </w:p>
        </w:tc>
        <w:tc>
          <w:tcPr>
            <w:tcW w:w="1511" w:type="dxa"/>
          </w:tcPr>
          <w:p w14:paraId="188C3B5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0.004</w:t>
            </w:r>
          </w:p>
        </w:tc>
        <w:tc>
          <w:tcPr>
            <w:tcW w:w="1463" w:type="dxa"/>
          </w:tcPr>
          <w:p w14:paraId="3362BC7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0.0862</w:t>
            </w:r>
          </w:p>
        </w:tc>
        <w:tc>
          <w:tcPr>
            <w:tcW w:w="1590" w:type="dxa"/>
          </w:tcPr>
          <w:p w14:paraId="247E897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0.036</w:t>
            </w:r>
          </w:p>
        </w:tc>
        <w:tc>
          <w:tcPr>
            <w:tcW w:w="1750" w:type="dxa"/>
          </w:tcPr>
          <w:p w14:paraId="1DFA45A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0.141</w:t>
            </w:r>
          </w:p>
        </w:tc>
        <w:tc>
          <w:tcPr>
            <w:tcW w:w="1395" w:type="dxa"/>
          </w:tcPr>
          <w:p w14:paraId="2F965CF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</w:t>
            </w:r>
          </w:p>
        </w:tc>
      </w:tr>
      <w:tr w14:paraId="63A06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223E338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2141" w:type="dxa"/>
            <w:vAlign w:val="center"/>
          </w:tcPr>
          <w:p w14:paraId="6D9B2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石兴</w:t>
            </w:r>
          </w:p>
        </w:tc>
        <w:tc>
          <w:tcPr>
            <w:tcW w:w="1437" w:type="dxa"/>
          </w:tcPr>
          <w:p w14:paraId="4DC0793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0.2416</w:t>
            </w:r>
          </w:p>
        </w:tc>
        <w:tc>
          <w:tcPr>
            <w:tcW w:w="1511" w:type="dxa"/>
          </w:tcPr>
          <w:p w14:paraId="074E181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0.062</w:t>
            </w:r>
          </w:p>
        </w:tc>
        <w:tc>
          <w:tcPr>
            <w:tcW w:w="1463" w:type="dxa"/>
          </w:tcPr>
          <w:p w14:paraId="4CB0939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0.3992</w:t>
            </w:r>
          </w:p>
        </w:tc>
        <w:tc>
          <w:tcPr>
            <w:tcW w:w="1590" w:type="dxa"/>
          </w:tcPr>
          <w:p w14:paraId="187ECDA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0.098</w:t>
            </w:r>
          </w:p>
        </w:tc>
        <w:tc>
          <w:tcPr>
            <w:tcW w:w="1750" w:type="dxa"/>
          </w:tcPr>
          <w:p w14:paraId="71F1BF2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0.6378</w:t>
            </w:r>
          </w:p>
        </w:tc>
        <w:tc>
          <w:tcPr>
            <w:tcW w:w="1395" w:type="dxa"/>
          </w:tcPr>
          <w:p w14:paraId="38C555C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0.16</w:t>
            </w:r>
          </w:p>
        </w:tc>
      </w:tr>
      <w:tr w14:paraId="0C054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656F414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2141" w:type="dxa"/>
            <w:vAlign w:val="center"/>
          </w:tcPr>
          <w:p w14:paraId="25896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关内</w:t>
            </w:r>
          </w:p>
        </w:tc>
        <w:tc>
          <w:tcPr>
            <w:tcW w:w="1437" w:type="dxa"/>
          </w:tcPr>
          <w:p w14:paraId="3603D20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0.0452</w:t>
            </w:r>
          </w:p>
        </w:tc>
        <w:tc>
          <w:tcPr>
            <w:tcW w:w="1511" w:type="dxa"/>
          </w:tcPr>
          <w:p w14:paraId="5C5B471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0.007</w:t>
            </w:r>
          </w:p>
        </w:tc>
        <w:tc>
          <w:tcPr>
            <w:tcW w:w="1463" w:type="dxa"/>
          </w:tcPr>
          <w:p w14:paraId="315F978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0.0737</w:t>
            </w:r>
          </w:p>
        </w:tc>
        <w:tc>
          <w:tcPr>
            <w:tcW w:w="1590" w:type="dxa"/>
          </w:tcPr>
          <w:p w14:paraId="768A0CD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0.023</w:t>
            </w:r>
          </w:p>
        </w:tc>
        <w:tc>
          <w:tcPr>
            <w:tcW w:w="1750" w:type="dxa"/>
          </w:tcPr>
          <w:p w14:paraId="24F9DB2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0.1189</w:t>
            </w:r>
          </w:p>
        </w:tc>
        <w:tc>
          <w:tcPr>
            <w:tcW w:w="1395" w:type="dxa"/>
          </w:tcPr>
          <w:p w14:paraId="133A9A3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</w:t>
            </w:r>
          </w:p>
        </w:tc>
      </w:tr>
      <w:tr w14:paraId="12371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2DFF028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2141" w:type="dxa"/>
            <w:vAlign w:val="center"/>
          </w:tcPr>
          <w:p w14:paraId="58E60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天保</w:t>
            </w:r>
          </w:p>
        </w:tc>
        <w:tc>
          <w:tcPr>
            <w:tcW w:w="1437" w:type="dxa"/>
          </w:tcPr>
          <w:p w14:paraId="09456D3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0.0679</w:t>
            </w:r>
          </w:p>
        </w:tc>
        <w:tc>
          <w:tcPr>
            <w:tcW w:w="1511" w:type="dxa"/>
          </w:tcPr>
          <w:p w14:paraId="079F469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0.013</w:t>
            </w:r>
          </w:p>
        </w:tc>
        <w:tc>
          <w:tcPr>
            <w:tcW w:w="1463" w:type="dxa"/>
          </w:tcPr>
          <w:p w14:paraId="47D8D99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0.1108</w:t>
            </w:r>
          </w:p>
        </w:tc>
        <w:tc>
          <w:tcPr>
            <w:tcW w:w="1590" w:type="dxa"/>
          </w:tcPr>
          <w:p w14:paraId="191E930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0.037</w:t>
            </w:r>
          </w:p>
        </w:tc>
        <w:tc>
          <w:tcPr>
            <w:tcW w:w="1750" w:type="dxa"/>
          </w:tcPr>
          <w:p w14:paraId="1C15036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0.1787</w:t>
            </w:r>
          </w:p>
        </w:tc>
        <w:tc>
          <w:tcPr>
            <w:tcW w:w="1395" w:type="dxa"/>
          </w:tcPr>
          <w:p w14:paraId="0701CBC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0.05</w:t>
            </w:r>
          </w:p>
        </w:tc>
      </w:tr>
      <w:tr w14:paraId="225B5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71" w:type="dxa"/>
          </w:tcPr>
          <w:p w14:paraId="2655C1C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41" w:type="dxa"/>
            <w:vAlign w:val="center"/>
          </w:tcPr>
          <w:p w14:paraId="02D69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合计</w:t>
            </w:r>
          </w:p>
        </w:tc>
        <w:tc>
          <w:tcPr>
            <w:tcW w:w="1437" w:type="dxa"/>
          </w:tcPr>
          <w:p w14:paraId="1C7B80F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0.87</w:t>
            </w:r>
          </w:p>
        </w:tc>
        <w:tc>
          <w:tcPr>
            <w:tcW w:w="1511" w:type="dxa"/>
          </w:tcPr>
          <w:p w14:paraId="7BDC3BD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0.19</w:t>
            </w:r>
          </w:p>
        </w:tc>
        <w:tc>
          <w:tcPr>
            <w:tcW w:w="1463" w:type="dxa"/>
          </w:tcPr>
          <w:p w14:paraId="5C7CE03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1.43</w:t>
            </w:r>
          </w:p>
        </w:tc>
        <w:tc>
          <w:tcPr>
            <w:tcW w:w="1590" w:type="dxa"/>
          </w:tcPr>
          <w:p w14:paraId="677C59E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0.4</w:t>
            </w:r>
          </w:p>
        </w:tc>
        <w:tc>
          <w:tcPr>
            <w:tcW w:w="1750" w:type="dxa"/>
          </w:tcPr>
          <w:p w14:paraId="0D2D286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2.3</w:t>
            </w:r>
          </w:p>
        </w:tc>
        <w:tc>
          <w:tcPr>
            <w:tcW w:w="1395" w:type="dxa"/>
          </w:tcPr>
          <w:p w14:paraId="54EADA2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0.59</w:t>
            </w:r>
          </w:p>
        </w:tc>
      </w:tr>
    </w:tbl>
    <w:p w14:paraId="501B564B">
      <w:pPr>
        <w:pStyle w:val="6"/>
        <w:keepNext w:val="0"/>
        <w:keepLines w:val="0"/>
        <w:widowControl/>
        <w:suppressLineNumbers w:val="0"/>
        <w:rPr>
          <w:rFonts w:ascii="方正楷体_GBK" w:hAnsi="方正楷体_GBK" w:eastAsia="方正楷体_GBK" w:cs="方正楷体_GBK"/>
          <w:color w:val="000000"/>
          <w:sz w:val="28"/>
          <w:szCs w:val="28"/>
        </w:rPr>
      </w:pPr>
    </w:p>
    <w:p w14:paraId="2EE4C01F">
      <w:pPr>
        <w:pStyle w:val="6"/>
        <w:keepNext w:val="0"/>
        <w:keepLines w:val="0"/>
        <w:widowControl/>
        <w:suppressLineNumbers w:val="0"/>
        <w:rPr>
          <w:rFonts w:ascii="方正楷体_GBK" w:hAnsi="方正楷体_GBK" w:eastAsia="方正楷体_GBK" w:cs="方正楷体_GBK"/>
          <w:color w:val="000000"/>
          <w:sz w:val="28"/>
          <w:szCs w:val="28"/>
        </w:rPr>
        <w:sectPr>
          <w:pgSz w:w="16838" w:h="11906" w:orient="landscape"/>
          <w:pgMar w:top="1587" w:right="2098" w:bottom="1474" w:left="1984" w:header="851" w:footer="992" w:gutter="0"/>
          <w:pgNumType w:fmt="decimal"/>
          <w:cols w:space="425" w:num="1"/>
          <w:docGrid w:type="lines" w:linePitch="312" w:charSpace="0"/>
        </w:sectPr>
      </w:pPr>
    </w:p>
    <w:p w14:paraId="0421A651">
      <w:pPr>
        <w:pStyle w:val="2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附件4</w:t>
      </w:r>
    </w:p>
    <w:p w14:paraId="49DCD9B8">
      <w:pPr>
        <w:keepNext w:val="0"/>
        <w:keepLines w:val="0"/>
        <w:widowControl/>
        <w:suppressLineNumbers w:val="0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</w:pPr>
    </w:p>
    <w:p w14:paraId="37F37445">
      <w:pPr>
        <w:keepNext w:val="0"/>
        <w:keepLines w:val="0"/>
        <w:widowControl/>
        <w:suppressLineNumbers w:val="0"/>
        <w:jc w:val="center"/>
        <w:rPr>
          <w:rFonts w:hint="eastAsia" w:ascii="方正小标宋_GBK" w:hAnsi="方正小标宋_GBK" w:eastAsia="方正小标宋_GBK" w:cs="方正小标宋_GBK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_GBK" w:cs="Times New Roman"/>
          <w:bCs/>
          <w:sz w:val="44"/>
          <w:szCs w:val="44"/>
          <w:lang w:val="en-US" w:eastAsia="zh-CN"/>
        </w:rPr>
        <w:t>2025</w:t>
      </w:r>
      <w:r>
        <w:rPr>
          <w:rFonts w:hint="eastAsia" w:ascii="方正小标宋_GBK" w:hAnsi="方正小标宋_GBK" w:eastAsia="方正小标宋_GBK" w:cs="方正小标宋_GBK"/>
          <w:bCs/>
          <w:kern w:val="2"/>
          <w:sz w:val="44"/>
          <w:szCs w:val="44"/>
          <w:lang w:val="en-US" w:eastAsia="zh-CN" w:bidi="ar-SA"/>
        </w:rPr>
        <w:t>年各村蔬菜生产指导性计划清单</w:t>
      </w:r>
    </w:p>
    <w:p w14:paraId="42EC0680">
      <w:pPr>
        <w:pStyle w:val="6"/>
        <w:keepNext w:val="0"/>
        <w:keepLines w:val="0"/>
        <w:widowControl/>
        <w:suppressLineNumbers w:val="0"/>
        <w:rPr>
          <w:rFonts w:ascii="方正楷体_GBK" w:hAnsi="方正楷体_GBK" w:eastAsia="方正楷体_GBK" w:cs="方正楷体_GBK"/>
          <w:color w:val="000000"/>
          <w:sz w:val="28"/>
          <w:szCs w:val="28"/>
        </w:rPr>
      </w:pPr>
      <w:r>
        <w:t>                      </w:t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ascii="方正楷体_GBK" w:hAnsi="方正楷体_GBK" w:eastAsia="方正楷体_GBK" w:cs="方正楷体_GBK"/>
          <w:color w:val="000000"/>
          <w:sz w:val="28"/>
          <w:szCs w:val="28"/>
        </w:rPr>
        <w:t>（单位：万亩、万吨）</w:t>
      </w:r>
    </w:p>
    <w:tbl>
      <w:tblPr>
        <w:tblStyle w:val="8"/>
        <w:tblpPr w:leftFromText="180" w:rightFromText="180" w:vertAnchor="text" w:tblpX="84" w:tblpY="198"/>
        <w:tblOverlap w:val="never"/>
        <w:tblW w:w="13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941"/>
        <w:gridCol w:w="1091"/>
        <w:gridCol w:w="1091"/>
        <w:gridCol w:w="1159"/>
        <w:gridCol w:w="1364"/>
        <w:gridCol w:w="1232"/>
        <w:gridCol w:w="1125"/>
        <w:gridCol w:w="1181"/>
        <w:gridCol w:w="994"/>
        <w:gridCol w:w="1050"/>
        <w:gridCol w:w="1181"/>
      </w:tblGrid>
      <w:tr w14:paraId="10548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  <w:vMerge w:val="restart"/>
          </w:tcPr>
          <w:p w14:paraId="76DE0A92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序号</w:t>
            </w:r>
          </w:p>
        </w:tc>
        <w:tc>
          <w:tcPr>
            <w:tcW w:w="941" w:type="dxa"/>
            <w:vMerge w:val="restart"/>
          </w:tcPr>
          <w:p w14:paraId="17710DA0">
            <w:pPr>
              <w:pStyle w:val="6"/>
              <w:keepNext w:val="0"/>
              <w:keepLines w:val="0"/>
              <w:widowControl/>
              <w:suppressLineNumbers w:val="0"/>
              <w:tabs>
                <w:tab w:val="clear" w:pos="916"/>
                <w:tab w:val="clear" w:pos="2748"/>
                <w:tab w:val="clear" w:pos="4580"/>
                <w:tab w:val="clear" w:pos="6412"/>
                <w:tab w:val="clear" w:pos="8244"/>
                <w:tab w:val="clear" w:pos="10076"/>
                <w:tab w:val="clear" w:pos="11908"/>
                <w:tab w:val="clear" w:pos="13740"/>
              </w:tabs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村别</w:t>
            </w:r>
          </w:p>
        </w:tc>
        <w:tc>
          <w:tcPr>
            <w:tcW w:w="2182" w:type="dxa"/>
            <w:gridSpan w:val="2"/>
          </w:tcPr>
          <w:p w14:paraId="6EFDF557">
            <w:pPr>
              <w:pStyle w:val="6"/>
              <w:keepNext w:val="0"/>
              <w:keepLines w:val="0"/>
              <w:widowControl/>
              <w:suppressLineNumbers w:val="0"/>
              <w:ind w:firstLine="560" w:firstLineChars="20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一季度</w:t>
            </w:r>
          </w:p>
        </w:tc>
        <w:tc>
          <w:tcPr>
            <w:tcW w:w="2523" w:type="dxa"/>
            <w:gridSpan w:val="2"/>
          </w:tcPr>
          <w:p w14:paraId="192028AA">
            <w:pPr>
              <w:pStyle w:val="6"/>
              <w:keepNext w:val="0"/>
              <w:keepLines w:val="0"/>
              <w:widowControl/>
              <w:suppressLineNumbers w:val="0"/>
              <w:ind w:firstLine="840" w:firstLineChars="30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二季度</w:t>
            </w:r>
          </w:p>
        </w:tc>
        <w:tc>
          <w:tcPr>
            <w:tcW w:w="2357" w:type="dxa"/>
            <w:gridSpan w:val="2"/>
          </w:tcPr>
          <w:p w14:paraId="3565A05D">
            <w:pPr>
              <w:pStyle w:val="6"/>
              <w:keepNext w:val="0"/>
              <w:keepLines w:val="0"/>
              <w:widowControl/>
              <w:suppressLineNumbers w:val="0"/>
              <w:ind w:firstLine="280" w:firstLineChars="10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三季度</w:t>
            </w:r>
          </w:p>
        </w:tc>
        <w:tc>
          <w:tcPr>
            <w:tcW w:w="2175" w:type="dxa"/>
            <w:gridSpan w:val="2"/>
          </w:tcPr>
          <w:p w14:paraId="092CD65F">
            <w:pPr>
              <w:pStyle w:val="6"/>
              <w:keepNext w:val="0"/>
              <w:keepLines w:val="0"/>
              <w:widowControl/>
              <w:suppressLineNumbers w:val="0"/>
              <w:ind w:firstLine="560" w:firstLineChars="20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四季度</w:t>
            </w:r>
          </w:p>
        </w:tc>
        <w:tc>
          <w:tcPr>
            <w:tcW w:w="2231" w:type="dxa"/>
            <w:gridSpan w:val="2"/>
          </w:tcPr>
          <w:p w14:paraId="5180723E">
            <w:pPr>
              <w:pStyle w:val="6"/>
              <w:keepNext w:val="0"/>
              <w:keepLines w:val="0"/>
              <w:widowControl/>
              <w:suppressLineNumbers w:val="0"/>
              <w:ind w:firstLine="560" w:firstLineChars="20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全</w:t>
            </w: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年</w:t>
            </w:r>
          </w:p>
        </w:tc>
      </w:tr>
      <w:tr w14:paraId="5E7A5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  <w:vMerge w:val="continue"/>
          </w:tcPr>
          <w:p w14:paraId="2C8FF586">
            <w:pPr>
              <w:pStyle w:val="6"/>
              <w:keepNext w:val="0"/>
              <w:keepLines w:val="0"/>
              <w:widowControl/>
              <w:suppressLineNumbers w:val="0"/>
              <w:rPr>
                <w:rFonts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941" w:type="dxa"/>
            <w:vMerge w:val="continue"/>
          </w:tcPr>
          <w:p w14:paraId="5B7A605C">
            <w:pPr>
              <w:pStyle w:val="6"/>
              <w:keepNext w:val="0"/>
              <w:keepLines w:val="0"/>
              <w:widowControl/>
              <w:suppressLineNumbers w:val="0"/>
              <w:rPr>
                <w:rFonts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1091" w:type="dxa"/>
          </w:tcPr>
          <w:p w14:paraId="2DF8ADA2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播面</w:t>
            </w:r>
          </w:p>
          <w:p w14:paraId="248D4503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面积</w:t>
            </w:r>
          </w:p>
        </w:tc>
        <w:tc>
          <w:tcPr>
            <w:tcW w:w="1091" w:type="dxa"/>
          </w:tcPr>
          <w:p w14:paraId="4F3D2345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产量</w:t>
            </w:r>
          </w:p>
          <w:p w14:paraId="745A7A72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目标</w:t>
            </w:r>
          </w:p>
        </w:tc>
        <w:tc>
          <w:tcPr>
            <w:tcW w:w="1159" w:type="dxa"/>
          </w:tcPr>
          <w:p w14:paraId="6467BE1F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播面</w:t>
            </w:r>
          </w:p>
          <w:p w14:paraId="41FA7EBC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面积</w:t>
            </w:r>
          </w:p>
        </w:tc>
        <w:tc>
          <w:tcPr>
            <w:tcW w:w="1364" w:type="dxa"/>
          </w:tcPr>
          <w:p w14:paraId="3FC7B9D3">
            <w:pPr>
              <w:pStyle w:val="6"/>
              <w:keepNext w:val="0"/>
              <w:keepLines w:val="0"/>
              <w:widowControl/>
              <w:suppressLineNumbers w:val="0"/>
              <w:tabs>
                <w:tab w:val="clear" w:pos="916"/>
                <w:tab w:val="clear" w:pos="2748"/>
                <w:tab w:val="clear" w:pos="4580"/>
                <w:tab w:val="clear" w:pos="6412"/>
                <w:tab w:val="clear" w:pos="8244"/>
                <w:tab w:val="clear" w:pos="10076"/>
                <w:tab w:val="clear" w:pos="11908"/>
                <w:tab w:val="clear" w:pos="13740"/>
              </w:tabs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产量</w:t>
            </w:r>
          </w:p>
          <w:p w14:paraId="6AB80141">
            <w:pPr>
              <w:pStyle w:val="6"/>
              <w:keepNext w:val="0"/>
              <w:keepLines w:val="0"/>
              <w:widowControl/>
              <w:suppressLineNumbers w:val="0"/>
              <w:tabs>
                <w:tab w:val="clear" w:pos="916"/>
                <w:tab w:val="clear" w:pos="2748"/>
                <w:tab w:val="clear" w:pos="4580"/>
                <w:tab w:val="clear" w:pos="6412"/>
                <w:tab w:val="clear" w:pos="8244"/>
                <w:tab w:val="clear" w:pos="10076"/>
                <w:tab w:val="clear" w:pos="11908"/>
                <w:tab w:val="clear" w:pos="13740"/>
              </w:tabs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目标</w:t>
            </w:r>
          </w:p>
        </w:tc>
        <w:tc>
          <w:tcPr>
            <w:tcW w:w="1232" w:type="dxa"/>
          </w:tcPr>
          <w:p w14:paraId="5252045E">
            <w:pPr>
              <w:pStyle w:val="6"/>
              <w:keepNext w:val="0"/>
              <w:keepLines w:val="0"/>
              <w:widowControl/>
              <w:suppressLineNumbers w:val="0"/>
              <w:tabs>
                <w:tab w:val="clear" w:pos="916"/>
                <w:tab w:val="clear" w:pos="2748"/>
                <w:tab w:val="clear" w:pos="4580"/>
                <w:tab w:val="clear" w:pos="6412"/>
                <w:tab w:val="clear" w:pos="8244"/>
                <w:tab w:val="clear" w:pos="10076"/>
                <w:tab w:val="clear" w:pos="11908"/>
                <w:tab w:val="clear" w:pos="13740"/>
              </w:tabs>
              <w:jc w:val="center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播面面积</w:t>
            </w:r>
          </w:p>
        </w:tc>
        <w:tc>
          <w:tcPr>
            <w:tcW w:w="1125" w:type="dxa"/>
          </w:tcPr>
          <w:p w14:paraId="3B7ED9E1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产量</w:t>
            </w:r>
          </w:p>
          <w:p w14:paraId="3D02CC9C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目标</w:t>
            </w:r>
          </w:p>
        </w:tc>
        <w:tc>
          <w:tcPr>
            <w:tcW w:w="1181" w:type="dxa"/>
          </w:tcPr>
          <w:p w14:paraId="44EFCBFF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播面</w:t>
            </w:r>
          </w:p>
          <w:p w14:paraId="7EA9754C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面积</w:t>
            </w:r>
          </w:p>
        </w:tc>
        <w:tc>
          <w:tcPr>
            <w:tcW w:w="994" w:type="dxa"/>
          </w:tcPr>
          <w:p w14:paraId="20B9C173">
            <w:pPr>
              <w:pStyle w:val="6"/>
              <w:keepNext w:val="0"/>
              <w:keepLines w:val="0"/>
              <w:widowControl/>
              <w:suppressLineNumbers w:val="0"/>
              <w:tabs>
                <w:tab w:val="clear" w:pos="916"/>
                <w:tab w:val="clear" w:pos="2748"/>
                <w:tab w:val="clear" w:pos="4580"/>
                <w:tab w:val="clear" w:pos="6412"/>
                <w:tab w:val="clear" w:pos="8244"/>
                <w:tab w:val="clear" w:pos="10076"/>
                <w:tab w:val="clear" w:pos="11908"/>
                <w:tab w:val="clear" w:pos="13740"/>
              </w:tabs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产量</w:t>
            </w:r>
          </w:p>
          <w:p w14:paraId="10FB22E2">
            <w:pPr>
              <w:pStyle w:val="6"/>
              <w:keepNext w:val="0"/>
              <w:keepLines w:val="0"/>
              <w:widowControl/>
              <w:suppressLineNumbers w:val="0"/>
              <w:tabs>
                <w:tab w:val="clear" w:pos="916"/>
                <w:tab w:val="clear" w:pos="2748"/>
                <w:tab w:val="clear" w:pos="4580"/>
                <w:tab w:val="clear" w:pos="6412"/>
                <w:tab w:val="clear" w:pos="8244"/>
                <w:tab w:val="clear" w:pos="10076"/>
                <w:tab w:val="clear" w:pos="11908"/>
                <w:tab w:val="clear" w:pos="13740"/>
              </w:tabs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目标</w:t>
            </w:r>
          </w:p>
        </w:tc>
        <w:tc>
          <w:tcPr>
            <w:tcW w:w="1050" w:type="dxa"/>
          </w:tcPr>
          <w:p w14:paraId="2420E90C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播面面积</w:t>
            </w:r>
          </w:p>
        </w:tc>
        <w:tc>
          <w:tcPr>
            <w:tcW w:w="1181" w:type="dxa"/>
          </w:tcPr>
          <w:p w14:paraId="34996A03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产量目标</w:t>
            </w:r>
          </w:p>
        </w:tc>
      </w:tr>
      <w:tr w14:paraId="28264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522E41E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</w:tcPr>
          <w:p w14:paraId="20A6601F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排山</w:t>
            </w:r>
          </w:p>
        </w:tc>
        <w:tc>
          <w:tcPr>
            <w:tcW w:w="1091" w:type="dxa"/>
          </w:tcPr>
          <w:p w14:paraId="1C68A36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0.0039</w:t>
            </w:r>
          </w:p>
        </w:tc>
        <w:tc>
          <w:tcPr>
            <w:tcW w:w="1091" w:type="dxa"/>
          </w:tcPr>
          <w:p w14:paraId="0D4ACD0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0.0029</w:t>
            </w:r>
          </w:p>
        </w:tc>
        <w:tc>
          <w:tcPr>
            <w:tcW w:w="1159" w:type="dxa"/>
          </w:tcPr>
          <w:p w14:paraId="461A0C5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0.0134</w:t>
            </w:r>
          </w:p>
        </w:tc>
        <w:tc>
          <w:tcPr>
            <w:tcW w:w="1364" w:type="dxa"/>
          </w:tcPr>
          <w:p w14:paraId="478D5A8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0.00107</w:t>
            </w:r>
          </w:p>
        </w:tc>
        <w:tc>
          <w:tcPr>
            <w:tcW w:w="1232" w:type="dxa"/>
          </w:tcPr>
          <w:p w14:paraId="4C07A0A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0.0069</w:t>
            </w:r>
          </w:p>
        </w:tc>
        <w:tc>
          <w:tcPr>
            <w:tcW w:w="1125" w:type="dxa"/>
          </w:tcPr>
          <w:p w14:paraId="4908108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0.0057</w:t>
            </w:r>
          </w:p>
        </w:tc>
        <w:tc>
          <w:tcPr>
            <w:tcW w:w="1181" w:type="dxa"/>
          </w:tcPr>
          <w:p w14:paraId="6541D5C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0.0134</w:t>
            </w:r>
          </w:p>
        </w:tc>
        <w:tc>
          <w:tcPr>
            <w:tcW w:w="994" w:type="dxa"/>
            <w:vAlign w:val="top"/>
          </w:tcPr>
          <w:p w14:paraId="1E058E5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0.0127</w:t>
            </w:r>
          </w:p>
        </w:tc>
        <w:tc>
          <w:tcPr>
            <w:tcW w:w="1050" w:type="dxa"/>
          </w:tcPr>
          <w:p w14:paraId="50E94EA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0.0373</w:t>
            </w:r>
          </w:p>
        </w:tc>
        <w:tc>
          <w:tcPr>
            <w:tcW w:w="1181" w:type="dxa"/>
          </w:tcPr>
          <w:p w14:paraId="333B7F0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0.032</w:t>
            </w:r>
          </w:p>
        </w:tc>
      </w:tr>
      <w:tr w14:paraId="561E3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1E12497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</w:tcPr>
          <w:p w14:paraId="7E4197CC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南坪</w:t>
            </w:r>
          </w:p>
        </w:tc>
        <w:tc>
          <w:tcPr>
            <w:tcW w:w="1091" w:type="dxa"/>
          </w:tcPr>
          <w:p w14:paraId="7BCBBFA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0.0071</w:t>
            </w:r>
          </w:p>
        </w:tc>
        <w:tc>
          <w:tcPr>
            <w:tcW w:w="1091" w:type="dxa"/>
          </w:tcPr>
          <w:p w14:paraId="7727606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0.0061</w:t>
            </w:r>
          </w:p>
        </w:tc>
        <w:tc>
          <w:tcPr>
            <w:tcW w:w="1159" w:type="dxa"/>
          </w:tcPr>
          <w:p w14:paraId="4BFBB52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0.018</w:t>
            </w:r>
          </w:p>
        </w:tc>
        <w:tc>
          <w:tcPr>
            <w:tcW w:w="1364" w:type="dxa"/>
          </w:tcPr>
          <w:p w14:paraId="76BF5C3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0.015</w:t>
            </w:r>
          </w:p>
        </w:tc>
        <w:tc>
          <w:tcPr>
            <w:tcW w:w="1232" w:type="dxa"/>
          </w:tcPr>
          <w:p w14:paraId="5B14737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0.00083</w:t>
            </w:r>
          </w:p>
        </w:tc>
        <w:tc>
          <w:tcPr>
            <w:tcW w:w="1125" w:type="dxa"/>
          </w:tcPr>
          <w:p w14:paraId="7194AC2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</w:t>
            </w:r>
          </w:p>
        </w:tc>
        <w:tc>
          <w:tcPr>
            <w:tcW w:w="1181" w:type="dxa"/>
          </w:tcPr>
          <w:p w14:paraId="65F6DA7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0.0184</w:t>
            </w:r>
          </w:p>
        </w:tc>
        <w:tc>
          <w:tcPr>
            <w:tcW w:w="994" w:type="dxa"/>
            <w:vAlign w:val="top"/>
          </w:tcPr>
          <w:p w14:paraId="7E273CB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0.017</w:t>
            </w:r>
          </w:p>
        </w:tc>
        <w:tc>
          <w:tcPr>
            <w:tcW w:w="1050" w:type="dxa"/>
          </w:tcPr>
          <w:p w14:paraId="3379406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0.0545</w:t>
            </w:r>
          </w:p>
        </w:tc>
        <w:tc>
          <w:tcPr>
            <w:tcW w:w="1181" w:type="dxa"/>
          </w:tcPr>
          <w:p w14:paraId="49383DD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0.048</w:t>
            </w:r>
          </w:p>
        </w:tc>
      </w:tr>
      <w:tr w14:paraId="0EF96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2F438D7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</w:tcPr>
          <w:p w14:paraId="016AB9DC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罗江</w:t>
            </w:r>
          </w:p>
        </w:tc>
        <w:tc>
          <w:tcPr>
            <w:tcW w:w="1091" w:type="dxa"/>
          </w:tcPr>
          <w:p w14:paraId="788E740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0.0061</w:t>
            </w:r>
          </w:p>
        </w:tc>
        <w:tc>
          <w:tcPr>
            <w:tcW w:w="1091" w:type="dxa"/>
          </w:tcPr>
          <w:p w14:paraId="712E339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0.0051</w:t>
            </w:r>
          </w:p>
        </w:tc>
        <w:tc>
          <w:tcPr>
            <w:tcW w:w="1159" w:type="dxa"/>
          </w:tcPr>
          <w:p w14:paraId="579AC95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0.017</w:t>
            </w:r>
          </w:p>
        </w:tc>
        <w:tc>
          <w:tcPr>
            <w:tcW w:w="1364" w:type="dxa"/>
          </w:tcPr>
          <w:p w14:paraId="201EE16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0.014</w:t>
            </w:r>
          </w:p>
        </w:tc>
        <w:tc>
          <w:tcPr>
            <w:tcW w:w="1232" w:type="dxa"/>
          </w:tcPr>
          <w:p w14:paraId="54E8D29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0.0073</w:t>
            </w:r>
          </w:p>
        </w:tc>
        <w:tc>
          <w:tcPr>
            <w:tcW w:w="1125" w:type="dxa"/>
          </w:tcPr>
          <w:p w14:paraId="24E4A96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0.009</w:t>
            </w:r>
          </w:p>
        </w:tc>
        <w:tc>
          <w:tcPr>
            <w:tcW w:w="1181" w:type="dxa"/>
          </w:tcPr>
          <w:p w14:paraId="786B59C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0.0159</w:t>
            </w:r>
          </w:p>
        </w:tc>
        <w:tc>
          <w:tcPr>
            <w:tcW w:w="994" w:type="dxa"/>
            <w:vAlign w:val="top"/>
          </w:tcPr>
          <w:p w14:paraId="39020B1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0.016</w:t>
            </w:r>
          </w:p>
        </w:tc>
        <w:tc>
          <w:tcPr>
            <w:tcW w:w="1050" w:type="dxa"/>
          </w:tcPr>
          <w:p w14:paraId="69E3756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0.049</w:t>
            </w:r>
          </w:p>
        </w:tc>
        <w:tc>
          <w:tcPr>
            <w:tcW w:w="1181" w:type="dxa"/>
          </w:tcPr>
          <w:p w14:paraId="1C7DABE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0.044</w:t>
            </w:r>
          </w:p>
        </w:tc>
      </w:tr>
      <w:tr w14:paraId="30D3C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78A4F19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941" w:type="dxa"/>
          </w:tcPr>
          <w:p w14:paraId="1BC00AA1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兴旺</w:t>
            </w:r>
          </w:p>
        </w:tc>
        <w:tc>
          <w:tcPr>
            <w:tcW w:w="1091" w:type="dxa"/>
          </w:tcPr>
          <w:p w14:paraId="232F656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0.0027</w:t>
            </w:r>
          </w:p>
        </w:tc>
        <w:tc>
          <w:tcPr>
            <w:tcW w:w="1091" w:type="dxa"/>
          </w:tcPr>
          <w:p w14:paraId="7062C64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0.0017</w:t>
            </w:r>
          </w:p>
        </w:tc>
        <w:tc>
          <w:tcPr>
            <w:tcW w:w="1159" w:type="dxa"/>
          </w:tcPr>
          <w:p w14:paraId="4B7EB86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0.0115</w:t>
            </w:r>
          </w:p>
        </w:tc>
        <w:tc>
          <w:tcPr>
            <w:tcW w:w="1364" w:type="dxa"/>
          </w:tcPr>
          <w:p w14:paraId="6C0C951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0.009</w:t>
            </w:r>
          </w:p>
        </w:tc>
        <w:tc>
          <w:tcPr>
            <w:tcW w:w="1232" w:type="dxa"/>
          </w:tcPr>
          <w:p w14:paraId="02ED98F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0.0051</w:t>
            </w:r>
          </w:p>
        </w:tc>
        <w:tc>
          <w:tcPr>
            <w:tcW w:w="1125" w:type="dxa"/>
          </w:tcPr>
          <w:p w14:paraId="1C03F6A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0.004</w:t>
            </w:r>
          </w:p>
        </w:tc>
        <w:tc>
          <w:tcPr>
            <w:tcW w:w="1181" w:type="dxa"/>
          </w:tcPr>
          <w:p w14:paraId="17AF94D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0.00114</w:t>
            </w:r>
          </w:p>
        </w:tc>
        <w:tc>
          <w:tcPr>
            <w:tcW w:w="994" w:type="dxa"/>
            <w:vAlign w:val="top"/>
          </w:tcPr>
          <w:p w14:paraId="6F379EE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0.011</w:t>
            </w:r>
          </w:p>
        </w:tc>
        <w:tc>
          <w:tcPr>
            <w:tcW w:w="1050" w:type="dxa"/>
          </w:tcPr>
          <w:p w14:paraId="6D0600C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0.0304</w:t>
            </w:r>
          </w:p>
        </w:tc>
        <w:tc>
          <w:tcPr>
            <w:tcW w:w="1181" w:type="dxa"/>
          </w:tcPr>
          <w:p w14:paraId="65CB1E4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0.026</w:t>
            </w:r>
          </w:p>
        </w:tc>
      </w:tr>
      <w:tr w14:paraId="2CFBE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2E919BF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941" w:type="dxa"/>
          </w:tcPr>
          <w:p w14:paraId="288278DF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香溪</w:t>
            </w:r>
          </w:p>
        </w:tc>
        <w:tc>
          <w:tcPr>
            <w:tcW w:w="1091" w:type="dxa"/>
          </w:tcPr>
          <w:p w14:paraId="579C409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0.0056</w:t>
            </w:r>
          </w:p>
        </w:tc>
        <w:tc>
          <w:tcPr>
            <w:tcW w:w="1091" w:type="dxa"/>
          </w:tcPr>
          <w:p w14:paraId="0BBBAD3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0.0046</w:t>
            </w:r>
          </w:p>
        </w:tc>
        <w:tc>
          <w:tcPr>
            <w:tcW w:w="1159" w:type="dxa"/>
          </w:tcPr>
          <w:p w14:paraId="15912D3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0.016</w:t>
            </w:r>
          </w:p>
        </w:tc>
        <w:tc>
          <w:tcPr>
            <w:tcW w:w="1364" w:type="dxa"/>
          </w:tcPr>
          <w:p w14:paraId="242A8A2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0.013</w:t>
            </w:r>
          </w:p>
        </w:tc>
        <w:tc>
          <w:tcPr>
            <w:tcW w:w="1232" w:type="dxa"/>
          </w:tcPr>
          <w:p w14:paraId="270C005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0.0093</w:t>
            </w:r>
          </w:p>
        </w:tc>
        <w:tc>
          <w:tcPr>
            <w:tcW w:w="1125" w:type="dxa"/>
          </w:tcPr>
          <w:p w14:paraId="600CCD6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0.008</w:t>
            </w:r>
          </w:p>
        </w:tc>
        <w:tc>
          <w:tcPr>
            <w:tcW w:w="1181" w:type="dxa"/>
          </w:tcPr>
          <w:p w14:paraId="48E839F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0.0154</w:t>
            </w:r>
          </w:p>
        </w:tc>
        <w:tc>
          <w:tcPr>
            <w:tcW w:w="994" w:type="dxa"/>
            <w:vAlign w:val="top"/>
          </w:tcPr>
          <w:p w14:paraId="08A4ACE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0.015</w:t>
            </w:r>
          </w:p>
        </w:tc>
        <w:tc>
          <w:tcPr>
            <w:tcW w:w="1050" w:type="dxa"/>
          </w:tcPr>
          <w:p w14:paraId="316A851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0.046</w:t>
            </w:r>
          </w:p>
        </w:tc>
        <w:tc>
          <w:tcPr>
            <w:tcW w:w="1181" w:type="dxa"/>
          </w:tcPr>
          <w:p w14:paraId="1B0A13E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0.041</w:t>
            </w:r>
          </w:p>
        </w:tc>
      </w:tr>
      <w:tr w14:paraId="73A45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2869DA5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941" w:type="dxa"/>
          </w:tcPr>
          <w:p w14:paraId="27956B0A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庙坝</w:t>
            </w:r>
          </w:p>
        </w:tc>
        <w:tc>
          <w:tcPr>
            <w:tcW w:w="1091" w:type="dxa"/>
          </w:tcPr>
          <w:p w14:paraId="379E279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0.0008</w:t>
            </w:r>
          </w:p>
        </w:tc>
        <w:tc>
          <w:tcPr>
            <w:tcW w:w="1091" w:type="dxa"/>
          </w:tcPr>
          <w:p w14:paraId="22C7112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0.0018</w:t>
            </w:r>
          </w:p>
        </w:tc>
        <w:tc>
          <w:tcPr>
            <w:tcW w:w="1159" w:type="dxa"/>
          </w:tcPr>
          <w:p w14:paraId="0FC1CF8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0.0063</w:t>
            </w:r>
          </w:p>
        </w:tc>
        <w:tc>
          <w:tcPr>
            <w:tcW w:w="1364" w:type="dxa"/>
          </w:tcPr>
          <w:p w14:paraId="1733B3F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0.0048</w:t>
            </w:r>
          </w:p>
        </w:tc>
        <w:tc>
          <w:tcPr>
            <w:tcW w:w="1232" w:type="dxa"/>
          </w:tcPr>
          <w:p w14:paraId="63B9E1C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0.0033</w:t>
            </w:r>
          </w:p>
        </w:tc>
        <w:tc>
          <w:tcPr>
            <w:tcW w:w="1125" w:type="dxa"/>
          </w:tcPr>
          <w:p w14:paraId="10B07B7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0.0002</w:t>
            </w:r>
          </w:p>
        </w:tc>
        <w:tc>
          <w:tcPr>
            <w:tcW w:w="1181" w:type="dxa"/>
          </w:tcPr>
          <w:p w14:paraId="0DD407E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0.0065</w:t>
            </w:r>
          </w:p>
        </w:tc>
        <w:tc>
          <w:tcPr>
            <w:tcW w:w="994" w:type="dxa"/>
            <w:vAlign w:val="top"/>
          </w:tcPr>
          <w:p w14:paraId="4CE0C90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0.0068</w:t>
            </w:r>
          </w:p>
        </w:tc>
        <w:tc>
          <w:tcPr>
            <w:tcW w:w="1050" w:type="dxa"/>
          </w:tcPr>
          <w:p w14:paraId="3430E7C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0.012</w:t>
            </w:r>
          </w:p>
        </w:tc>
        <w:tc>
          <w:tcPr>
            <w:tcW w:w="1181" w:type="dxa"/>
          </w:tcPr>
          <w:p w14:paraId="0805773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0.0096</w:t>
            </w:r>
          </w:p>
        </w:tc>
      </w:tr>
      <w:tr w14:paraId="06CE3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7CEBBDC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941" w:type="dxa"/>
          </w:tcPr>
          <w:p w14:paraId="423B325B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红岩</w:t>
            </w:r>
          </w:p>
        </w:tc>
        <w:tc>
          <w:tcPr>
            <w:tcW w:w="1091" w:type="dxa"/>
          </w:tcPr>
          <w:p w14:paraId="7D2C7B5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0.0019</w:t>
            </w:r>
          </w:p>
        </w:tc>
        <w:tc>
          <w:tcPr>
            <w:tcW w:w="1091" w:type="dxa"/>
          </w:tcPr>
          <w:p w14:paraId="6861EAC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0.0009</w:t>
            </w:r>
          </w:p>
        </w:tc>
        <w:tc>
          <w:tcPr>
            <w:tcW w:w="1159" w:type="dxa"/>
          </w:tcPr>
          <w:p w14:paraId="5DA3E52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</w:t>
            </w:r>
          </w:p>
        </w:tc>
        <w:tc>
          <w:tcPr>
            <w:tcW w:w="1364" w:type="dxa"/>
          </w:tcPr>
          <w:p w14:paraId="44E59DC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0.0078</w:t>
            </w:r>
          </w:p>
        </w:tc>
        <w:tc>
          <w:tcPr>
            <w:tcW w:w="1232" w:type="dxa"/>
          </w:tcPr>
          <w:p w14:paraId="14409BF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0.004</w:t>
            </w:r>
          </w:p>
        </w:tc>
        <w:tc>
          <w:tcPr>
            <w:tcW w:w="1125" w:type="dxa"/>
          </w:tcPr>
          <w:p w14:paraId="5CFD8E5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0.0028</w:t>
            </w:r>
          </w:p>
        </w:tc>
        <w:tc>
          <w:tcPr>
            <w:tcW w:w="1181" w:type="dxa"/>
          </w:tcPr>
          <w:p w14:paraId="3C8822F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0.0106</w:t>
            </w:r>
          </w:p>
        </w:tc>
        <w:tc>
          <w:tcPr>
            <w:tcW w:w="994" w:type="dxa"/>
            <w:vAlign w:val="top"/>
          </w:tcPr>
          <w:p w14:paraId="5BADC7E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0.0098</w:t>
            </w:r>
          </w:p>
        </w:tc>
        <w:tc>
          <w:tcPr>
            <w:tcW w:w="1050" w:type="dxa"/>
          </w:tcPr>
          <w:p w14:paraId="5886812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0.0262</w:t>
            </w:r>
          </w:p>
        </w:tc>
        <w:tc>
          <w:tcPr>
            <w:tcW w:w="1181" w:type="dxa"/>
          </w:tcPr>
          <w:p w14:paraId="455763C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0.021</w:t>
            </w:r>
          </w:p>
        </w:tc>
      </w:tr>
      <w:tr w14:paraId="38596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446391A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941" w:type="dxa"/>
          </w:tcPr>
          <w:p w14:paraId="2EC68C03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石兴</w:t>
            </w:r>
          </w:p>
        </w:tc>
        <w:tc>
          <w:tcPr>
            <w:tcW w:w="1091" w:type="dxa"/>
          </w:tcPr>
          <w:p w14:paraId="7D828B8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0.0189</w:t>
            </w:r>
          </w:p>
        </w:tc>
        <w:tc>
          <w:tcPr>
            <w:tcW w:w="1091" w:type="dxa"/>
          </w:tcPr>
          <w:p w14:paraId="54528EA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0.0179</w:t>
            </w:r>
          </w:p>
        </w:tc>
        <w:tc>
          <w:tcPr>
            <w:tcW w:w="1159" w:type="dxa"/>
          </w:tcPr>
          <w:p w14:paraId="6BEBE43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0.036</w:t>
            </w:r>
          </w:p>
        </w:tc>
        <w:tc>
          <w:tcPr>
            <w:tcW w:w="1364" w:type="dxa"/>
          </w:tcPr>
          <w:p w14:paraId="6F771C2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0.031</w:t>
            </w:r>
          </w:p>
        </w:tc>
        <w:tc>
          <w:tcPr>
            <w:tcW w:w="1232" w:type="dxa"/>
          </w:tcPr>
          <w:p w14:paraId="2BBE933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0.0273</w:t>
            </w:r>
          </w:p>
        </w:tc>
        <w:tc>
          <w:tcPr>
            <w:tcW w:w="1125" w:type="dxa"/>
          </w:tcPr>
          <w:p w14:paraId="3CC9178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0.0008</w:t>
            </w:r>
          </w:p>
        </w:tc>
        <w:tc>
          <w:tcPr>
            <w:tcW w:w="1181" w:type="dxa"/>
          </w:tcPr>
          <w:p w14:paraId="780175D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0.0359</w:t>
            </w:r>
          </w:p>
        </w:tc>
        <w:tc>
          <w:tcPr>
            <w:tcW w:w="994" w:type="dxa"/>
            <w:vAlign w:val="top"/>
          </w:tcPr>
          <w:p w14:paraId="6E17E9E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0.033</w:t>
            </w:r>
          </w:p>
        </w:tc>
        <w:tc>
          <w:tcPr>
            <w:tcW w:w="1050" w:type="dxa"/>
          </w:tcPr>
          <w:p w14:paraId="3ED2CCF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0.1178</w:t>
            </w:r>
          </w:p>
        </w:tc>
        <w:tc>
          <w:tcPr>
            <w:tcW w:w="1181" w:type="dxa"/>
          </w:tcPr>
          <w:p w14:paraId="6A2317C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0.11</w:t>
            </w:r>
          </w:p>
        </w:tc>
      </w:tr>
      <w:tr w14:paraId="619FC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7A1CA28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941" w:type="dxa"/>
          </w:tcPr>
          <w:p w14:paraId="7D102791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关内</w:t>
            </w:r>
          </w:p>
        </w:tc>
        <w:tc>
          <w:tcPr>
            <w:tcW w:w="1091" w:type="dxa"/>
          </w:tcPr>
          <w:p w14:paraId="7DFBF409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0.0013</w:t>
            </w:r>
          </w:p>
        </w:tc>
        <w:tc>
          <w:tcPr>
            <w:tcW w:w="1091" w:type="dxa"/>
          </w:tcPr>
          <w:p w14:paraId="7677654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0.0003</w:t>
            </w:r>
          </w:p>
        </w:tc>
        <w:tc>
          <w:tcPr>
            <w:tcW w:w="1159" w:type="dxa"/>
          </w:tcPr>
          <w:p w14:paraId="116998D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0.0094</w:t>
            </w:r>
          </w:p>
        </w:tc>
        <w:tc>
          <w:tcPr>
            <w:tcW w:w="1364" w:type="dxa"/>
          </w:tcPr>
          <w:p w14:paraId="4D2AAD0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0.0079</w:t>
            </w:r>
          </w:p>
        </w:tc>
        <w:tc>
          <w:tcPr>
            <w:tcW w:w="1232" w:type="dxa"/>
          </w:tcPr>
          <w:p w14:paraId="111984B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0.0032</w:t>
            </w:r>
          </w:p>
        </w:tc>
        <w:tc>
          <w:tcPr>
            <w:tcW w:w="1125" w:type="dxa"/>
          </w:tcPr>
          <w:p w14:paraId="3AE95B9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0.0023</w:t>
            </w:r>
          </w:p>
        </w:tc>
        <w:tc>
          <w:tcPr>
            <w:tcW w:w="1181" w:type="dxa"/>
          </w:tcPr>
          <w:p w14:paraId="3754F9A4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0.0093</w:t>
            </w:r>
          </w:p>
        </w:tc>
        <w:tc>
          <w:tcPr>
            <w:tcW w:w="994" w:type="dxa"/>
            <w:vAlign w:val="top"/>
          </w:tcPr>
          <w:p w14:paraId="370A2BBA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0.0093</w:t>
            </w:r>
          </w:p>
        </w:tc>
        <w:tc>
          <w:tcPr>
            <w:tcW w:w="1050" w:type="dxa"/>
          </w:tcPr>
          <w:p w14:paraId="4C97A4E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0.0229</w:t>
            </w:r>
          </w:p>
        </w:tc>
        <w:tc>
          <w:tcPr>
            <w:tcW w:w="1181" w:type="dxa"/>
          </w:tcPr>
          <w:p w14:paraId="05E70D31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0.019</w:t>
            </w:r>
          </w:p>
        </w:tc>
      </w:tr>
      <w:tr w14:paraId="3C952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651" w:type="dxa"/>
          </w:tcPr>
          <w:p w14:paraId="62E2D32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941" w:type="dxa"/>
          </w:tcPr>
          <w:p w14:paraId="22DA00D2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天保</w:t>
            </w:r>
          </w:p>
        </w:tc>
        <w:tc>
          <w:tcPr>
            <w:tcW w:w="1091" w:type="dxa"/>
          </w:tcPr>
          <w:p w14:paraId="0F46D860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0.0033</w:t>
            </w:r>
          </w:p>
        </w:tc>
        <w:tc>
          <w:tcPr>
            <w:tcW w:w="1091" w:type="dxa"/>
          </w:tcPr>
          <w:p w14:paraId="0555CE0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0.0023</w:t>
            </w:r>
          </w:p>
        </w:tc>
        <w:tc>
          <w:tcPr>
            <w:tcW w:w="1159" w:type="dxa"/>
          </w:tcPr>
          <w:p w14:paraId="6BA78AB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0.0124</w:t>
            </w:r>
          </w:p>
        </w:tc>
        <w:tc>
          <w:tcPr>
            <w:tcW w:w="1364" w:type="dxa"/>
          </w:tcPr>
          <w:p w14:paraId="7C0F3073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0.0074</w:t>
            </w:r>
          </w:p>
        </w:tc>
        <w:tc>
          <w:tcPr>
            <w:tcW w:w="1232" w:type="dxa"/>
          </w:tcPr>
          <w:p w14:paraId="15EC2BEF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0.0053</w:t>
            </w:r>
          </w:p>
        </w:tc>
        <w:tc>
          <w:tcPr>
            <w:tcW w:w="1125" w:type="dxa"/>
          </w:tcPr>
          <w:p w14:paraId="6902406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0.0024</w:t>
            </w:r>
          </w:p>
        </w:tc>
        <w:tc>
          <w:tcPr>
            <w:tcW w:w="1181" w:type="dxa"/>
          </w:tcPr>
          <w:p w14:paraId="0430A75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0.0132</w:t>
            </w:r>
          </w:p>
        </w:tc>
        <w:tc>
          <w:tcPr>
            <w:tcW w:w="994" w:type="dxa"/>
            <w:vAlign w:val="top"/>
          </w:tcPr>
          <w:p w14:paraId="1DFF270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0.0094</w:t>
            </w:r>
          </w:p>
        </w:tc>
        <w:tc>
          <w:tcPr>
            <w:tcW w:w="1050" w:type="dxa"/>
          </w:tcPr>
          <w:p w14:paraId="3FEC7F9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0.0339</w:t>
            </w:r>
          </w:p>
        </w:tc>
        <w:tc>
          <w:tcPr>
            <w:tcW w:w="1181" w:type="dxa"/>
          </w:tcPr>
          <w:p w14:paraId="6D731627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0.022</w:t>
            </w:r>
          </w:p>
        </w:tc>
      </w:tr>
      <w:tr w14:paraId="17A6B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651" w:type="dxa"/>
          </w:tcPr>
          <w:p w14:paraId="1890587A">
            <w:pPr>
              <w:pStyle w:val="6"/>
              <w:keepNext w:val="0"/>
              <w:keepLines w:val="0"/>
              <w:widowControl/>
              <w:suppressLineNumbers w:val="0"/>
              <w:rPr>
                <w:rFonts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941" w:type="dxa"/>
          </w:tcPr>
          <w:p w14:paraId="23A09018">
            <w:pPr>
              <w:pStyle w:val="6"/>
              <w:keepNext w:val="0"/>
              <w:keepLines w:val="0"/>
              <w:widowControl/>
              <w:suppressLineNumbers w:val="0"/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color w:val="auto"/>
                <w:sz w:val="28"/>
                <w:szCs w:val="28"/>
                <w:vertAlign w:val="baseline"/>
                <w:lang w:eastAsia="zh-CN"/>
              </w:rPr>
              <w:t>合计</w:t>
            </w:r>
          </w:p>
        </w:tc>
        <w:tc>
          <w:tcPr>
            <w:tcW w:w="1091" w:type="dxa"/>
          </w:tcPr>
          <w:p w14:paraId="65B3339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0.05</w:t>
            </w:r>
          </w:p>
        </w:tc>
        <w:tc>
          <w:tcPr>
            <w:tcW w:w="1091" w:type="dxa"/>
          </w:tcPr>
          <w:p w14:paraId="3B4A14BB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0.04</w:t>
            </w:r>
          </w:p>
        </w:tc>
        <w:tc>
          <w:tcPr>
            <w:tcW w:w="1159" w:type="dxa"/>
          </w:tcPr>
          <w:p w14:paraId="03D7EB8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0.15</w:t>
            </w:r>
          </w:p>
        </w:tc>
        <w:tc>
          <w:tcPr>
            <w:tcW w:w="1364" w:type="dxa"/>
          </w:tcPr>
          <w:p w14:paraId="510871A2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0.12</w:t>
            </w:r>
          </w:p>
        </w:tc>
        <w:tc>
          <w:tcPr>
            <w:tcW w:w="1232" w:type="dxa"/>
          </w:tcPr>
          <w:p w14:paraId="5448D8DC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0.08</w:t>
            </w:r>
          </w:p>
        </w:tc>
        <w:tc>
          <w:tcPr>
            <w:tcW w:w="1125" w:type="dxa"/>
          </w:tcPr>
          <w:p w14:paraId="0EF286F5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0.07</w:t>
            </w:r>
          </w:p>
        </w:tc>
        <w:tc>
          <w:tcPr>
            <w:tcW w:w="1181" w:type="dxa"/>
          </w:tcPr>
          <w:p w14:paraId="7B04CCAE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0.15</w:t>
            </w:r>
          </w:p>
        </w:tc>
        <w:tc>
          <w:tcPr>
            <w:tcW w:w="994" w:type="dxa"/>
            <w:vAlign w:val="top"/>
          </w:tcPr>
          <w:p w14:paraId="2093E5DD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0.10</w:t>
            </w:r>
          </w:p>
        </w:tc>
        <w:tc>
          <w:tcPr>
            <w:tcW w:w="1050" w:type="dxa"/>
          </w:tcPr>
          <w:p w14:paraId="3DDD76A8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0.43</w:t>
            </w:r>
          </w:p>
        </w:tc>
        <w:tc>
          <w:tcPr>
            <w:tcW w:w="1181" w:type="dxa"/>
          </w:tcPr>
          <w:p w14:paraId="47C85446">
            <w:pPr>
              <w:pStyle w:val="6"/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楷体_GBK" w:cs="方正楷体_GBK"/>
                <w:color w:val="000000"/>
                <w:sz w:val="28"/>
                <w:szCs w:val="28"/>
                <w:vertAlign w:val="baseline"/>
                <w:lang w:val="en-US" w:eastAsia="zh-CN"/>
              </w:rPr>
              <w:t>0.37</w:t>
            </w:r>
          </w:p>
        </w:tc>
      </w:tr>
    </w:tbl>
    <w:p w14:paraId="502EF040">
      <w:pPr>
        <w:pStyle w:val="6"/>
        <w:keepNext w:val="0"/>
        <w:keepLines w:val="0"/>
        <w:widowControl/>
        <w:suppressLineNumbers w:val="0"/>
        <w:rPr>
          <w:rFonts w:ascii="方正楷体_GBK" w:hAnsi="方正楷体_GBK" w:eastAsia="方正楷体_GBK" w:cs="方正楷体_GBK"/>
          <w:color w:val="000000"/>
          <w:sz w:val="28"/>
          <w:szCs w:val="28"/>
        </w:rPr>
      </w:pPr>
    </w:p>
    <w:p w14:paraId="737DF6EE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58F17D30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1B6DBB9D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6B422B59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120F4F1B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494C89FD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57F71294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1760E0ED">
      <w:pPr>
        <w:pStyle w:val="2"/>
        <w:rPr>
          <w:rFonts w:ascii="Times New Roman" w:hAnsi="Times New Roman" w:eastAsia="方正仿宋_GBK" w:cs="Times New Roman"/>
          <w:sz w:val="32"/>
          <w:szCs w:val="32"/>
        </w:rPr>
        <w:sectPr>
          <w:pgSz w:w="16838" w:h="11906" w:orient="landscape"/>
          <w:pgMar w:top="1587" w:right="2098" w:bottom="1474" w:left="1984" w:header="851" w:footer="992" w:gutter="0"/>
          <w:pgNumType w:fmt="decimal"/>
          <w:cols w:space="425" w:num="1"/>
          <w:docGrid w:type="lines" w:linePitch="312" w:charSpace="0"/>
        </w:sectPr>
      </w:pPr>
    </w:p>
    <w:p w14:paraId="45F76A90">
      <w:pP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5       </w:t>
      </w:r>
    </w:p>
    <w:p w14:paraId="6A34972F">
      <w:pPr>
        <w:rPr>
          <w:rFonts w:hint="eastAsia" w:ascii="Times New Roman" w:hAnsi="Times New Roman" w:eastAsia="方正仿宋_GBK" w:cs="Times New Roman"/>
          <w:b/>
          <w:bCs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44"/>
          <w:szCs w:val="44"/>
          <w:lang w:val="en-US" w:eastAsia="zh-CN"/>
        </w:rPr>
        <w:t>2025年各村油料、大豆生产及大豆复合种植</w:t>
      </w:r>
    </w:p>
    <w:p w14:paraId="1908DE1C">
      <w:pPr>
        <w:ind w:firstLine="1325" w:firstLineChars="300"/>
        <w:rPr>
          <w:rFonts w:hint="default" w:ascii="Times New Roman" w:hAnsi="Times New Roman" w:eastAsia="方正仿宋_GBK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44"/>
          <w:szCs w:val="44"/>
          <w:lang w:val="en-US" w:eastAsia="zh-CN"/>
        </w:rPr>
        <w:t>任务生产指导性计划清单</w:t>
      </w:r>
      <w:r>
        <w:rPr>
          <w:rFonts w:hint="eastAsia" w:ascii="Times New Roman" w:hAnsi="Times New Roman" w:eastAsia="方正仿宋_GBK" w:cs="Times New Roman"/>
          <w:b/>
          <w:bCs/>
          <w:sz w:val="36"/>
          <w:szCs w:val="36"/>
          <w:lang w:val="en-US" w:eastAsia="zh-CN"/>
        </w:rPr>
        <w:t>（单位：亩）</w:t>
      </w:r>
    </w:p>
    <w:tbl>
      <w:tblPr>
        <w:tblStyle w:val="8"/>
        <w:tblpPr w:leftFromText="180" w:rightFromText="180" w:vertAnchor="text" w:horzAnchor="page" w:tblpX="1099" w:tblpY="247"/>
        <w:tblOverlap w:val="never"/>
        <w:tblW w:w="99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331"/>
        <w:gridCol w:w="2382"/>
        <w:gridCol w:w="2306"/>
        <w:gridCol w:w="2869"/>
      </w:tblGrid>
      <w:tr w14:paraId="239A1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28DD38B2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331" w:type="dxa"/>
          </w:tcPr>
          <w:p w14:paraId="1DA63826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村别</w:t>
            </w:r>
          </w:p>
        </w:tc>
        <w:tc>
          <w:tcPr>
            <w:tcW w:w="2382" w:type="dxa"/>
          </w:tcPr>
          <w:p w14:paraId="4CAAB1D4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油料播面目标</w:t>
            </w:r>
          </w:p>
        </w:tc>
        <w:tc>
          <w:tcPr>
            <w:tcW w:w="2306" w:type="dxa"/>
          </w:tcPr>
          <w:p w14:paraId="2B2B9189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大豆播面目标</w:t>
            </w:r>
          </w:p>
        </w:tc>
        <w:tc>
          <w:tcPr>
            <w:tcW w:w="2869" w:type="dxa"/>
          </w:tcPr>
          <w:p w14:paraId="36FBE0BE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大豆复合种植任务</w:t>
            </w:r>
          </w:p>
        </w:tc>
      </w:tr>
      <w:tr w14:paraId="3A13F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056" w:type="dxa"/>
          </w:tcPr>
          <w:p w14:paraId="02190600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331" w:type="dxa"/>
          </w:tcPr>
          <w:p w14:paraId="5B807DAB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排山</w:t>
            </w:r>
          </w:p>
        </w:tc>
        <w:tc>
          <w:tcPr>
            <w:tcW w:w="2382" w:type="dxa"/>
          </w:tcPr>
          <w:p w14:paraId="4965D90E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219</w:t>
            </w:r>
          </w:p>
        </w:tc>
        <w:tc>
          <w:tcPr>
            <w:tcW w:w="2306" w:type="dxa"/>
          </w:tcPr>
          <w:p w14:paraId="62DF31B7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130</w:t>
            </w:r>
          </w:p>
        </w:tc>
        <w:tc>
          <w:tcPr>
            <w:tcW w:w="2869" w:type="dxa"/>
          </w:tcPr>
          <w:p w14:paraId="57D53D3D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</w:p>
        </w:tc>
      </w:tr>
      <w:tr w14:paraId="60F31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056" w:type="dxa"/>
          </w:tcPr>
          <w:p w14:paraId="555664C4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331" w:type="dxa"/>
          </w:tcPr>
          <w:p w14:paraId="0B2D915B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南坪</w:t>
            </w:r>
          </w:p>
        </w:tc>
        <w:tc>
          <w:tcPr>
            <w:tcW w:w="2382" w:type="dxa"/>
          </w:tcPr>
          <w:p w14:paraId="7C2C49D6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245</w:t>
            </w:r>
          </w:p>
        </w:tc>
        <w:tc>
          <w:tcPr>
            <w:tcW w:w="2306" w:type="dxa"/>
          </w:tcPr>
          <w:p w14:paraId="65E57DAD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90</w:t>
            </w:r>
          </w:p>
        </w:tc>
        <w:tc>
          <w:tcPr>
            <w:tcW w:w="2869" w:type="dxa"/>
          </w:tcPr>
          <w:p w14:paraId="5B927E43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</w:p>
        </w:tc>
      </w:tr>
      <w:tr w14:paraId="76616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5B584DF4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331" w:type="dxa"/>
          </w:tcPr>
          <w:p w14:paraId="796FE8F1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罗江</w:t>
            </w:r>
          </w:p>
        </w:tc>
        <w:tc>
          <w:tcPr>
            <w:tcW w:w="2382" w:type="dxa"/>
          </w:tcPr>
          <w:p w14:paraId="4F27E3D5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278</w:t>
            </w:r>
          </w:p>
        </w:tc>
        <w:tc>
          <w:tcPr>
            <w:tcW w:w="2306" w:type="dxa"/>
          </w:tcPr>
          <w:p w14:paraId="53112F43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83</w:t>
            </w:r>
          </w:p>
        </w:tc>
        <w:tc>
          <w:tcPr>
            <w:tcW w:w="2869" w:type="dxa"/>
          </w:tcPr>
          <w:p w14:paraId="635A2B51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130</w:t>
            </w:r>
          </w:p>
        </w:tc>
      </w:tr>
      <w:tr w14:paraId="24165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357A45F0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331" w:type="dxa"/>
          </w:tcPr>
          <w:p w14:paraId="1CB461A2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兴旺</w:t>
            </w:r>
          </w:p>
        </w:tc>
        <w:tc>
          <w:tcPr>
            <w:tcW w:w="2382" w:type="dxa"/>
          </w:tcPr>
          <w:p w14:paraId="0C17C1DE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194</w:t>
            </w:r>
          </w:p>
        </w:tc>
        <w:tc>
          <w:tcPr>
            <w:tcW w:w="2306" w:type="dxa"/>
          </w:tcPr>
          <w:p w14:paraId="0E791DB4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115</w:t>
            </w:r>
          </w:p>
        </w:tc>
        <w:tc>
          <w:tcPr>
            <w:tcW w:w="2869" w:type="dxa"/>
          </w:tcPr>
          <w:p w14:paraId="14EBC0E2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</w:p>
        </w:tc>
      </w:tr>
      <w:tr w14:paraId="7BCE7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7949F5DA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331" w:type="dxa"/>
          </w:tcPr>
          <w:p w14:paraId="54CB2DC5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香溪</w:t>
            </w:r>
          </w:p>
        </w:tc>
        <w:tc>
          <w:tcPr>
            <w:tcW w:w="2382" w:type="dxa"/>
          </w:tcPr>
          <w:p w14:paraId="1A95C675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73</w:t>
            </w:r>
          </w:p>
        </w:tc>
        <w:tc>
          <w:tcPr>
            <w:tcW w:w="2306" w:type="dxa"/>
          </w:tcPr>
          <w:p w14:paraId="6624921C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2869" w:type="dxa"/>
          </w:tcPr>
          <w:p w14:paraId="5D7815BD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</w:p>
        </w:tc>
      </w:tr>
      <w:tr w14:paraId="0AA6A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03A4E87C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1331" w:type="dxa"/>
          </w:tcPr>
          <w:p w14:paraId="4B7E5205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庙坝</w:t>
            </w:r>
          </w:p>
        </w:tc>
        <w:tc>
          <w:tcPr>
            <w:tcW w:w="2382" w:type="dxa"/>
          </w:tcPr>
          <w:p w14:paraId="06131EED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93</w:t>
            </w:r>
          </w:p>
        </w:tc>
        <w:tc>
          <w:tcPr>
            <w:tcW w:w="2306" w:type="dxa"/>
          </w:tcPr>
          <w:p w14:paraId="05B3C559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69</w:t>
            </w:r>
          </w:p>
        </w:tc>
        <w:tc>
          <w:tcPr>
            <w:tcW w:w="2869" w:type="dxa"/>
          </w:tcPr>
          <w:p w14:paraId="74FDC32E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30</w:t>
            </w:r>
          </w:p>
        </w:tc>
      </w:tr>
      <w:tr w14:paraId="11629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089551C0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1331" w:type="dxa"/>
          </w:tcPr>
          <w:p w14:paraId="2094F596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红岩</w:t>
            </w:r>
          </w:p>
        </w:tc>
        <w:tc>
          <w:tcPr>
            <w:tcW w:w="2382" w:type="dxa"/>
          </w:tcPr>
          <w:p w14:paraId="741CF375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226</w:t>
            </w:r>
          </w:p>
        </w:tc>
        <w:tc>
          <w:tcPr>
            <w:tcW w:w="2306" w:type="dxa"/>
          </w:tcPr>
          <w:p w14:paraId="78C83100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90</w:t>
            </w:r>
          </w:p>
        </w:tc>
        <w:tc>
          <w:tcPr>
            <w:tcW w:w="2869" w:type="dxa"/>
          </w:tcPr>
          <w:p w14:paraId="01D2FA84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140</w:t>
            </w:r>
          </w:p>
        </w:tc>
      </w:tr>
      <w:tr w14:paraId="3871A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7CB2C44F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1331" w:type="dxa"/>
          </w:tcPr>
          <w:p w14:paraId="20FD33F1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石兴</w:t>
            </w:r>
          </w:p>
        </w:tc>
        <w:tc>
          <w:tcPr>
            <w:tcW w:w="2382" w:type="dxa"/>
          </w:tcPr>
          <w:p w14:paraId="0FCF4BCC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1176</w:t>
            </w:r>
          </w:p>
        </w:tc>
        <w:tc>
          <w:tcPr>
            <w:tcW w:w="2306" w:type="dxa"/>
          </w:tcPr>
          <w:p w14:paraId="145D957F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218</w:t>
            </w:r>
          </w:p>
        </w:tc>
        <w:tc>
          <w:tcPr>
            <w:tcW w:w="2869" w:type="dxa"/>
          </w:tcPr>
          <w:p w14:paraId="683E4941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</w:p>
        </w:tc>
      </w:tr>
      <w:tr w14:paraId="00F49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20CC9246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1331" w:type="dxa"/>
          </w:tcPr>
          <w:p w14:paraId="1D34623C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关内</w:t>
            </w:r>
          </w:p>
        </w:tc>
        <w:tc>
          <w:tcPr>
            <w:tcW w:w="2382" w:type="dxa"/>
          </w:tcPr>
          <w:p w14:paraId="0CDBE150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173</w:t>
            </w:r>
          </w:p>
        </w:tc>
        <w:tc>
          <w:tcPr>
            <w:tcW w:w="2306" w:type="dxa"/>
          </w:tcPr>
          <w:p w14:paraId="2A610844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2869" w:type="dxa"/>
          </w:tcPr>
          <w:p w14:paraId="39E416FF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100</w:t>
            </w:r>
          </w:p>
        </w:tc>
      </w:tr>
      <w:tr w14:paraId="310C1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7520193E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331" w:type="dxa"/>
          </w:tcPr>
          <w:p w14:paraId="6D8E1E5F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天保</w:t>
            </w:r>
          </w:p>
        </w:tc>
        <w:tc>
          <w:tcPr>
            <w:tcW w:w="2382" w:type="dxa"/>
          </w:tcPr>
          <w:p w14:paraId="7C50F540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43</w:t>
            </w:r>
          </w:p>
        </w:tc>
        <w:tc>
          <w:tcPr>
            <w:tcW w:w="2306" w:type="dxa"/>
          </w:tcPr>
          <w:p w14:paraId="104EB628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15</w:t>
            </w:r>
          </w:p>
        </w:tc>
        <w:tc>
          <w:tcPr>
            <w:tcW w:w="2869" w:type="dxa"/>
          </w:tcPr>
          <w:p w14:paraId="5A6DCF49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0</w:t>
            </w:r>
          </w:p>
        </w:tc>
      </w:tr>
      <w:tr w14:paraId="57344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056" w:type="dxa"/>
          </w:tcPr>
          <w:p w14:paraId="28A59BCE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331" w:type="dxa"/>
          </w:tcPr>
          <w:p w14:paraId="378F6F0B">
            <w:pPr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合 计</w:t>
            </w:r>
          </w:p>
        </w:tc>
        <w:tc>
          <w:tcPr>
            <w:tcW w:w="2382" w:type="dxa"/>
          </w:tcPr>
          <w:p w14:paraId="5952DFC9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2720</w:t>
            </w:r>
          </w:p>
        </w:tc>
        <w:tc>
          <w:tcPr>
            <w:tcW w:w="2306" w:type="dxa"/>
          </w:tcPr>
          <w:p w14:paraId="2F8E9460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850</w:t>
            </w:r>
          </w:p>
        </w:tc>
        <w:tc>
          <w:tcPr>
            <w:tcW w:w="2869" w:type="dxa"/>
          </w:tcPr>
          <w:p w14:paraId="64CB41CA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400</w:t>
            </w:r>
          </w:p>
        </w:tc>
      </w:tr>
    </w:tbl>
    <w:p w14:paraId="1A7E12A3">
      <w:pP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</w:p>
    <w:p w14:paraId="37B82361"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4DF59CFA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4A564B18">
      <w:pPr>
        <w:pStyle w:val="2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6</w:t>
      </w:r>
    </w:p>
    <w:p w14:paraId="24E22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/>
        <w:jc w:val="left"/>
        <w:textAlignment w:val="auto"/>
        <w:rPr>
          <w:rFonts w:hint="eastAsia" w:ascii="Times New Roman" w:hAnsi="Times New Roman" w:eastAsia="方正仿宋_GBK" w:cs="Times New Roman"/>
          <w:b/>
          <w:bCs/>
          <w:sz w:val="40"/>
          <w:szCs w:val="40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40"/>
          <w:szCs w:val="40"/>
          <w:lang w:val="en-US" w:eastAsia="zh-CN"/>
        </w:rPr>
        <w:t>2025年相关村饲料粮基地建设任务指导性计划清单</w:t>
      </w:r>
    </w:p>
    <w:p w14:paraId="43FC68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/>
        <w:jc w:val="left"/>
        <w:textAlignment w:val="auto"/>
        <w:rPr>
          <w:rFonts w:hint="eastAsia" w:ascii="Times New Roman" w:hAnsi="Times New Roman" w:eastAsia="方正仿宋_GBK" w:cs="Times New Roman"/>
          <w:b/>
          <w:bCs/>
          <w:sz w:val="40"/>
          <w:szCs w:val="40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40"/>
          <w:szCs w:val="40"/>
          <w:lang w:val="en-US" w:eastAsia="zh-CN"/>
        </w:rPr>
        <w:t xml:space="preserve">                              单位：亩、公斤</w:t>
      </w:r>
    </w:p>
    <w:tbl>
      <w:tblPr>
        <w:tblStyle w:val="8"/>
        <w:tblW w:w="0" w:type="auto"/>
        <w:tblInd w:w="1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1108"/>
        <w:gridCol w:w="1440"/>
        <w:gridCol w:w="1594"/>
        <w:gridCol w:w="1293"/>
        <w:gridCol w:w="1950"/>
      </w:tblGrid>
      <w:tr w14:paraId="55D6D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08" w:type="dxa"/>
          </w:tcPr>
          <w:p w14:paraId="7129E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村别</w:t>
            </w:r>
          </w:p>
        </w:tc>
        <w:tc>
          <w:tcPr>
            <w:tcW w:w="1108" w:type="dxa"/>
          </w:tcPr>
          <w:p w14:paraId="4CADF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亩数</w:t>
            </w:r>
          </w:p>
        </w:tc>
        <w:tc>
          <w:tcPr>
            <w:tcW w:w="1440" w:type="dxa"/>
          </w:tcPr>
          <w:p w14:paraId="041BEA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大爱12</w:t>
            </w:r>
          </w:p>
        </w:tc>
        <w:tc>
          <w:tcPr>
            <w:tcW w:w="1594" w:type="dxa"/>
          </w:tcPr>
          <w:p w14:paraId="0AD56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盛鑫A8</w:t>
            </w:r>
          </w:p>
        </w:tc>
        <w:tc>
          <w:tcPr>
            <w:tcW w:w="1293" w:type="dxa"/>
          </w:tcPr>
          <w:p w14:paraId="51C4D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盛鑫9166</w:t>
            </w:r>
          </w:p>
        </w:tc>
        <w:tc>
          <w:tcPr>
            <w:tcW w:w="1950" w:type="dxa"/>
          </w:tcPr>
          <w:p w14:paraId="5D4A0F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劲单4号</w:t>
            </w:r>
          </w:p>
        </w:tc>
      </w:tr>
      <w:tr w14:paraId="6130F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08" w:type="dxa"/>
          </w:tcPr>
          <w:p w14:paraId="7BAD5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红岩</w:t>
            </w:r>
          </w:p>
        </w:tc>
        <w:tc>
          <w:tcPr>
            <w:tcW w:w="1108" w:type="dxa"/>
            <w:vAlign w:val="center"/>
          </w:tcPr>
          <w:p w14:paraId="6C59C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300</w:t>
            </w:r>
          </w:p>
        </w:tc>
        <w:tc>
          <w:tcPr>
            <w:tcW w:w="1440" w:type="dxa"/>
            <w:vAlign w:val="center"/>
          </w:tcPr>
          <w:p w14:paraId="37E15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75</w:t>
            </w:r>
          </w:p>
        </w:tc>
        <w:tc>
          <w:tcPr>
            <w:tcW w:w="1594" w:type="dxa"/>
            <w:vAlign w:val="center"/>
          </w:tcPr>
          <w:p w14:paraId="083EF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75</w:t>
            </w:r>
          </w:p>
        </w:tc>
        <w:tc>
          <w:tcPr>
            <w:tcW w:w="1293" w:type="dxa"/>
            <w:vAlign w:val="center"/>
          </w:tcPr>
          <w:p w14:paraId="1A92C5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75</w:t>
            </w:r>
          </w:p>
        </w:tc>
        <w:tc>
          <w:tcPr>
            <w:tcW w:w="1950" w:type="dxa"/>
            <w:vAlign w:val="center"/>
          </w:tcPr>
          <w:p w14:paraId="45BC3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75</w:t>
            </w:r>
          </w:p>
        </w:tc>
      </w:tr>
      <w:tr w14:paraId="22029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08" w:type="dxa"/>
          </w:tcPr>
          <w:p w14:paraId="03649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庙坝</w:t>
            </w:r>
          </w:p>
        </w:tc>
        <w:tc>
          <w:tcPr>
            <w:tcW w:w="1108" w:type="dxa"/>
            <w:vAlign w:val="center"/>
          </w:tcPr>
          <w:p w14:paraId="20A3F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60</w:t>
            </w:r>
          </w:p>
        </w:tc>
        <w:tc>
          <w:tcPr>
            <w:tcW w:w="1440" w:type="dxa"/>
            <w:vAlign w:val="center"/>
          </w:tcPr>
          <w:p w14:paraId="4EE71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15</w:t>
            </w:r>
          </w:p>
        </w:tc>
        <w:tc>
          <w:tcPr>
            <w:tcW w:w="1594" w:type="dxa"/>
            <w:vAlign w:val="center"/>
          </w:tcPr>
          <w:p w14:paraId="2F803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15</w:t>
            </w:r>
          </w:p>
        </w:tc>
        <w:tc>
          <w:tcPr>
            <w:tcW w:w="1293" w:type="dxa"/>
            <w:vAlign w:val="center"/>
          </w:tcPr>
          <w:p w14:paraId="52682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15</w:t>
            </w:r>
          </w:p>
        </w:tc>
        <w:tc>
          <w:tcPr>
            <w:tcW w:w="1950" w:type="dxa"/>
            <w:vAlign w:val="center"/>
          </w:tcPr>
          <w:p w14:paraId="66297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15</w:t>
            </w:r>
          </w:p>
        </w:tc>
      </w:tr>
      <w:tr w14:paraId="70A91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08" w:type="dxa"/>
          </w:tcPr>
          <w:p w14:paraId="24565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石兴</w:t>
            </w:r>
          </w:p>
        </w:tc>
        <w:tc>
          <w:tcPr>
            <w:tcW w:w="1108" w:type="dxa"/>
            <w:vAlign w:val="center"/>
          </w:tcPr>
          <w:p w14:paraId="6C250F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360</w:t>
            </w:r>
          </w:p>
        </w:tc>
        <w:tc>
          <w:tcPr>
            <w:tcW w:w="1440" w:type="dxa"/>
            <w:vAlign w:val="center"/>
          </w:tcPr>
          <w:p w14:paraId="0D5E7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90</w:t>
            </w:r>
          </w:p>
        </w:tc>
        <w:tc>
          <w:tcPr>
            <w:tcW w:w="1594" w:type="dxa"/>
            <w:vAlign w:val="center"/>
          </w:tcPr>
          <w:p w14:paraId="22E919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90</w:t>
            </w:r>
          </w:p>
        </w:tc>
        <w:tc>
          <w:tcPr>
            <w:tcW w:w="1293" w:type="dxa"/>
            <w:vAlign w:val="center"/>
          </w:tcPr>
          <w:p w14:paraId="570D5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90</w:t>
            </w:r>
          </w:p>
        </w:tc>
        <w:tc>
          <w:tcPr>
            <w:tcW w:w="1950" w:type="dxa"/>
            <w:vAlign w:val="center"/>
          </w:tcPr>
          <w:p w14:paraId="4CDCF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90</w:t>
            </w:r>
          </w:p>
        </w:tc>
      </w:tr>
      <w:tr w14:paraId="31328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08" w:type="dxa"/>
          </w:tcPr>
          <w:p w14:paraId="55990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天保</w:t>
            </w:r>
          </w:p>
        </w:tc>
        <w:tc>
          <w:tcPr>
            <w:tcW w:w="1108" w:type="dxa"/>
            <w:vAlign w:val="center"/>
          </w:tcPr>
          <w:p w14:paraId="56BC3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100</w:t>
            </w:r>
          </w:p>
        </w:tc>
        <w:tc>
          <w:tcPr>
            <w:tcW w:w="1440" w:type="dxa"/>
            <w:vAlign w:val="center"/>
          </w:tcPr>
          <w:p w14:paraId="523DD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25</w:t>
            </w:r>
          </w:p>
        </w:tc>
        <w:tc>
          <w:tcPr>
            <w:tcW w:w="1594" w:type="dxa"/>
            <w:vAlign w:val="center"/>
          </w:tcPr>
          <w:p w14:paraId="25255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25</w:t>
            </w:r>
          </w:p>
        </w:tc>
        <w:tc>
          <w:tcPr>
            <w:tcW w:w="1293" w:type="dxa"/>
            <w:vAlign w:val="center"/>
          </w:tcPr>
          <w:p w14:paraId="616F9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25</w:t>
            </w:r>
          </w:p>
        </w:tc>
        <w:tc>
          <w:tcPr>
            <w:tcW w:w="1950" w:type="dxa"/>
            <w:vAlign w:val="center"/>
          </w:tcPr>
          <w:p w14:paraId="18F00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25</w:t>
            </w:r>
          </w:p>
        </w:tc>
      </w:tr>
      <w:tr w14:paraId="2F869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08" w:type="dxa"/>
          </w:tcPr>
          <w:p w14:paraId="435A3A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香溪</w:t>
            </w:r>
          </w:p>
        </w:tc>
        <w:tc>
          <w:tcPr>
            <w:tcW w:w="1108" w:type="dxa"/>
            <w:vAlign w:val="center"/>
          </w:tcPr>
          <w:p w14:paraId="6D936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120</w:t>
            </w:r>
          </w:p>
        </w:tc>
        <w:tc>
          <w:tcPr>
            <w:tcW w:w="1440" w:type="dxa"/>
            <w:vAlign w:val="center"/>
          </w:tcPr>
          <w:p w14:paraId="71181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30</w:t>
            </w:r>
          </w:p>
        </w:tc>
        <w:tc>
          <w:tcPr>
            <w:tcW w:w="1594" w:type="dxa"/>
            <w:vAlign w:val="center"/>
          </w:tcPr>
          <w:p w14:paraId="63E0F6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30</w:t>
            </w:r>
          </w:p>
        </w:tc>
        <w:tc>
          <w:tcPr>
            <w:tcW w:w="1293" w:type="dxa"/>
            <w:vAlign w:val="center"/>
          </w:tcPr>
          <w:p w14:paraId="0810FB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30</w:t>
            </w:r>
          </w:p>
        </w:tc>
        <w:tc>
          <w:tcPr>
            <w:tcW w:w="1950" w:type="dxa"/>
            <w:vAlign w:val="center"/>
          </w:tcPr>
          <w:p w14:paraId="5AE70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30</w:t>
            </w:r>
          </w:p>
        </w:tc>
      </w:tr>
      <w:tr w14:paraId="337A5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08" w:type="dxa"/>
          </w:tcPr>
          <w:p w14:paraId="37889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兴旺</w:t>
            </w:r>
          </w:p>
        </w:tc>
        <w:tc>
          <w:tcPr>
            <w:tcW w:w="1108" w:type="dxa"/>
            <w:vAlign w:val="center"/>
          </w:tcPr>
          <w:p w14:paraId="0D82CB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200</w:t>
            </w:r>
          </w:p>
        </w:tc>
        <w:tc>
          <w:tcPr>
            <w:tcW w:w="1440" w:type="dxa"/>
            <w:vAlign w:val="center"/>
          </w:tcPr>
          <w:p w14:paraId="02592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50</w:t>
            </w:r>
          </w:p>
        </w:tc>
        <w:tc>
          <w:tcPr>
            <w:tcW w:w="1594" w:type="dxa"/>
            <w:vAlign w:val="center"/>
          </w:tcPr>
          <w:p w14:paraId="5E052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50</w:t>
            </w:r>
          </w:p>
        </w:tc>
        <w:tc>
          <w:tcPr>
            <w:tcW w:w="1293" w:type="dxa"/>
            <w:vAlign w:val="center"/>
          </w:tcPr>
          <w:p w14:paraId="7021D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50</w:t>
            </w:r>
          </w:p>
        </w:tc>
        <w:tc>
          <w:tcPr>
            <w:tcW w:w="1950" w:type="dxa"/>
            <w:vAlign w:val="center"/>
          </w:tcPr>
          <w:p w14:paraId="505DC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50</w:t>
            </w:r>
          </w:p>
        </w:tc>
      </w:tr>
      <w:tr w14:paraId="01256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08" w:type="dxa"/>
          </w:tcPr>
          <w:p w14:paraId="61980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罗江</w:t>
            </w:r>
          </w:p>
        </w:tc>
        <w:tc>
          <w:tcPr>
            <w:tcW w:w="1108" w:type="dxa"/>
            <w:vAlign w:val="center"/>
          </w:tcPr>
          <w:p w14:paraId="103D9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260</w:t>
            </w:r>
          </w:p>
        </w:tc>
        <w:tc>
          <w:tcPr>
            <w:tcW w:w="1440" w:type="dxa"/>
            <w:vAlign w:val="center"/>
          </w:tcPr>
          <w:p w14:paraId="1574A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65</w:t>
            </w:r>
          </w:p>
        </w:tc>
        <w:tc>
          <w:tcPr>
            <w:tcW w:w="1594" w:type="dxa"/>
            <w:vAlign w:val="center"/>
          </w:tcPr>
          <w:p w14:paraId="3E0A3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65</w:t>
            </w:r>
          </w:p>
        </w:tc>
        <w:tc>
          <w:tcPr>
            <w:tcW w:w="1293" w:type="dxa"/>
            <w:vAlign w:val="center"/>
          </w:tcPr>
          <w:p w14:paraId="53EBA0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65</w:t>
            </w:r>
          </w:p>
        </w:tc>
        <w:tc>
          <w:tcPr>
            <w:tcW w:w="1950" w:type="dxa"/>
            <w:vAlign w:val="center"/>
          </w:tcPr>
          <w:p w14:paraId="23608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65</w:t>
            </w:r>
          </w:p>
        </w:tc>
      </w:tr>
      <w:tr w14:paraId="03932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08" w:type="dxa"/>
          </w:tcPr>
          <w:p w14:paraId="7BE0A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left"/>
              <w:textAlignment w:val="auto"/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合计</w:t>
            </w:r>
          </w:p>
        </w:tc>
        <w:tc>
          <w:tcPr>
            <w:tcW w:w="1108" w:type="dxa"/>
            <w:vAlign w:val="center"/>
          </w:tcPr>
          <w:p w14:paraId="6B308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1400</w:t>
            </w:r>
          </w:p>
        </w:tc>
        <w:tc>
          <w:tcPr>
            <w:tcW w:w="1440" w:type="dxa"/>
            <w:vAlign w:val="center"/>
          </w:tcPr>
          <w:p w14:paraId="39CAF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350</w:t>
            </w:r>
          </w:p>
        </w:tc>
        <w:tc>
          <w:tcPr>
            <w:tcW w:w="1594" w:type="dxa"/>
            <w:vAlign w:val="center"/>
          </w:tcPr>
          <w:p w14:paraId="282EC4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350</w:t>
            </w:r>
          </w:p>
        </w:tc>
        <w:tc>
          <w:tcPr>
            <w:tcW w:w="1293" w:type="dxa"/>
            <w:vAlign w:val="center"/>
          </w:tcPr>
          <w:p w14:paraId="54787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350</w:t>
            </w:r>
          </w:p>
        </w:tc>
        <w:tc>
          <w:tcPr>
            <w:tcW w:w="1950" w:type="dxa"/>
            <w:vAlign w:val="center"/>
          </w:tcPr>
          <w:p w14:paraId="59390E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sz w:val="36"/>
                <w:szCs w:val="36"/>
                <w:vertAlign w:val="baseline"/>
                <w:lang w:val="en-US" w:eastAsia="zh-CN"/>
              </w:rPr>
              <w:t>350</w:t>
            </w:r>
          </w:p>
        </w:tc>
      </w:tr>
    </w:tbl>
    <w:p w14:paraId="321758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sz w:val="40"/>
          <w:szCs w:val="40"/>
          <w:lang w:val="en-US" w:eastAsia="zh-CN"/>
        </w:rPr>
      </w:pPr>
    </w:p>
    <w:p w14:paraId="2B7010C4">
      <w:pPr>
        <w:pStyle w:val="2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 </w:t>
      </w:r>
    </w:p>
    <w:p w14:paraId="2384ECB0"/>
    <w:p w14:paraId="188984E8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79A2DD38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32BBE812"/>
    <w:p w14:paraId="41ABF7C1">
      <w:pPr>
        <w:pStyle w:val="2"/>
        <w:rPr>
          <w:rFonts w:ascii="Times New Roman" w:hAnsi="Times New Roman" w:eastAsia="方正仿宋_GBK" w:cs="Times New Roman"/>
          <w:sz w:val="32"/>
          <w:szCs w:val="32"/>
        </w:rPr>
      </w:pPr>
    </w:p>
    <w:p w14:paraId="09097A64">
      <w:pPr>
        <w:pBdr>
          <w:top w:val="single" w:color="auto" w:sz="6" w:space="1"/>
          <w:bottom w:val="single" w:color="auto" w:sz="6" w:space="1"/>
        </w:pBdr>
        <w:spacing w:line="600" w:lineRule="exact"/>
        <w:ind w:firstLine="280" w:firstLineChars="100"/>
        <w:rPr>
          <w:rFonts w:hint="default" w:ascii="Times New Roman" w:hAnsi="Times New Roman" w:eastAsia="方正仿宋_GBK" w:cs="Times New Roman"/>
          <w:position w:val="6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position w:val="6"/>
          <w:sz w:val="28"/>
          <w:szCs w:val="28"/>
          <w:lang w:eastAsia="zh-CN"/>
        </w:rPr>
        <w:t>城口县</w:t>
      </w:r>
      <w:r>
        <w:rPr>
          <w:rFonts w:ascii="Times New Roman" w:hAnsi="Times New Roman" w:eastAsia="方正仿宋_GBK" w:cs="Times New Roman"/>
          <w:position w:val="6"/>
          <w:sz w:val="28"/>
          <w:szCs w:val="28"/>
        </w:rPr>
        <w:t>庙坝镇</w:t>
      </w:r>
      <w:r>
        <w:rPr>
          <w:rFonts w:hint="eastAsia" w:ascii="Times New Roman" w:hAnsi="Times New Roman" w:eastAsia="方正仿宋_GBK" w:cs="Times New Roman"/>
          <w:position w:val="6"/>
          <w:sz w:val="28"/>
          <w:szCs w:val="28"/>
          <w:lang w:eastAsia="zh-CN"/>
        </w:rPr>
        <w:t>人民政府</w:t>
      </w:r>
      <w:r>
        <w:rPr>
          <w:rFonts w:ascii="Times New Roman" w:hAnsi="Times New Roman" w:eastAsia="方正仿宋_GBK" w:cs="Times New Roman"/>
          <w:position w:val="6"/>
          <w:sz w:val="28"/>
          <w:szCs w:val="28"/>
        </w:rPr>
        <w:t xml:space="preserve">                    </w:t>
      </w:r>
      <w:bookmarkStart w:id="0" w:name="_GoBack"/>
      <w:bookmarkEnd w:id="0"/>
      <w:r>
        <w:rPr>
          <w:rFonts w:ascii="Times New Roman" w:hAnsi="Times New Roman" w:eastAsia="方正仿宋_GBK" w:cs="Times New Roman"/>
          <w:position w:val="6"/>
          <w:sz w:val="28"/>
          <w:szCs w:val="28"/>
        </w:rPr>
        <w:t xml:space="preserve"> 20</w:t>
      </w:r>
      <w:r>
        <w:rPr>
          <w:rFonts w:hint="eastAsia" w:ascii="Times New Roman" w:hAnsi="Times New Roman" w:eastAsia="方正仿宋_GBK" w:cs="Times New Roman"/>
          <w:position w:val="6"/>
          <w:sz w:val="28"/>
          <w:szCs w:val="28"/>
          <w:lang w:val="en-US" w:eastAsia="zh-CN"/>
        </w:rPr>
        <w:t>25</w:t>
      </w:r>
      <w:r>
        <w:rPr>
          <w:rFonts w:ascii="Times New Roman" w:hAnsi="Times New Roman" w:eastAsia="方正仿宋_GBK" w:cs="Times New Roman"/>
          <w:position w:val="6"/>
          <w:sz w:val="28"/>
          <w:szCs w:val="28"/>
        </w:rPr>
        <w:t>年</w:t>
      </w:r>
      <w:r>
        <w:rPr>
          <w:rFonts w:hint="eastAsia" w:ascii="Times New Roman" w:hAnsi="Times New Roman" w:eastAsia="方正仿宋_GBK" w:cs="Times New Roman"/>
          <w:position w:val="6"/>
          <w:sz w:val="28"/>
          <w:szCs w:val="28"/>
          <w:lang w:val="en-US" w:eastAsia="zh-CN"/>
        </w:rPr>
        <w:t>2</w:t>
      </w:r>
      <w:r>
        <w:rPr>
          <w:rFonts w:ascii="Times New Roman" w:hAnsi="Times New Roman" w:eastAsia="方正仿宋_GBK" w:cs="Times New Roman"/>
          <w:position w:val="6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position w:val="6"/>
          <w:sz w:val="28"/>
          <w:szCs w:val="28"/>
          <w:lang w:val="en-US" w:eastAsia="zh-CN"/>
        </w:rPr>
        <w:t>25</w:t>
      </w:r>
      <w:r>
        <w:rPr>
          <w:rFonts w:ascii="Times New Roman" w:hAnsi="Times New Roman" w:eastAsia="方正仿宋_GBK" w:cs="Times New Roman"/>
          <w:position w:val="6"/>
          <w:sz w:val="28"/>
          <w:szCs w:val="28"/>
        </w:rPr>
        <w:t>日印发</w:t>
      </w:r>
    </w:p>
    <w:sectPr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7548D0-EDBD-4752-BAA1-57971F33927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ED91A02-A76C-4D31-8B48-C40D7F5D6CF6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19CDD63-D1B6-4E28-95D3-011D1A0269D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BCB9975-097D-476E-B044-E943E93C12E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3FD97F4-F506-475D-BDD7-814B8A2E87C5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6" w:fontKey="{30A14455-5BA0-4F52-A884-CC402178433C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431221A4-79BC-40CA-B20C-713461547BD5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8" w:fontKey="{0E812EAD-C327-4BDE-883E-20346261A1AF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40C30D3-5F9A-42A8-87AE-11D48937EA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7FA9D7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A0F4AF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A0F4AF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mMzk2NTY1OTY4MzFiMWU1ZjY1YWVlZGFkNDczNzkifQ=="/>
  </w:docVars>
  <w:rsids>
    <w:rsidRoot w:val="00000000"/>
    <w:rsid w:val="00E80370"/>
    <w:rsid w:val="05224E91"/>
    <w:rsid w:val="06C74ECC"/>
    <w:rsid w:val="0A3B7763"/>
    <w:rsid w:val="0B3B637C"/>
    <w:rsid w:val="0C802E24"/>
    <w:rsid w:val="0FD044F3"/>
    <w:rsid w:val="100809C4"/>
    <w:rsid w:val="12294E5B"/>
    <w:rsid w:val="15C70A44"/>
    <w:rsid w:val="183D2675"/>
    <w:rsid w:val="18DF60A5"/>
    <w:rsid w:val="19620016"/>
    <w:rsid w:val="19FA31DF"/>
    <w:rsid w:val="1AA914E7"/>
    <w:rsid w:val="1C0C38C2"/>
    <w:rsid w:val="1E5C1522"/>
    <w:rsid w:val="1F115514"/>
    <w:rsid w:val="1F1B6BD0"/>
    <w:rsid w:val="1F2E4D1C"/>
    <w:rsid w:val="20C44C92"/>
    <w:rsid w:val="23C35C5A"/>
    <w:rsid w:val="251D243E"/>
    <w:rsid w:val="28013942"/>
    <w:rsid w:val="2939535D"/>
    <w:rsid w:val="29DF01F2"/>
    <w:rsid w:val="2B475068"/>
    <w:rsid w:val="2B7B7EAF"/>
    <w:rsid w:val="2F2B7AE5"/>
    <w:rsid w:val="30CC3963"/>
    <w:rsid w:val="32600A05"/>
    <w:rsid w:val="34B3173A"/>
    <w:rsid w:val="34B85CD0"/>
    <w:rsid w:val="35E0504E"/>
    <w:rsid w:val="366B07BF"/>
    <w:rsid w:val="39225E0E"/>
    <w:rsid w:val="394650DE"/>
    <w:rsid w:val="3A713E42"/>
    <w:rsid w:val="3B1F0857"/>
    <w:rsid w:val="3CB1259C"/>
    <w:rsid w:val="4041301D"/>
    <w:rsid w:val="416E5B96"/>
    <w:rsid w:val="45C30031"/>
    <w:rsid w:val="4A57037D"/>
    <w:rsid w:val="4A585A07"/>
    <w:rsid w:val="4AEA06EB"/>
    <w:rsid w:val="4C1E013D"/>
    <w:rsid w:val="4CB21640"/>
    <w:rsid w:val="4ED14E3F"/>
    <w:rsid w:val="4ED92673"/>
    <w:rsid w:val="4F9D43CA"/>
    <w:rsid w:val="4FB607A2"/>
    <w:rsid w:val="52BF6C1E"/>
    <w:rsid w:val="55055F1F"/>
    <w:rsid w:val="570D55B0"/>
    <w:rsid w:val="575D1E2A"/>
    <w:rsid w:val="59425F9A"/>
    <w:rsid w:val="59617E35"/>
    <w:rsid w:val="5A135F4D"/>
    <w:rsid w:val="5DDB7BF5"/>
    <w:rsid w:val="5F4B4EC7"/>
    <w:rsid w:val="61774699"/>
    <w:rsid w:val="63BB6989"/>
    <w:rsid w:val="64A6547F"/>
    <w:rsid w:val="659375C8"/>
    <w:rsid w:val="679F010A"/>
    <w:rsid w:val="680F708F"/>
    <w:rsid w:val="69700D22"/>
    <w:rsid w:val="6A2D7FEB"/>
    <w:rsid w:val="6AA10091"/>
    <w:rsid w:val="6C7F0B45"/>
    <w:rsid w:val="71D125B7"/>
    <w:rsid w:val="72E0521F"/>
    <w:rsid w:val="72E62A5F"/>
    <w:rsid w:val="733736A9"/>
    <w:rsid w:val="743E791D"/>
    <w:rsid w:val="78A900C3"/>
    <w:rsid w:val="78C15769"/>
    <w:rsid w:val="7D0A7B9F"/>
    <w:rsid w:val="7E01111B"/>
    <w:rsid w:val="7E88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unhideWhenUsed/>
    <w:qFormat/>
    <w:uiPriority w:val="99"/>
    <w:pPr>
      <w:spacing w:after="120" w:afterLines="0" w:afterAutospacing="0"/>
    </w:pPr>
  </w:style>
  <w:style w:type="paragraph" w:styleId="3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Message Header"/>
    <w:basedOn w:val="1"/>
    <w:next w:val="2"/>
    <w:autoRedefine/>
    <w:qFormat/>
    <w:uiPriority w:val="0"/>
    <w:pPr>
      <w:ind w:firstLine="200" w:firstLineChars="200"/>
    </w:pPr>
    <w:rPr>
      <w:rFonts w:ascii="Arial" w:hAnsi="Arial"/>
      <w:sz w:val="32"/>
    </w:rPr>
  </w:style>
  <w:style w:type="paragraph" w:styleId="6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1328</Words>
  <Characters>2369</Characters>
  <Lines>0</Lines>
  <Paragraphs>0</Paragraphs>
  <TotalTime>55</TotalTime>
  <ScaleCrop>false</ScaleCrop>
  <LinksUpToDate>false</LinksUpToDate>
  <CharactersWithSpaces>2563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2021-03-25T07:56:00Z</dcterms:created>
  <dc:creator>Administrator</dc:creator>
  <cp:lastModifiedBy>晴天过后</cp:lastModifiedBy>
  <cp:lastPrinted>2025-03-11T01:36:00Z</cp:lastPrinted>
  <dcterms:modified xsi:type="dcterms:W3CDTF">2025-03-12T03:14:53Z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2D5751B220974133B25DECFB4133E7CC</vt:lpwstr>
  </property>
  <property fmtid="{D5CDD505-2E9C-101B-9397-08002B2CF9AE}" pid="4" name="KSOSaveFontToCloudKey">
    <vt:lpwstr>943058210_embed</vt:lpwstr>
  </property>
  <property fmtid="{D5CDD505-2E9C-101B-9397-08002B2CF9AE}" pid="5" name="KSOTemplateDocerSaveRecord">
    <vt:lpwstr>eyJoZGlkIjoiYjA5MDJmMTRhYTkzOGE1MTBhMWMyYmMxNTdjYWQzMzEiLCJ1c2VySWQiOiI2NzU2MTg0MDQifQ==</vt:lpwstr>
  </property>
</Properties>
</file>