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rPr>
          <w:rFonts w:eastAsia="仿宋_GB2312"/>
          <w:szCs w:val="32"/>
        </w:rPr>
      </w:pPr>
    </w:p>
    <w:p>
      <w:pPr>
        <w:spacing w:line="500" w:lineRule="exact"/>
        <w:jc w:val="center"/>
        <w:rPr>
          <w:rFonts w:eastAsia="仿宋_GB2312"/>
          <w:szCs w:val="32"/>
        </w:rPr>
      </w:pPr>
      <w:r>
        <w:rPr>
          <w:szCs w:val="32"/>
        </w:rPr>
        <w:t>龙田府发〔</w:t>
      </w:r>
      <w:r>
        <w:rPr>
          <w:rFonts w:hint="eastAsia"/>
          <w:szCs w:val="32"/>
        </w:rPr>
        <w:t>2021</w:t>
      </w:r>
      <w:r>
        <w:rPr>
          <w:szCs w:val="32"/>
        </w:rPr>
        <w:t>〕</w:t>
      </w:r>
      <w:r>
        <w:rPr>
          <w:rFonts w:hint="eastAsia"/>
          <w:szCs w:val="32"/>
        </w:rPr>
        <w:t>61</w:t>
      </w:r>
      <w:r>
        <w:rPr>
          <w:szCs w:val="32"/>
        </w:rPr>
        <w:t>号</w:t>
      </w:r>
    </w:p>
    <w:p>
      <w:pPr>
        <w:spacing w:line="560" w:lineRule="exact"/>
        <w:rPr>
          <w:szCs w:val="32"/>
        </w:rPr>
      </w:pPr>
    </w:p>
    <w:p>
      <w:pPr>
        <w:autoSpaceDE w:val="0"/>
        <w:autoSpaceDN w:val="0"/>
        <w:adjustRightInd w:val="0"/>
        <w:spacing w:line="560" w:lineRule="exact"/>
        <w:jc w:val="center"/>
        <w:rPr>
          <w:rFonts w:ascii="方正小标宋_GBK" w:eastAsia="方正小标宋_GBK"/>
          <w:sz w:val="44"/>
          <w:szCs w:val="44"/>
        </w:rPr>
      </w:pPr>
      <w:r>
        <w:rPr>
          <w:rFonts w:hint="eastAsia" w:ascii="方正小标宋_GBK" w:eastAsia="方正小标宋_GBK"/>
          <w:sz w:val="44"/>
          <w:szCs w:val="44"/>
        </w:rPr>
        <w:t>龙田乡人民政府</w:t>
      </w:r>
    </w:p>
    <w:p>
      <w:pPr>
        <w:spacing w:line="560" w:lineRule="exact"/>
        <w:jc w:val="center"/>
        <w:rPr>
          <w:rFonts w:eastAsia="方正小标宋_GBK"/>
          <w:sz w:val="44"/>
          <w:szCs w:val="44"/>
        </w:rPr>
      </w:pPr>
      <w:r>
        <w:rPr>
          <w:rFonts w:eastAsia="方正小标宋_GBK"/>
          <w:sz w:val="44"/>
          <w:szCs w:val="44"/>
        </w:rPr>
        <w:t>关于印发《龙田乡202</w:t>
      </w:r>
      <w:r>
        <w:rPr>
          <w:rFonts w:hint="eastAsia" w:eastAsia="方正小标宋_GBK"/>
          <w:sz w:val="44"/>
          <w:szCs w:val="44"/>
        </w:rPr>
        <w:t>1</w:t>
      </w:r>
      <w:r>
        <w:rPr>
          <w:rFonts w:eastAsia="方正小标宋_GBK"/>
          <w:sz w:val="44"/>
          <w:szCs w:val="44"/>
        </w:rPr>
        <w:t>年青少年防溺水</w:t>
      </w:r>
    </w:p>
    <w:p>
      <w:pPr>
        <w:spacing w:line="560" w:lineRule="exact"/>
        <w:jc w:val="center"/>
        <w:rPr>
          <w:rFonts w:eastAsia="方正小标宋_GBK"/>
          <w:sz w:val="44"/>
          <w:szCs w:val="44"/>
        </w:rPr>
      </w:pPr>
      <w:r>
        <w:rPr>
          <w:rFonts w:eastAsia="方正小标宋_GBK"/>
          <w:sz w:val="44"/>
          <w:szCs w:val="44"/>
        </w:rPr>
        <w:t>工作实施方案》的通知</w:t>
      </w:r>
    </w:p>
    <w:p>
      <w:pPr>
        <w:spacing w:line="560" w:lineRule="exact"/>
        <w:jc w:val="center"/>
        <w:rPr>
          <w:rFonts w:eastAsia="方正小标宋_GBK"/>
          <w:snapToGrid w:val="0"/>
          <w:kern w:val="0"/>
          <w:sz w:val="44"/>
          <w:szCs w:val="44"/>
        </w:rPr>
      </w:pPr>
      <w:bookmarkStart w:id="0" w:name="_GoBack"/>
      <w:bookmarkEnd w:id="0"/>
    </w:p>
    <w:p>
      <w:pPr>
        <w:spacing w:line="560" w:lineRule="exact"/>
        <w:rPr>
          <w:rFonts w:ascii="方正楷体_GBK" w:eastAsia="方正楷体_GBK"/>
          <w:szCs w:val="32"/>
        </w:rPr>
      </w:pPr>
      <w:r>
        <w:rPr>
          <w:rFonts w:hint="eastAsia" w:ascii="方正楷体_GBK" w:eastAsia="方正楷体_GBK"/>
          <w:snapToGrid w:val="0"/>
          <w:kern w:val="0"/>
          <w:szCs w:val="32"/>
        </w:rPr>
        <w:t>各村民委员会：</w:t>
      </w:r>
    </w:p>
    <w:p>
      <w:pPr>
        <w:spacing w:line="560" w:lineRule="exact"/>
        <w:ind w:firstLine="640" w:firstLineChars="200"/>
        <w:rPr>
          <w:rFonts w:ascii="方正楷体_GBK" w:eastAsia="方正楷体_GBK"/>
          <w:szCs w:val="32"/>
        </w:rPr>
      </w:pPr>
      <w:r>
        <w:rPr>
          <w:rFonts w:hint="eastAsia" w:ascii="方正楷体_GBK" w:eastAsia="方正楷体_GBK"/>
        </w:rPr>
        <w:t>为切实做好防范青少年儿童溺水有关工作，</w:t>
      </w:r>
      <w:r>
        <w:rPr>
          <w:rFonts w:hint="eastAsia" w:ascii="方正楷体_GBK" w:eastAsia="方正楷体_GBK"/>
          <w:szCs w:val="32"/>
        </w:rPr>
        <w:t>保障人民群众生命安全，维护社会和谐稳定，根据上级有关精神和我乡实际，经龙田乡党委、政府同意，现将《龙田乡2021年青少年防溺水工作实施方案》印发给你们，请遵照贯彻落实。</w:t>
      </w:r>
    </w:p>
    <w:p>
      <w:pPr>
        <w:spacing w:line="560" w:lineRule="exact"/>
        <w:ind w:firstLine="640" w:firstLineChars="200"/>
        <w:rPr>
          <w:rFonts w:ascii="方正楷体_GBK" w:eastAsia="方正楷体_GBK"/>
          <w:szCs w:val="32"/>
        </w:rPr>
      </w:pPr>
    </w:p>
    <w:p>
      <w:pPr>
        <w:spacing w:line="560" w:lineRule="exact"/>
        <w:ind w:firstLine="4960" w:firstLineChars="1550"/>
        <w:rPr>
          <w:rFonts w:eastAsia="方正楷体_GBK"/>
          <w:szCs w:val="32"/>
        </w:rPr>
      </w:pPr>
      <w:r>
        <w:rPr>
          <w:rFonts w:eastAsia="方正楷体_GBK"/>
          <w:szCs w:val="32"/>
        </w:rPr>
        <w:t>龙田乡人民政府</w:t>
      </w:r>
    </w:p>
    <w:p>
      <w:pPr>
        <w:spacing w:line="560" w:lineRule="exact"/>
        <w:ind w:right="640" w:firstLine="640" w:firstLineChars="200"/>
        <w:jc w:val="center"/>
        <w:rPr>
          <w:rFonts w:eastAsia="方正楷体_GBK"/>
          <w:szCs w:val="32"/>
        </w:rPr>
      </w:pPr>
      <w:r>
        <w:rPr>
          <w:rFonts w:eastAsia="方正楷体_GBK"/>
          <w:szCs w:val="32"/>
        </w:rPr>
        <w:t xml:space="preserve">                               2021年9月13日</w:t>
      </w:r>
    </w:p>
    <w:p>
      <w:pPr>
        <w:spacing w:line="560" w:lineRule="exact"/>
        <w:ind w:firstLine="1200" w:firstLineChars="400"/>
        <w:rPr>
          <w:rFonts w:ascii="黑体" w:hAnsi="黑体" w:eastAsia="黑体"/>
          <w:sz w:val="30"/>
          <w:szCs w:val="30"/>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龙田乡</w:t>
      </w:r>
      <w:r>
        <w:rPr>
          <w:rFonts w:eastAsia="方正小标宋_GBK"/>
          <w:sz w:val="44"/>
          <w:szCs w:val="44"/>
        </w:rPr>
        <w:t>202</w:t>
      </w:r>
      <w:r>
        <w:rPr>
          <w:rFonts w:hint="eastAsia" w:eastAsia="方正小标宋_GBK"/>
          <w:sz w:val="44"/>
          <w:szCs w:val="44"/>
        </w:rPr>
        <w:t>1</w:t>
      </w:r>
      <w:r>
        <w:rPr>
          <w:rFonts w:hint="eastAsia" w:ascii="方正小标宋_GBK" w:eastAsia="方正小标宋_GBK"/>
          <w:sz w:val="44"/>
          <w:szCs w:val="44"/>
        </w:rPr>
        <w:t>年青少年防溺水工作实施方案</w:t>
      </w:r>
    </w:p>
    <w:p>
      <w:pPr>
        <w:spacing w:line="560" w:lineRule="exact"/>
        <w:ind w:firstLine="3080" w:firstLineChars="700"/>
        <w:rPr>
          <w:rFonts w:eastAsia="方正小标宋_GBK"/>
          <w:sz w:val="44"/>
          <w:szCs w:val="44"/>
        </w:rPr>
      </w:pPr>
    </w:p>
    <w:p>
      <w:pPr>
        <w:pStyle w:val="6"/>
        <w:spacing w:after="0" w:line="560" w:lineRule="exact"/>
        <w:ind w:left="0" w:leftChars="0" w:firstLine="640" w:firstLineChars="200"/>
        <w:rPr>
          <w:rFonts w:ascii="仿宋_GB2312" w:hAnsi="宋体"/>
          <w:szCs w:val="32"/>
        </w:rPr>
      </w:pPr>
      <w:r>
        <w:rPr>
          <w:rFonts w:ascii="仿宋_GB2312" w:hAnsi="宋体"/>
          <w:szCs w:val="32"/>
        </w:rPr>
        <w:t>为切实做好我乡预防各类防溺水伤亡事</w:t>
      </w:r>
      <w:r>
        <w:rPr>
          <w:rFonts w:hint="eastAsia" w:ascii="仿宋_GB2312" w:hAnsi="宋体"/>
          <w:szCs w:val="32"/>
        </w:rPr>
        <w:t>故的</w:t>
      </w:r>
      <w:r>
        <w:rPr>
          <w:rFonts w:ascii="仿宋_GB2312" w:hAnsi="宋体"/>
          <w:szCs w:val="32"/>
        </w:rPr>
        <w:t>工作</w:t>
      </w:r>
      <w:r>
        <w:rPr>
          <w:rFonts w:hint="eastAsia" w:ascii="仿宋_GB2312" w:hAnsi="宋体"/>
          <w:szCs w:val="32"/>
        </w:rPr>
        <w:t>要求，</w:t>
      </w:r>
      <w:r>
        <w:rPr>
          <w:rFonts w:ascii="仿宋_GB2312" w:hAnsi="宋体"/>
          <w:szCs w:val="32"/>
        </w:rPr>
        <w:t>根据《</w:t>
      </w:r>
      <w:r>
        <w:rPr>
          <w:rFonts w:hint="eastAsia" w:ascii="仿宋_GB2312" w:hAnsi="宋体"/>
          <w:szCs w:val="32"/>
        </w:rPr>
        <w:t>重庆市安全生产委员会办公室重庆市精神文明建设委员会办公室重庆市教育委员会</w:t>
      </w:r>
      <w:r>
        <w:rPr>
          <w:rFonts w:hint="eastAsia"/>
        </w:rPr>
        <w:t>关于做好防范青少年儿童溺水相关工作的通知</w:t>
      </w:r>
      <w:r>
        <w:t>》文件的要求</w:t>
      </w:r>
      <w:r>
        <w:rPr>
          <w:rFonts w:hint="eastAsia"/>
        </w:rPr>
        <w:t>，</w:t>
      </w:r>
      <w:r>
        <w:t>制定本方案。</w:t>
      </w:r>
      <w:r>
        <w:br w:type="textWrapping"/>
      </w:r>
      <w:r>
        <w:rPr>
          <w:rFonts w:hint="eastAsia" w:ascii="方正黑体_GBK" w:eastAsia="方正黑体_GBK"/>
        </w:rPr>
        <w:t xml:space="preserve">    一、指导思想</w:t>
      </w:r>
      <w:r>
        <w:br w:type="textWrapping"/>
      </w:r>
      <w:r>
        <w:rPr>
          <w:rFonts w:hint="eastAsia"/>
        </w:rPr>
        <w:t xml:space="preserve">    </w:t>
      </w:r>
      <w:r>
        <w:t>坚持以人为本、生命至上</w:t>
      </w:r>
      <w:r>
        <w:rPr>
          <w:rFonts w:hint="eastAsia"/>
        </w:rPr>
        <w:t>，</w:t>
      </w:r>
      <w:r>
        <w:t>切实预防各类溺水伤亡事故发生</w:t>
      </w:r>
      <w:r>
        <w:rPr>
          <w:rFonts w:hint="eastAsia"/>
        </w:rPr>
        <w:t>的</w:t>
      </w:r>
      <w:r>
        <w:t>工作责任感</w:t>
      </w:r>
      <w:r>
        <w:rPr>
          <w:rFonts w:hint="eastAsia"/>
        </w:rPr>
        <w:t>，</w:t>
      </w:r>
      <w:r>
        <w:t>把防止青少年</w:t>
      </w:r>
      <w:r>
        <w:rPr>
          <w:rFonts w:hint="eastAsia"/>
        </w:rPr>
        <w:t>溺</w:t>
      </w:r>
      <w:r>
        <w:t>水工作作为重要任务</w:t>
      </w:r>
      <w:r>
        <w:rPr>
          <w:rFonts w:hint="eastAsia"/>
        </w:rPr>
        <w:t>，</w:t>
      </w:r>
      <w:r>
        <w:t>积极采取有效措施</w:t>
      </w:r>
      <w:r>
        <w:rPr>
          <w:rFonts w:hint="eastAsia"/>
        </w:rPr>
        <w:t>，</w:t>
      </w:r>
      <w:r>
        <w:t>建立联防联控工作机制</w:t>
      </w:r>
      <w:r>
        <w:rPr>
          <w:rFonts w:hint="eastAsia"/>
        </w:rPr>
        <w:t>，</w:t>
      </w:r>
      <w:r>
        <w:t>突出重点</w:t>
      </w:r>
      <w:r>
        <w:rPr>
          <w:rFonts w:hint="eastAsia"/>
        </w:rPr>
        <w:t>，</w:t>
      </w:r>
      <w:r>
        <w:t>创新方法</w:t>
      </w:r>
      <w:r>
        <w:rPr>
          <w:rFonts w:hint="eastAsia"/>
        </w:rPr>
        <w:t>，</w:t>
      </w:r>
      <w:r>
        <w:t>按照分级负责制全面落实管</w:t>
      </w:r>
      <w:r>
        <w:rPr>
          <w:rFonts w:hint="eastAsia"/>
        </w:rPr>
        <w:t>理责</w:t>
      </w:r>
      <w:r>
        <w:t>任</w:t>
      </w:r>
      <w:r>
        <w:rPr>
          <w:rFonts w:hint="eastAsia"/>
        </w:rPr>
        <w:t>，</w:t>
      </w:r>
      <w:r>
        <w:t>切实保</w:t>
      </w:r>
      <w:r>
        <w:rPr>
          <w:rFonts w:hint="eastAsia"/>
        </w:rPr>
        <w:t>证</w:t>
      </w:r>
      <w:r>
        <w:t>人民群众生命安全。</w:t>
      </w:r>
      <w:r>
        <w:br w:type="textWrapping"/>
      </w:r>
      <w:r>
        <w:rPr>
          <w:rFonts w:hint="eastAsia" w:ascii="方正黑体_GBK" w:eastAsia="方正黑体_GBK"/>
        </w:rPr>
        <w:t xml:space="preserve">    二、目标任务</w:t>
      </w:r>
      <w:r>
        <w:rPr>
          <w:rFonts w:hint="eastAsia"/>
        </w:rPr>
        <w:br w:type="textWrapping"/>
      </w:r>
      <w:r>
        <w:rPr>
          <w:rFonts w:hint="eastAsia"/>
        </w:rPr>
        <w:t xml:space="preserve">    </w:t>
      </w:r>
      <w:r>
        <w:t>宣传教育全覆盖</w:t>
      </w:r>
      <w:r>
        <w:rPr>
          <w:rFonts w:hint="eastAsia"/>
        </w:rPr>
        <w:t>，</w:t>
      </w:r>
      <w:r>
        <w:t>警示标志全覆盖</w:t>
      </w:r>
      <w:r>
        <w:rPr>
          <w:rFonts w:hint="eastAsia"/>
        </w:rPr>
        <w:t>，</w:t>
      </w:r>
      <w:r>
        <w:t>隐患排查全覆盖</w:t>
      </w:r>
      <w:r>
        <w:rPr>
          <w:rFonts w:hint="eastAsia"/>
        </w:rPr>
        <w:t>，</w:t>
      </w:r>
      <w:r>
        <w:t>监管监控全覆盖</w:t>
      </w:r>
      <w:r>
        <w:rPr>
          <w:rFonts w:hint="eastAsia"/>
        </w:rPr>
        <w:t>，</w:t>
      </w:r>
      <w:r>
        <w:t>全方位构筑纵向到底</w:t>
      </w:r>
      <w:r>
        <w:rPr>
          <w:rFonts w:hint="eastAsia"/>
        </w:rPr>
        <w:t>、</w:t>
      </w:r>
      <w:r>
        <w:t>横向到边的安全网</w:t>
      </w:r>
      <w:r>
        <w:rPr>
          <w:rFonts w:hint="eastAsia"/>
        </w:rPr>
        <w:t>，</w:t>
      </w:r>
      <w:r>
        <w:t>实现</w:t>
      </w:r>
      <w:r>
        <w:rPr>
          <w:rFonts w:hint="eastAsia"/>
        </w:rPr>
        <w:t>“</w:t>
      </w:r>
      <w:r>
        <w:t>零溺水</w:t>
      </w:r>
      <w:r>
        <w:rPr>
          <w:rFonts w:hint="eastAsia"/>
        </w:rPr>
        <w:t>”</w:t>
      </w:r>
      <w:r>
        <w:t>的目标。全面防控</w:t>
      </w:r>
      <w:r>
        <w:rPr>
          <w:rFonts w:hint="eastAsia"/>
        </w:rPr>
        <w:t>，</w:t>
      </w:r>
      <w:r>
        <w:t>强化工作措施</w:t>
      </w:r>
      <w:r>
        <w:rPr>
          <w:rFonts w:hint="eastAsia"/>
        </w:rPr>
        <w:t>，</w:t>
      </w:r>
      <w:r>
        <w:t>做到重点时段有人看守</w:t>
      </w:r>
      <w:r>
        <w:rPr>
          <w:rFonts w:hint="eastAsia"/>
        </w:rPr>
        <w:t>，</w:t>
      </w:r>
      <w:r>
        <w:t>重点水域有警示标志</w:t>
      </w:r>
      <w:r>
        <w:rPr>
          <w:rFonts w:hint="eastAsia"/>
        </w:rPr>
        <w:t>，</w:t>
      </w:r>
      <w:r>
        <w:t>重点人群有人监护或代理监管</w:t>
      </w:r>
      <w:r>
        <w:rPr>
          <w:rFonts w:hint="eastAsia"/>
        </w:rPr>
        <w:t>，学校有措施、课堂宣传教育、放学后孩子到家有报告，</w:t>
      </w:r>
      <w:r>
        <w:t>坚决遏制各类弱水伤亡事</w:t>
      </w:r>
      <w:r>
        <w:rPr>
          <w:rFonts w:hint="eastAsia"/>
        </w:rPr>
        <w:t>故</w:t>
      </w:r>
      <w:r>
        <w:t>的发生。</w:t>
      </w:r>
      <w:r>
        <w:br w:type="textWrapping"/>
      </w:r>
      <w:r>
        <w:rPr>
          <w:rFonts w:hint="eastAsia" w:ascii="方正黑体_GBK" w:eastAsia="方正黑体_GBK"/>
        </w:rPr>
        <w:t xml:space="preserve">    三、工作职责</w:t>
      </w:r>
      <w:r>
        <w:br w:type="textWrapping"/>
      </w:r>
      <w:r>
        <w:rPr>
          <w:rFonts w:hint="eastAsia"/>
        </w:rPr>
        <w:t xml:space="preserve">    </w:t>
      </w:r>
      <w:r>
        <w:t>各村、乡属各单位要明确职责分工</w:t>
      </w:r>
      <w:r>
        <w:rPr>
          <w:rFonts w:hint="eastAsia"/>
        </w:rPr>
        <w:t>，</w:t>
      </w:r>
      <w:r>
        <w:t>形成齐抓共管、多方联动、配合密切、落实有力的工作局面</w:t>
      </w:r>
      <w:r>
        <w:rPr>
          <w:rFonts w:hint="eastAsia"/>
        </w:rPr>
        <w:t>，</w:t>
      </w:r>
      <w:r>
        <w:t>共同</w:t>
      </w:r>
      <w:r>
        <w:rPr>
          <w:rFonts w:hint="eastAsia"/>
        </w:rPr>
        <w:t>抓</w:t>
      </w:r>
      <w:r>
        <w:t>好预防各类溺水伤亡事故</w:t>
      </w:r>
      <w:r>
        <w:rPr>
          <w:rFonts w:hint="eastAsia"/>
        </w:rPr>
        <w:t>的</w:t>
      </w:r>
      <w:r>
        <w:t>发生。</w:t>
      </w:r>
    </w:p>
    <w:p>
      <w:pPr>
        <w:spacing w:line="560" w:lineRule="exact"/>
        <w:ind w:firstLine="640" w:firstLineChars="200"/>
      </w:pPr>
      <w:r>
        <w:rPr>
          <w:rFonts w:hint="eastAsia" w:ascii="方正黑体_GBK" w:hAnsi="方正黑体_GBK" w:eastAsia="方正黑体_GBK" w:cs="方正黑体_GBK"/>
        </w:rPr>
        <w:t>各村：</w:t>
      </w:r>
      <w:r>
        <w:t>要按照</w:t>
      </w:r>
      <w:r>
        <w:rPr>
          <w:rFonts w:hint="eastAsia"/>
        </w:rPr>
        <w:t>“</w:t>
      </w:r>
      <w:r>
        <w:t>属地管理、地方负责</w:t>
      </w:r>
      <w:r>
        <w:rPr>
          <w:rFonts w:hint="eastAsia"/>
        </w:rPr>
        <w:t>”</w:t>
      </w:r>
      <w:r>
        <w:t>的原则</w:t>
      </w:r>
      <w:r>
        <w:rPr>
          <w:rFonts w:hint="eastAsia"/>
        </w:rPr>
        <w:t>，支部书记</w:t>
      </w:r>
      <w:r>
        <w:t>亲自抓</w:t>
      </w:r>
      <w:r>
        <w:rPr>
          <w:rFonts w:hint="eastAsia"/>
        </w:rPr>
        <w:t>，明确专人</w:t>
      </w:r>
      <w:r>
        <w:t>具体落实</w:t>
      </w:r>
      <w:r>
        <w:rPr>
          <w:rFonts w:hint="eastAsia"/>
        </w:rPr>
        <w:t>，</w:t>
      </w:r>
      <w:r>
        <w:t>在</w:t>
      </w:r>
      <w:r>
        <w:rPr>
          <w:rFonts w:hint="eastAsia"/>
        </w:rPr>
        <w:t>村</w:t>
      </w:r>
      <w:r>
        <w:t>内实行村、组</w:t>
      </w:r>
      <w:r>
        <w:rPr>
          <w:rFonts w:hint="eastAsia"/>
        </w:rPr>
        <w:t>包干</w:t>
      </w:r>
      <w:r>
        <w:t>责任制。要</w:t>
      </w:r>
      <w:r>
        <w:rPr>
          <w:rFonts w:hint="eastAsia"/>
        </w:rPr>
        <w:t>积极</w:t>
      </w:r>
      <w:r>
        <w:t>开展各种形式的宣传教育活动</w:t>
      </w:r>
      <w:r>
        <w:rPr>
          <w:rFonts w:hint="eastAsia"/>
        </w:rPr>
        <w:t>，</w:t>
      </w:r>
      <w:r>
        <w:t>大力营造</w:t>
      </w:r>
      <w:r>
        <w:rPr>
          <w:rFonts w:hint="eastAsia"/>
        </w:rPr>
        <w:t>汛期关键时段</w:t>
      </w:r>
      <w:r>
        <w:t>防溺水工作的宣传氛围</w:t>
      </w:r>
      <w:r>
        <w:rPr>
          <w:rFonts w:hint="eastAsia"/>
        </w:rPr>
        <w:t>，</w:t>
      </w:r>
      <w:r>
        <w:t>各村</w:t>
      </w:r>
      <w:r>
        <w:rPr>
          <w:rFonts w:hint="eastAsia"/>
        </w:rPr>
        <w:t>采取多方面进行宣传，</w:t>
      </w:r>
      <w:r>
        <w:t>对重点水域</w:t>
      </w:r>
      <w:r>
        <w:rPr>
          <w:rFonts w:hint="eastAsia"/>
        </w:rPr>
        <w:t>路段存在安全防护损坏全面</w:t>
      </w:r>
      <w:r>
        <w:t>摸排</w:t>
      </w:r>
      <w:r>
        <w:rPr>
          <w:rFonts w:hint="eastAsia"/>
        </w:rPr>
        <w:t>，补齐</w:t>
      </w:r>
      <w:r>
        <w:t>安全警示标识等</w:t>
      </w:r>
      <w:r>
        <w:rPr>
          <w:rFonts w:hint="eastAsia"/>
        </w:rPr>
        <w:t>。</w:t>
      </w:r>
    </w:p>
    <w:p>
      <w:pPr>
        <w:spacing w:line="560" w:lineRule="exact"/>
        <w:ind w:firstLine="640" w:firstLineChars="200"/>
      </w:pPr>
      <w:r>
        <w:rPr>
          <w:rFonts w:hint="eastAsia" w:ascii="方正黑体_GBK" w:hAnsi="方正黑体_GBK" w:eastAsia="方正黑体_GBK" w:cs="方正黑体_GBK"/>
          <w:color w:val="000000" w:themeColor="text1"/>
          <w14:textFill>
            <w14:solidFill>
              <w14:schemeClr w14:val="tx1"/>
            </w14:solidFill>
          </w14:textFill>
        </w:rPr>
        <w:t>学校：</w:t>
      </w:r>
      <w:r>
        <w:rPr>
          <w:color w:val="000000" w:themeColor="text1"/>
          <w14:textFill>
            <w14:solidFill>
              <w14:schemeClr w14:val="tx1"/>
            </w14:solidFill>
          </w14:textFill>
        </w:rPr>
        <w:t>要主动</w:t>
      </w:r>
      <w:r>
        <w:rPr>
          <w:rFonts w:hint="eastAsia"/>
          <w:color w:val="000000" w:themeColor="text1"/>
          <w14:textFill>
            <w14:solidFill>
              <w14:schemeClr w14:val="tx1"/>
            </w14:solidFill>
          </w14:textFill>
        </w:rPr>
        <w:t>与家长联动</w:t>
      </w:r>
      <w:r>
        <w:rPr>
          <w:color w:val="000000" w:themeColor="text1"/>
          <w14:textFill>
            <w14:solidFill>
              <w14:schemeClr w14:val="tx1"/>
            </w14:solidFill>
          </w14:textFill>
        </w:rPr>
        <w:t>开展以防溺水为重点的安全宣传教育</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通过微信群、QQ群、</w:t>
      </w:r>
      <w:r>
        <w:rPr>
          <w:rFonts w:hint="eastAsia"/>
          <w:color w:val="000000" w:themeColor="text1"/>
          <w14:textFill>
            <w14:solidFill>
              <w14:schemeClr w14:val="tx1"/>
            </w14:solidFill>
          </w14:textFill>
        </w:rPr>
        <w:t>钉钉群、广播、校园课堂、</w:t>
      </w:r>
      <w:r>
        <w:rPr>
          <w:color w:val="000000" w:themeColor="text1"/>
          <w14:textFill>
            <w14:solidFill>
              <w14:schemeClr w14:val="tx1"/>
            </w14:solidFill>
          </w14:textFill>
        </w:rPr>
        <w:t>打电话、致家长一封信等形式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开展</w:t>
      </w:r>
      <w:r>
        <w:rPr>
          <w:rFonts w:hint="eastAsia"/>
          <w:color w:val="000000" w:themeColor="text1"/>
          <w14:textFill>
            <w14:solidFill>
              <w14:schemeClr w14:val="tx1"/>
            </w14:solidFill>
          </w14:textFill>
        </w:rPr>
        <w:t>汛</w:t>
      </w:r>
      <w:r>
        <w:rPr>
          <w:color w:val="000000" w:themeColor="text1"/>
          <w14:textFill>
            <w14:solidFill>
              <w14:schemeClr w14:val="tx1"/>
            </w14:solidFill>
          </w14:textFill>
        </w:rPr>
        <w:t>期防溺水</w:t>
      </w:r>
      <w:r>
        <w:t>宣传教育工作</w:t>
      </w:r>
      <w:r>
        <w:rPr>
          <w:rFonts w:hint="eastAsia"/>
        </w:rPr>
        <w:t>；</w:t>
      </w:r>
      <w:r>
        <w:t>加强对学校周边重点</w:t>
      </w:r>
      <w:r>
        <w:rPr>
          <w:rFonts w:hint="eastAsia"/>
        </w:rPr>
        <w:t>水域</w:t>
      </w:r>
      <w:r>
        <w:t>安全隐患排查</w:t>
      </w:r>
      <w:r>
        <w:rPr>
          <w:rFonts w:hint="eastAsia"/>
        </w:rPr>
        <w:t>；</w:t>
      </w:r>
      <w:r>
        <w:t>校内水域要设置醒目的警示标识。</w:t>
      </w:r>
    </w:p>
    <w:p>
      <w:pPr>
        <w:spacing w:line="560" w:lineRule="exact"/>
        <w:ind w:firstLine="640" w:firstLineChars="200"/>
      </w:pPr>
      <w:r>
        <w:rPr>
          <w:rFonts w:hint="eastAsia" w:ascii="方正黑体_GBK" w:hAnsi="方正黑体_GBK" w:eastAsia="方正黑体_GBK" w:cs="方正黑体_GBK"/>
        </w:rPr>
        <w:t>派出所：</w:t>
      </w:r>
      <w:r>
        <w:t>要配合</w:t>
      </w:r>
      <w:r>
        <w:rPr>
          <w:rFonts w:hint="eastAsia"/>
        </w:rPr>
        <w:t>各领域安全风险</w:t>
      </w:r>
      <w:r>
        <w:t>排查</w:t>
      </w:r>
      <w:r>
        <w:rPr>
          <w:rFonts w:hint="eastAsia"/>
        </w:rPr>
        <w:t>；</w:t>
      </w:r>
      <w:r>
        <w:t>研究制定事故稳妥处理预案</w:t>
      </w:r>
      <w:r>
        <w:rPr>
          <w:rFonts w:hint="eastAsia"/>
        </w:rPr>
        <w:t>，</w:t>
      </w:r>
      <w:r>
        <w:t>及时组织对溺水事故的救援</w:t>
      </w:r>
      <w:r>
        <w:rPr>
          <w:rFonts w:hint="eastAsia"/>
        </w:rPr>
        <w:t>，</w:t>
      </w:r>
      <w:r>
        <w:t>调查事故原因</w:t>
      </w:r>
      <w:r>
        <w:rPr>
          <w:rFonts w:hint="eastAsia"/>
        </w:rPr>
        <w:t>，</w:t>
      </w:r>
      <w:r>
        <w:t>鉴定事故性质</w:t>
      </w:r>
      <w:r>
        <w:rPr>
          <w:rFonts w:hint="eastAsia"/>
        </w:rPr>
        <w:t>，</w:t>
      </w:r>
      <w:r>
        <w:t>处置或协助处置事故善后工作</w:t>
      </w:r>
      <w:r>
        <w:rPr>
          <w:rFonts w:hint="eastAsia"/>
        </w:rPr>
        <w:t>；</w:t>
      </w:r>
      <w:r>
        <w:t>会同有关部门对非法对塘坝任意改造</w:t>
      </w:r>
      <w:r>
        <w:rPr>
          <w:rFonts w:hint="eastAsia"/>
        </w:rPr>
        <w:t>损毁</w:t>
      </w:r>
      <w:r>
        <w:t>等现象进行严厉打击</w:t>
      </w:r>
      <w:r>
        <w:rPr>
          <w:rFonts w:hint="eastAsia"/>
        </w:rPr>
        <w:t>，</w:t>
      </w:r>
      <w:r>
        <w:t>对因此而遗留的水坑、围堰等</w:t>
      </w:r>
      <w:r>
        <w:rPr>
          <w:rFonts w:hint="eastAsia"/>
        </w:rPr>
        <w:t>，</w:t>
      </w:r>
      <w:r>
        <w:t>要責令责任人限期</w:t>
      </w:r>
      <w:r>
        <w:rPr>
          <w:rFonts w:hint="eastAsia"/>
        </w:rPr>
        <w:t>修复，</w:t>
      </w:r>
      <w:r>
        <w:t>确保不留</w:t>
      </w:r>
      <w:r>
        <w:rPr>
          <w:rFonts w:hint="eastAsia"/>
        </w:rPr>
        <w:t>隐</w:t>
      </w:r>
      <w:r>
        <w:t>患。</w:t>
      </w:r>
    </w:p>
    <w:p>
      <w:pPr>
        <w:spacing w:line="560" w:lineRule="exact"/>
        <w:ind w:firstLine="640" w:firstLineChars="200"/>
      </w:pPr>
      <w:r>
        <w:rPr>
          <w:rFonts w:hint="eastAsia" w:ascii="方正黑体_GBK" w:hAnsi="方正黑体_GBK" w:eastAsia="方正黑体_GBK" w:cs="方正黑体_GBK"/>
        </w:rPr>
        <w:t>卫生院：</w:t>
      </w:r>
      <w:r>
        <w:rPr>
          <w:rFonts w:hint="eastAsia"/>
        </w:rPr>
        <w:t>及时组织对溺水事故的救援，配合学校做好预防溺水教育工作，帮助学生学习和掌握正确的救人自救常识。</w:t>
      </w:r>
    </w:p>
    <w:p>
      <w:pPr>
        <w:spacing w:line="560" w:lineRule="exact"/>
        <w:ind w:firstLine="640" w:firstLineChars="200"/>
        <w:rPr>
          <w:rFonts w:ascii="方正黑体_GBK" w:eastAsia="方正黑体_GBK"/>
        </w:rPr>
      </w:pPr>
      <w:r>
        <w:rPr>
          <w:rFonts w:hint="eastAsia" w:ascii="方正黑体_GBK" w:hAnsi="方正黑体_GBK" w:eastAsia="方正黑体_GBK" w:cs="方正黑体_GBK"/>
        </w:rPr>
        <w:t>应急办：</w:t>
      </w:r>
      <w:r>
        <w:t>要将预防各类溺水伤亡事故列入安全管理的重要内容</w:t>
      </w:r>
      <w:r>
        <w:rPr>
          <w:rFonts w:hint="eastAsia"/>
        </w:rPr>
        <w:t>，</w:t>
      </w:r>
      <w:r>
        <w:t>加强对各</w:t>
      </w:r>
      <w:r>
        <w:rPr>
          <w:rFonts w:hint="eastAsia"/>
        </w:rPr>
        <w:t>村、学校重点区域进行巡查检查，发现问题及时交办整改</w:t>
      </w:r>
      <w:r>
        <w:t>。</w:t>
      </w:r>
      <w:r>
        <w:br w:type="textWrapping"/>
      </w:r>
      <w:r>
        <w:rPr>
          <w:rFonts w:hint="eastAsia" w:ascii="方正黑体_GBK" w:eastAsia="方正黑体_GBK"/>
        </w:rPr>
        <w:t xml:space="preserve">    四、工作要求</w:t>
      </w:r>
    </w:p>
    <w:p>
      <w:pPr>
        <w:spacing w:line="560" w:lineRule="exact"/>
        <w:ind w:firstLine="640" w:firstLineChars="200"/>
      </w:pPr>
      <w:r>
        <w:rPr>
          <w:rFonts w:hint="eastAsia" w:ascii="方正楷体_GBK" w:eastAsia="方正楷体_GBK"/>
        </w:rPr>
        <w:t>（一）提高认识，加强领导。</w:t>
      </w:r>
      <w:r>
        <w:t>预防各类溺水伤亡事故发生</w:t>
      </w:r>
      <w:r>
        <w:rPr>
          <w:rFonts w:hint="eastAsia"/>
        </w:rPr>
        <w:t>在我乡辖区，</w:t>
      </w:r>
      <w:r>
        <w:t>各村、</w:t>
      </w:r>
      <w:r>
        <w:rPr>
          <w:rFonts w:hint="eastAsia"/>
        </w:rPr>
        <w:t>乡属</w:t>
      </w:r>
      <w:r>
        <w:rPr>
          <w:color w:val="000000" w:themeColor="text1"/>
          <w14:textFill>
            <w14:solidFill>
              <w14:schemeClr w14:val="tx1"/>
            </w14:solidFill>
          </w14:textFill>
        </w:rPr>
        <w:t>单位</w:t>
      </w:r>
      <w:r>
        <w:t>要站在以人为本、生命至上和践行党的群众路线的高度</w:t>
      </w:r>
      <w:r>
        <w:rPr>
          <w:rFonts w:hint="eastAsia"/>
        </w:rPr>
        <w:t>，</w:t>
      </w:r>
      <w:r>
        <w:t>切实把预防青少年儿童溺水工作摆上更加重要的位置。乡政府成立预防各类溺水伤亡事故发生工作领导小组</w:t>
      </w:r>
      <w:r>
        <w:rPr>
          <w:rFonts w:hint="eastAsia"/>
        </w:rPr>
        <w:t>，</w:t>
      </w:r>
      <w:r>
        <w:t>各村、</w:t>
      </w:r>
      <w:r>
        <w:rPr>
          <w:rFonts w:hint="eastAsia"/>
          <w:color w:val="000000" w:themeColor="text1"/>
          <w14:textFill>
            <w14:solidFill>
              <w14:schemeClr w14:val="tx1"/>
            </w14:solidFill>
          </w14:textFill>
        </w:rPr>
        <w:t>乡属</w:t>
      </w:r>
      <w:r>
        <w:rPr>
          <w:color w:val="000000" w:themeColor="text1"/>
          <w14:textFill>
            <w14:solidFill>
              <w14:schemeClr w14:val="tx1"/>
            </w14:solidFill>
          </w14:textFill>
        </w:rPr>
        <w:t>单位</w:t>
      </w:r>
      <w:r>
        <w:t>要建立健全</w:t>
      </w:r>
      <w:r>
        <w:rPr>
          <w:rFonts w:hint="eastAsia"/>
        </w:rPr>
        <w:t>防</w:t>
      </w:r>
      <w:r>
        <w:t>各类溺水伤亡事故工作领导</w:t>
      </w:r>
      <w:r>
        <w:rPr>
          <w:rFonts w:hint="eastAsia"/>
        </w:rPr>
        <w:t>小组，</w:t>
      </w:r>
      <w:r>
        <w:t>认真部署、强力推进工作落实</w:t>
      </w:r>
      <w:r>
        <w:rPr>
          <w:rFonts w:hint="eastAsia"/>
        </w:rPr>
        <w:t>，</w:t>
      </w:r>
      <w:r>
        <w:t>确保工作抓紧、抓实、抓出成效</w:t>
      </w:r>
      <w:r>
        <w:rPr>
          <w:rFonts w:hint="eastAsia"/>
        </w:rPr>
        <w:t>。</w:t>
      </w:r>
      <w:r>
        <w:br w:type="textWrapping"/>
      </w:r>
      <w:r>
        <w:rPr>
          <w:rFonts w:hint="eastAsia" w:ascii="方正楷体_GBK" w:eastAsia="方正楷体_GBK"/>
        </w:rPr>
        <w:t xml:space="preserve">    （二）强化措施，加强督查。</w:t>
      </w:r>
      <w:r>
        <w:t>预防各类溺水伤亡事</w:t>
      </w:r>
      <w:r>
        <w:rPr>
          <w:rFonts w:hint="eastAsia"/>
        </w:rPr>
        <w:t>故发生，</w:t>
      </w:r>
      <w:r>
        <w:t>确保人民群众生命安全的目标</w:t>
      </w:r>
      <w:r>
        <w:rPr>
          <w:rFonts w:hint="eastAsia"/>
        </w:rPr>
        <w:t>，</w:t>
      </w:r>
      <w:r>
        <w:t>加强督导检查</w:t>
      </w:r>
      <w:r>
        <w:rPr>
          <w:rFonts w:hint="eastAsia"/>
        </w:rPr>
        <w:t>，体系健全</w:t>
      </w:r>
      <w:r>
        <w:t>、任务明确、措施到位。细化工作措施</w:t>
      </w:r>
      <w:r>
        <w:rPr>
          <w:rFonts w:hint="eastAsia"/>
        </w:rPr>
        <w:t>，</w:t>
      </w:r>
      <w:r>
        <w:t>认真开展自查和整改工作</w:t>
      </w:r>
      <w:r>
        <w:rPr>
          <w:rFonts w:hint="eastAsia"/>
        </w:rPr>
        <w:t>，</w:t>
      </w:r>
      <w:r>
        <w:t>建立</w:t>
      </w:r>
      <w:r>
        <w:rPr>
          <w:rFonts w:hint="eastAsia"/>
        </w:rPr>
        <w:t>隐患</w:t>
      </w:r>
      <w:r>
        <w:t>排查台账</w:t>
      </w:r>
      <w:r>
        <w:rPr>
          <w:rFonts w:hint="eastAsia"/>
        </w:rPr>
        <w:t>，</w:t>
      </w:r>
      <w:r>
        <w:t>对发现各类隐患逐一整改</w:t>
      </w:r>
      <w:r>
        <w:rPr>
          <w:rFonts w:hint="eastAsia"/>
        </w:rPr>
        <w:t>，</w:t>
      </w:r>
      <w:r>
        <w:t>确保</w:t>
      </w:r>
      <w:r>
        <w:rPr>
          <w:rFonts w:hint="eastAsia"/>
        </w:rPr>
        <w:t>重点路段、区域有醒目的</w:t>
      </w:r>
      <w:r>
        <w:t>警示标识。</w:t>
      </w:r>
      <w:r>
        <w:br w:type="textWrapping"/>
      </w:r>
      <w:r>
        <w:rPr>
          <w:rFonts w:hint="eastAsia" w:ascii="方正楷体_GBK" w:eastAsia="方正楷体_GBK"/>
        </w:rPr>
        <w:t xml:space="preserve">    （三）加强协作，强化责任。</w:t>
      </w:r>
      <w:r>
        <w:t>各</w:t>
      </w:r>
      <w:r>
        <w:rPr>
          <w:rFonts w:hint="eastAsia"/>
        </w:rPr>
        <w:t>村乡属</w:t>
      </w:r>
      <w:r>
        <w:rPr>
          <w:color w:val="000000" w:themeColor="text1"/>
          <w14:textFill>
            <w14:solidFill>
              <w14:schemeClr w14:val="tx1"/>
            </w14:solidFill>
          </w14:textFill>
        </w:rPr>
        <w:t>单位</w:t>
      </w:r>
      <w:r>
        <w:t>要加强协调配合，齐抓共管</w:t>
      </w:r>
      <w:r>
        <w:rPr>
          <w:rFonts w:hint="eastAsia"/>
        </w:rPr>
        <w:t>，</w:t>
      </w:r>
      <w:r>
        <w:t>分工合作</w:t>
      </w:r>
      <w:r>
        <w:rPr>
          <w:rFonts w:hint="eastAsia"/>
        </w:rPr>
        <w:t>，</w:t>
      </w:r>
      <w:r>
        <w:t>全面排查安全</w:t>
      </w:r>
      <w:r>
        <w:rPr>
          <w:rFonts w:hint="eastAsia"/>
        </w:rPr>
        <w:t>隐患，</w:t>
      </w:r>
      <w:r>
        <w:t>及时解决突出问题，形成党政领导、部门联动、依法监管、社会参与的联动机制。</w:t>
      </w:r>
      <w:r>
        <w:rPr>
          <w:rFonts w:hint="eastAsia"/>
        </w:rPr>
        <w:t>按</w:t>
      </w:r>
      <w:r>
        <w:t>照</w:t>
      </w:r>
      <w:r>
        <w:rPr>
          <w:rFonts w:hint="eastAsia"/>
        </w:rPr>
        <w:t>“</w:t>
      </w:r>
      <w:r>
        <w:t>分级负责、属地管理、</w:t>
      </w:r>
      <w:r>
        <w:rPr>
          <w:rFonts w:hint="eastAsia"/>
        </w:rPr>
        <w:t>网格</w:t>
      </w:r>
      <w:r>
        <w:t>结合</w:t>
      </w:r>
      <w:r>
        <w:rPr>
          <w:rFonts w:hint="eastAsia"/>
        </w:rPr>
        <w:t>”</w:t>
      </w:r>
      <w:r>
        <w:t>和</w:t>
      </w:r>
      <w:r>
        <w:rPr>
          <w:rFonts w:hint="eastAsia"/>
        </w:rPr>
        <w:t>“</w:t>
      </w:r>
      <w:r>
        <w:t>谁主管</w:t>
      </w:r>
      <w:r>
        <w:rPr>
          <w:rFonts w:hint="eastAsia"/>
        </w:rPr>
        <w:t>、</w:t>
      </w:r>
      <w:r>
        <w:t>谁负责</w:t>
      </w:r>
      <w:r>
        <w:rPr>
          <w:rFonts w:hint="eastAsia"/>
        </w:rPr>
        <w:t>”</w:t>
      </w:r>
      <w:r>
        <w:t>及</w:t>
      </w:r>
      <w:r>
        <w:rPr>
          <w:rFonts w:hint="eastAsia"/>
        </w:rPr>
        <w:t>“</w:t>
      </w:r>
      <w:r>
        <w:t>一岗双责</w:t>
      </w:r>
      <w:r>
        <w:rPr>
          <w:rFonts w:hint="eastAsia"/>
        </w:rPr>
        <w:t>”</w:t>
      </w:r>
      <w:r>
        <w:t>的要求</w:t>
      </w:r>
      <w:r>
        <w:rPr>
          <w:rFonts w:hint="eastAsia"/>
        </w:rPr>
        <w:t>，</w:t>
      </w:r>
      <w:r>
        <w:t>建立健全各类预防溺水伤亡</w:t>
      </w:r>
      <w:r>
        <w:rPr>
          <w:rFonts w:hint="eastAsia"/>
        </w:rPr>
        <w:t>事故</w:t>
      </w:r>
      <w:r>
        <w:t>责任制</w:t>
      </w:r>
      <w:r>
        <w:rPr>
          <w:rFonts w:hint="eastAsia"/>
        </w:rPr>
        <w:t>，</w:t>
      </w:r>
      <w:r>
        <w:t>形成一级抓一级</w:t>
      </w:r>
      <w:r>
        <w:rPr>
          <w:rFonts w:hint="eastAsia"/>
        </w:rPr>
        <w:t>，</w:t>
      </w:r>
      <w:r>
        <w:t>层层抓落实的工作格局。各村、</w:t>
      </w:r>
      <w:r>
        <w:rPr>
          <w:rFonts w:hint="eastAsia"/>
        </w:rPr>
        <w:t>乡属单位</w:t>
      </w:r>
      <w:r>
        <w:t>要按照工作要求</w:t>
      </w:r>
      <w:r>
        <w:rPr>
          <w:rFonts w:hint="eastAsia"/>
        </w:rPr>
        <w:t>，</w:t>
      </w:r>
      <w:r>
        <w:t>切实落实管理</w:t>
      </w:r>
      <w:r>
        <w:rPr>
          <w:rFonts w:hint="eastAsia"/>
        </w:rPr>
        <w:t>责</w:t>
      </w:r>
      <w:r>
        <w:t>任</w:t>
      </w:r>
      <w:r>
        <w:rPr>
          <w:rFonts w:hint="eastAsia"/>
        </w:rPr>
        <w:t>，</w:t>
      </w:r>
      <w:r>
        <w:t>加</w:t>
      </w:r>
      <w:r>
        <w:rPr>
          <w:rFonts w:hint="eastAsia"/>
        </w:rPr>
        <w:t>强</w:t>
      </w:r>
      <w:r>
        <w:t>信息报送</w:t>
      </w:r>
      <w:r>
        <w:rPr>
          <w:rFonts w:hint="eastAsia"/>
        </w:rPr>
        <w:t>，</w:t>
      </w:r>
      <w:r>
        <w:t>不得有情不报和瞒报、缓报。凡因工作不到位、责任不落实、措施不得力而引发事故或造成严重后果的</w:t>
      </w:r>
      <w:r>
        <w:rPr>
          <w:rFonts w:hint="eastAsia"/>
        </w:rPr>
        <w:t>，</w:t>
      </w:r>
      <w:r>
        <w:t>将</w:t>
      </w:r>
      <w:r>
        <w:rPr>
          <w:rFonts w:hint="eastAsia"/>
        </w:rPr>
        <w:t>严格</w:t>
      </w:r>
      <w:r>
        <w:t>追究相关责任人的责任。</w:t>
      </w:r>
    </w:p>
    <w:p>
      <w:pPr>
        <w:spacing w:line="560" w:lineRule="exact"/>
        <w:ind w:firstLine="640" w:firstLineChars="200"/>
        <w:rPr>
          <w:rFonts w:hint="eastAsia"/>
          <w:lang w:val="en-US" w:eastAsia="zh-CN"/>
        </w:rPr>
      </w:pPr>
      <w:r>
        <w:rPr>
          <w:rFonts w:hint="eastAsia"/>
          <w:lang w:val="en-US" w:eastAsia="zh-CN"/>
        </w:rPr>
        <w:t xml:space="preserve">                     </w:t>
      </w:r>
      <w:r>
        <w:rPr>
          <w:rFonts w:hint="eastAsia"/>
          <w:lang w:val="en-US" w:eastAsia="zh-CN"/>
        </w:rPr>
        <w:br w:type="textWrapping"/>
      </w:r>
    </w:p>
    <w:p>
      <w:pPr>
        <w:spacing w:line="560" w:lineRule="exact"/>
        <w:ind w:firstLine="640" w:firstLineChars="200"/>
        <w:rPr>
          <w:rFonts w:hint="eastAsia"/>
        </w:rPr>
      </w:pPr>
    </w:p>
    <w:sectPr>
      <w:headerReference r:id="rId3" w:type="default"/>
      <w:footerReference r:id="rId4" w:type="default"/>
      <w:footerReference r:id="rId5" w:type="even"/>
      <w:pgSz w:w="11906" w:h="16838"/>
      <w:pgMar w:top="2098" w:right="1474" w:bottom="1985" w:left="1588" w:header="851" w:footer="1361"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汉仪仿宋简">
    <w:altName w:val="宋体"/>
    <w:panose1 w:val="00000000000000000000"/>
    <w:charset w:val="86"/>
    <w:family w:val="auto"/>
    <w:pitch w:val="default"/>
    <w:sig w:usb0="00000000" w:usb1="00000000" w:usb2="0000001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rFonts w:ascii="宋体"/>
        <w:sz w:val="28"/>
        <w:szCs w:val="28"/>
      </w:rPr>
    </w:pPr>
    <w:r>
      <w:rPr>
        <w:rFonts w:ascii="宋体" w:hAnsi="宋体" w:cs="宋体"/>
        <w:sz w:val="28"/>
        <w:szCs w:val="28"/>
      </w:rPr>
      <w:t>—</w:t>
    </w:r>
    <w:r>
      <w:rPr>
        <w:rFonts w:ascii="宋体" w:hAnsi="宋体"/>
        <w:sz w:val="28"/>
        <w:szCs w:val="21"/>
      </w:rPr>
      <w:fldChar w:fldCharType="begin"/>
    </w:r>
    <w:r>
      <w:rPr>
        <w:rFonts w:ascii="宋体" w:hAnsi="宋体"/>
        <w:sz w:val="28"/>
        <w:szCs w:val="21"/>
      </w:rPr>
      <w:instrText xml:space="preserve"> PAGE </w:instrText>
    </w:r>
    <w:r>
      <w:rPr>
        <w:rFonts w:ascii="宋体" w:hAnsi="宋体"/>
        <w:sz w:val="28"/>
        <w:szCs w:val="21"/>
      </w:rPr>
      <w:fldChar w:fldCharType="separate"/>
    </w:r>
    <w:r>
      <w:rPr>
        <w:rFonts w:ascii="宋体" w:hAnsi="宋体"/>
        <w:sz w:val="28"/>
        <w:szCs w:val="21"/>
      </w:rPr>
      <w:t>1</w:t>
    </w:r>
    <w:r>
      <w:rPr>
        <w:rFonts w:ascii="宋体" w:hAnsi="宋体"/>
        <w:sz w:val="28"/>
        <w:szCs w:val="21"/>
      </w:rPr>
      <w:fldChar w:fldCharType="end"/>
    </w:r>
    <w:r>
      <w:rPr>
        <w:rFonts w:ascii="宋体" w:hAnsi="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920" w:firstLine="280" w:firstLineChars="100"/>
      <w:rPr>
        <w:rFonts w:ascii="宋体"/>
        <w:sz w:val="28"/>
        <w:szCs w:val="28"/>
      </w:rPr>
    </w:pPr>
    <w:r>
      <w:rPr>
        <w:rFonts w:ascii="宋体" w:hAnsi="宋体" w:cs="宋体"/>
        <w:sz w:val="28"/>
        <w:szCs w:val="28"/>
      </w:rPr>
      <w:t>—</w:t>
    </w:r>
    <w:r>
      <w:rPr>
        <w:rStyle w:val="16"/>
        <w:rFonts w:ascii="宋体" w:hAnsi="宋体"/>
        <w:sz w:val="28"/>
        <w:szCs w:val="28"/>
      </w:rPr>
      <w:fldChar w:fldCharType="begin"/>
    </w:r>
    <w:r>
      <w:rPr>
        <w:rStyle w:val="16"/>
        <w:rFonts w:ascii="宋体" w:hAnsi="宋体"/>
        <w:sz w:val="28"/>
        <w:szCs w:val="28"/>
      </w:rPr>
      <w:instrText xml:space="preserve"> PAGE </w:instrText>
    </w:r>
    <w:r>
      <w:rPr>
        <w:rStyle w:val="16"/>
        <w:rFonts w:ascii="宋体" w:hAnsi="宋体"/>
        <w:sz w:val="28"/>
        <w:szCs w:val="28"/>
      </w:rPr>
      <w:fldChar w:fldCharType="separate"/>
    </w:r>
    <w:r>
      <w:rPr>
        <w:rStyle w:val="16"/>
        <w:rFonts w:ascii="宋体" w:hAnsi="宋体"/>
        <w:sz w:val="28"/>
        <w:szCs w:val="28"/>
      </w:rPr>
      <w:t>2</w:t>
    </w:r>
    <w:r>
      <w:rPr>
        <w:rStyle w:val="16"/>
        <w:rFonts w:ascii="宋体" w:hAnsi="宋体"/>
        <w:sz w:val="28"/>
        <w:szCs w:val="28"/>
      </w:rPr>
      <w:fldChar w:fldCharType="end"/>
    </w:r>
    <w:r>
      <w:rPr>
        <w:rFonts w:ascii="宋体" w:hAnsi="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78"/>
    <w:rsid w:val="000031AA"/>
    <w:rsid w:val="000153F4"/>
    <w:rsid w:val="000239F6"/>
    <w:rsid w:val="000273E3"/>
    <w:rsid w:val="00027DFC"/>
    <w:rsid w:val="00030536"/>
    <w:rsid w:val="000305A8"/>
    <w:rsid w:val="0003106E"/>
    <w:rsid w:val="00031B9F"/>
    <w:rsid w:val="00034822"/>
    <w:rsid w:val="000353A3"/>
    <w:rsid w:val="00035C18"/>
    <w:rsid w:val="00041240"/>
    <w:rsid w:val="000425BE"/>
    <w:rsid w:val="0004501B"/>
    <w:rsid w:val="00051DB7"/>
    <w:rsid w:val="00052E47"/>
    <w:rsid w:val="000613D9"/>
    <w:rsid w:val="000807C7"/>
    <w:rsid w:val="00081AD8"/>
    <w:rsid w:val="00081E12"/>
    <w:rsid w:val="00082434"/>
    <w:rsid w:val="00082DD9"/>
    <w:rsid w:val="00083353"/>
    <w:rsid w:val="000909FF"/>
    <w:rsid w:val="00091A37"/>
    <w:rsid w:val="000961EC"/>
    <w:rsid w:val="000A2A2F"/>
    <w:rsid w:val="000A4DDC"/>
    <w:rsid w:val="000B128E"/>
    <w:rsid w:val="000B7916"/>
    <w:rsid w:val="000C0887"/>
    <w:rsid w:val="000C098F"/>
    <w:rsid w:val="000C1129"/>
    <w:rsid w:val="000D1D33"/>
    <w:rsid w:val="000D304B"/>
    <w:rsid w:val="000E37CD"/>
    <w:rsid w:val="000E6C00"/>
    <w:rsid w:val="000F1B74"/>
    <w:rsid w:val="000F2AB6"/>
    <w:rsid w:val="000F5757"/>
    <w:rsid w:val="000F7717"/>
    <w:rsid w:val="001038B5"/>
    <w:rsid w:val="00103F6E"/>
    <w:rsid w:val="001149DB"/>
    <w:rsid w:val="00122F27"/>
    <w:rsid w:val="00126E84"/>
    <w:rsid w:val="00127683"/>
    <w:rsid w:val="0013773A"/>
    <w:rsid w:val="0013792E"/>
    <w:rsid w:val="00137AAE"/>
    <w:rsid w:val="00140003"/>
    <w:rsid w:val="001403A4"/>
    <w:rsid w:val="00143C8F"/>
    <w:rsid w:val="00153358"/>
    <w:rsid w:val="00154E37"/>
    <w:rsid w:val="00163CDC"/>
    <w:rsid w:val="00164FF2"/>
    <w:rsid w:val="001662BE"/>
    <w:rsid w:val="00166A19"/>
    <w:rsid w:val="00172A27"/>
    <w:rsid w:val="00173727"/>
    <w:rsid w:val="00180C07"/>
    <w:rsid w:val="00180CBE"/>
    <w:rsid w:val="00181E08"/>
    <w:rsid w:val="001844F8"/>
    <w:rsid w:val="001875DF"/>
    <w:rsid w:val="0019047E"/>
    <w:rsid w:val="001912F8"/>
    <w:rsid w:val="00191A09"/>
    <w:rsid w:val="00191E1D"/>
    <w:rsid w:val="00192B06"/>
    <w:rsid w:val="001A596D"/>
    <w:rsid w:val="001A7B7B"/>
    <w:rsid w:val="001A7E1D"/>
    <w:rsid w:val="001A7EBC"/>
    <w:rsid w:val="001B5067"/>
    <w:rsid w:val="001B5A3F"/>
    <w:rsid w:val="001B6533"/>
    <w:rsid w:val="001B6635"/>
    <w:rsid w:val="001B7C2D"/>
    <w:rsid w:val="001B7E7A"/>
    <w:rsid w:val="001C073B"/>
    <w:rsid w:val="001C2D23"/>
    <w:rsid w:val="001C7BD1"/>
    <w:rsid w:val="001C7E63"/>
    <w:rsid w:val="001D50FF"/>
    <w:rsid w:val="001D7D90"/>
    <w:rsid w:val="001E2695"/>
    <w:rsid w:val="001E47BC"/>
    <w:rsid w:val="001E4FD4"/>
    <w:rsid w:val="001E7C74"/>
    <w:rsid w:val="001F0940"/>
    <w:rsid w:val="00210301"/>
    <w:rsid w:val="00210615"/>
    <w:rsid w:val="00215DEB"/>
    <w:rsid w:val="0022154A"/>
    <w:rsid w:val="0022213D"/>
    <w:rsid w:val="002226F2"/>
    <w:rsid w:val="0022549F"/>
    <w:rsid w:val="00230F33"/>
    <w:rsid w:val="002409D5"/>
    <w:rsid w:val="00241303"/>
    <w:rsid w:val="00242FAF"/>
    <w:rsid w:val="00244494"/>
    <w:rsid w:val="00250D13"/>
    <w:rsid w:val="00253220"/>
    <w:rsid w:val="0026028D"/>
    <w:rsid w:val="00260D56"/>
    <w:rsid w:val="0026210D"/>
    <w:rsid w:val="0026292D"/>
    <w:rsid w:val="00273F22"/>
    <w:rsid w:val="00277579"/>
    <w:rsid w:val="00280F60"/>
    <w:rsid w:val="00282192"/>
    <w:rsid w:val="00283B55"/>
    <w:rsid w:val="00285502"/>
    <w:rsid w:val="00291C9A"/>
    <w:rsid w:val="00291E9D"/>
    <w:rsid w:val="002953A3"/>
    <w:rsid w:val="002968F9"/>
    <w:rsid w:val="002A16B0"/>
    <w:rsid w:val="002B1FFC"/>
    <w:rsid w:val="002B3932"/>
    <w:rsid w:val="002C23BD"/>
    <w:rsid w:val="002D28DB"/>
    <w:rsid w:val="002E0E76"/>
    <w:rsid w:val="002E2BB5"/>
    <w:rsid w:val="002E4694"/>
    <w:rsid w:val="002E7F00"/>
    <w:rsid w:val="002F43E7"/>
    <w:rsid w:val="002F47E5"/>
    <w:rsid w:val="002F52A3"/>
    <w:rsid w:val="00303C26"/>
    <w:rsid w:val="003060AD"/>
    <w:rsid w:val="00307398"/>
    <w:rsid w:val="00310B89"/>
    <w:rsid w:val="00311B5F"/>
    <w:rsid w:val="0031386D"/>
    <w:rsid w:val="00313961"/>
    <w:rsid w:val="00320093"/>
    <w:rsid w:val="003241BD"/>
    <w:rsid w:val="0033159E"/>
    <w:rsid w:val="003336A6"/>
    <w:rsid w:val="0033492B"/>
    <w:rsid w:val="00335C61"/>
    <w:rsid w:val="00335EE2"/>
    <w:rsid w:val="003363C2"/>
    <w:rsid w:val="00336B72"/>
    <w:rsid w:val="0034124B"/>
    <w:rsid w:val="00341D47"/>
    <w:rsid w:val="00341E41"/>
    <w:rsid w:val="0034305B"/>
    <w:rsid w:val="003440B7"/>
    <w:rsid w:val="0034677B"/>
    <w:rsid w:val="003475CC"/>
    <w:rsid w:val="0035087E"/>
    <w:rsid w:val="00350F29"/>
    <w:rsid w:val="00351A01"/>
    <w:rsid w:val="00357B40"/>
    <w:rsid w:val="00361F52"/>
    <w:rsid w:val="00364EF6"/>
    <w:rsid w:val="00366098"/>
    <w:rsid w:val="00366248"/>
    <w:rsid w:val="0037571C"/>
    <w:rsid w:val="00375A6D"/>
    <w:rsid w:val="003764B8"/>
    <w:rsid w:val="00381430"/>
    <w:rsid w:val="00393957"/>
    <w:rsid w:val="00395844"/>
    <w:rsid w:val="003A0BB0"/>
    <w:rsid w:val="003A1960"/>
    <w:rsid w:val="003A19B0"/>
    <w:rsid w:val="003A26DF"/>
    <w:rsid w:val="003A4F12"/>
    <w:rsid w:val="003B5CF5"/>
    <w:rsid w:val="003B6056"/>
    <w:rsid w:val="003B65C2"/>
    <w:rsid w:val="003B6E6D"/>
    <w:rsid w:val="003C197D"/>
    <w:rsid w:val="003C5D9D"/>
    <w:rsid w:val="003D229B"/>
    <w:rsid w:val="003D3976"/>
    <w:rsid w:val="003D501B"/>
    <w:rsid w:val="003D5497"/>
    <w:rsid w:val="003E05F1"/>
    <w:rsid w:val="003E174B"/>
    <w:rsid w:val="003E5CBC"/>
    <w:rsid w:val="003F4B2A"/>
    <w:rsid w:val="004023DB"/>
    <w:rsid w:val="00415776"/>
    <w:rsid w:val="00416311"/>
    <w:rsid w:val="0043167F"/>
    <w:rsid w:val="004336E1"/>
    <w:rsid w:val="00434810"/>
    <w:rsid w:val="00436B48"/>
    <w:rsid w:val="00450BF3"/>
    <w:rsid w:val="004558D3"/>
    <w:rsid w:val="00455B4D"/>
    <w:rsid w:val="00456789"/>
    <w:rsid w:val="004601D8"/>
    <w:rsid w:val="00462FEC"/>
    <w:rsid w:val="00467BF0"/>
    <w:rsid w:val="00467D92"/>
    <w:rsid w:val="00474574"/>
    <w:rsid w:val="00482AA9"/>
    <w:rsid w:val="00482B5F"/>
    <w:rsid w:val="00482DF2"/>
    <w:rsid w:val="00484F77"/>
    <w:rsid w:val="00486D48"/>
    <w:rsid w:val="004930BD"/>
    <w:rsid w:val="004934E9"/>
    <w:rsid w:val="00493C0D"/>
    <w:rsid w:val="004A7D5B"/>
    <w:rsid w:val="004B06A3"/>
    <w:rsid w:val="004B2DA5"/>
    <w:rsid w:val="004B3892"/>
    <w:rsid w:val="004C0045"/>
    <w:rsid w:val="004C7285"/>
    <w:rsid w:val="004D08AD"/>
    <w:rsid w:val="004D0E2B"/>
    <w:rsid w:val="004D2CC8"/>
    <w:rsid w:val="004D7EDB"/>
    <w:rsid w:val="004E1979"/>
    <w:rsid w:val="004E26B0"/>
    <w:rsid w:val="004E5E00"/>
    <w:rsid w:val="004F221A"/>
    <w:rsid w:val="004F6BCF"/>
    <w:rsid w:val="005040A0"/>
    <w:rsid w:val="00510E4E"/>
    <w:rsid w:val="00513F08"/>
    <w:rsid w:val="00517F39"/>
    <w:rsid w:val="00520549"/>
    <w:rsid w:val="005302AF"/>
    <w:rsid w:val="005304FA"/>
    <w:rsid w:val="00531BC4"/>
    <w:rsid w:val="00544378"/>
    <w:rsid w:val="00544840"/>
    <w:rsid w:val="00547CBE"/>
    <w:rsid w:val="00553CFE"/>
    <w:rsid w:val="00556246"/>
    <w:rsid w:val="00557F8F"/>
    <w:rsid w:val="005649E2"/>
    <w:rsid w:val="00575003"/>
    <w:rsid w:val="00576FF3"/>
    <w:rsid w:val="005802B6"/>
    <w:rsid w:val="00582C16"/>
    <w:rsid w:val="0058355C"/>
    <w:rsid w:val="00586374"/>
    <w:rsid w:val="00594BF4"/>
    <w:rsid w:val="005969D4"/>
    <w:rsid w:val="005A110C"/>
    <w:rsid w:val="005A3932"/>
    <w:rsid w:val="005A3B18"/>
    <w:rsid w:val="005A3F18"/>
    <w:rsid w:val="005B09A4"/>
    <w:rsid w:val="005B1B96"/>
    <w:rsid w:val="005B21F4"/>
    <w:rsid w:val="005B4D21"/>
    <w:rsid w:val="005B5D75"/>
    <w:rsid w:val="005B6BC1"/>
    <w:rsid w:val="005C01FA"/>
    <w:rsid w:val="005C3B69"/>
    <w:rsid w:val="005C4E8E"/>
    <w:rsid w:val="005C4F5D"/>
    <w:rsid w:val="005D21ED"/>
    <w:rsid w:val="005D2EE9"/>
    <w:rsid w:val="005D6A53"/>
    <w:rsid w:val="005D6F90"/>
    <w:rsid w:val="005D7B45"/>
    <w:rsid w:val="005F5402"/>
    <w:rsid w:val="006071C8"/>
    <w:rsid w:val="0063070E"/>
    <w:rsid w:val="00633183"/>
    <w:rsid w:val="00636DA0"/>
    <w:rsid w:val="00637981"/>
    <w:rsid w:val="00640EFB"/>
    <w:rsid w:val="00642113"/>
    <w:rsid w:val="00643CAD"/>
    <w:rsid w:val="006579E6"/>
    <w:rsid w:val="00664749"/>
    <w:rsid w:val="006757FB"/>
    <w:rsid w:val="006908D1"/>
    <w:rsid w:val="00693C01"/>
    <w:rsid w:val="00693FEE"/>
    <w:rsid w:val="006961F5"/>
    <w:rsid w:val="006A7016"/>
    <w:rsid w:val="006C7A46"/>
    <w:rsid w:val="006C7C18"/>
    <w:rsid w:val="006D05BA"/>
    <w:rsid w:val="006D18C5"/>
    <w:rsid w:val="006D2156"/>
    <w:rsid w:val="006D2CB6"/>
    <w:rsid w:val="006D33BC"/>
    <w:rsid w:val="006E3714"/>
    <w:rsid w:val="006E56C2"/>
    <w:rsid w:val="006E6D0E"/>
    <w:rsid w:val="006E7589"/>
    <w:rsid w:val="006F2CD8"/>
    <w:rsid w:val="006F40B0"/>
    <w:rsid w:val="006F47AF"/>
    <w:rsid w:val="00701140"/>
    <w:rsid w:val="00705DC2"/>
    <w:rsid w:val="00705E0F"/>
    <w:rsid w:val="00710E10"/>
    <w:rsid w:val="0072079E"/>
    <w:rsid w:val="00722105"/>
    <w:rsid w:val="00731BA9"/>
    <w:rsid w:val="00731DDD"/>
    <w:rsid w:val="00740544"/>
    <w:rsid w:val="007426A9"/>
    <w:rsid w:val="00752A61"/>
    <w:rsid w:val="007566B3"/>
    <w:rsid w:val="007570DD"/>
    <w:rsid w:val="00760370"/>
    <w:rsid w:val="007605F5"/>
    <w:rsid w:val="00762FD9"/>
    <w:rsid w:val="0077188A"/>
    <w:rsid w:val="00776C85"/>
    <w:rsid w:val="007779BA"/>
    <w:rsid w:val="007813BB"/>
    <w:rsid w:val="00782F12"/>
    <w:rsid w:val="007857F0"/>
    <w:rsid w:val="00791428"/>
    <w:rsid w:val="007950D5"/>
    <w:rsid w:val="007A4021"/>
    <w:rsid w:val="007A443E"/>
    <w:rsid w:val="007A5AD3"/>
    <w:rsid w:val="007B1901"/>
    <w:rsid w:val="007B51D6"/>
    <w:rsid w:val="007B5716"/>
    <w:rsid w:val="007C0E70"/>
    <w:rsid w:val="007C1916"/>
    <w:rsid w:val="007C1DA5"/>
    <w:rsid w:val="007C54BC"/>
    <w:rsid w:val="007C5D08"/>
    <w:rsid w:val="007C60BA"/>
    <w:rsid w:val="007C72B5"/>
    <w:rsid w:val="007C76FE"/>
    <w:rsid w:val="007C7FB5"/>
    <w:rsid w:val="007D126D"/>
    <w:rsid w:val="007D5B0F"/>
    <w:rsid w:val="007D77E5"/>
    <w:rsid w:val="007D791C"/>
    <w:rsid w:val="007E77F2"/>
    <w:rsid w:val="007F59BA"/>
    <w:rsid w:val="008007F1"/>
    <w:rsid w:val="00804E76"/>
    <w:rsid w:val="0080570F"/>
    <w:rsid w:val="00805FBB"/>
    <w:rsid w:val="00810CD4"/>
    <w:rsid w:val="00811136"/>
    <w:rsid w:val="00812623"/>
    <w:rsid w:val="008126CB"/>
    <w:rsid w:val="00817AB9"/>
    <w:rsid w:val="00820CCF"/>
    <w:rsid w:val="008219AF"/>
    <w:rsid w:val="00825C70"/>
    <w:rsid w:val="008270E9"/>
    <w:rsid w:val="008446EF"/>
    <w:rsid w:val="00850007"/>
    <w:rsid w:val="0085276A"/>
    <w:rsid w:val="00855F6B"/>
    <w:rsid w:val="008565DC"/>
    <w:rsid w:val="008575A3"/>
    <w:rsid w:val="00860141"/>
    <w:rsid w:val="008616D7"/>
    <w:rsid w:val="00861F3C"/>
    <w:rsid w:val="008678CA"/>
    <w:rsid w:val="00871200"/>
    <w:rsid w:val="00873A89"/>
    <w:rsid w:val="0087586F"/>
    <w:rsid w:val="008871DF"/>
    <w:rsid w:val="00892B7C"/>
    <w:rsid w:val="008A44CB"/>
    <w:rsid w:val="008A4967"/>
    <w:rsid w:val="008B2641"/>
    <w:rsid w:val="008B2686"/>
    <w:rsid w:val="008B72FE"/>
    <w:rsid w:val="008B7449"/>
    <w:rsid w:val="008D7839"/>
    <w:rsid w:val="008E5C27"/>
    <w:rsid w:val="008F167A"/>
    <w:rsid w:val="008F4E5E"/>
    <w:rsid w:val="008F5D22"/>
    <w:rsid w:val="009103C9"/>
    <w:rsid w:val="0091178E"/>
    <w:rsid w:val="00920BC2"/>
    <w:rsid w:val="00922C67"/>
    <w:rsid w:val="009243AE"/>
    <w:rsid w:val="0092449F"/>
    <w:rsid w:val="00930652"/>
    <w:rsid w:val="00936C51"/>
    <w:rsid w:val="009435AB"/>
    <w:rsid w:val="00946E8A"/>
    <w:rsid w:val="00947CC3"/>
    <w:rsid w:val="00950B1E"/>
    <w:rsid w:val="009514F6"/>
    <w:rsid w:val="00956157"/>
    <w:rsid w:val="0095783C"/>
    <w:rsid w:val="00975335"/>
    <w:rsid w:val="00975D3D"/>
    <w:rsid w:val="00980B04"/>
    <w:rsid w:val="00981D97"/>
    <w:rsid w:val="00985237"/>
    <w:rsid w:val="00985778"/>
    <w:rsid w:val="00986DAD"/>
    <w:rsid w:val="00987120"/>
    <w:rsid w:val="00997804"/>
    <w:rsid w:val="009B4469"/>
    <w:rsid w:val="009C069E"/>
    <w:rsid w:val="009C486B"/>
    <w:rsid w:val="009D3F8F"/>
    <w:rsid w:val="009E0B90"/>
    <w:rsid w:val="009E57C9"/>
    <w:rsid w:val="009E7AE0"/>
    <w:rsid w:val="009F100E"/>
    <w:rsid w:val="00A1165E"/>
    <w:rsid w:val="00A16EDF"/>
    <w:rsid w:val="00A20A41"/>
    <w:rsid w:val="00A22300"/>
    <w:rsid w:val="00A27410"/>
    <w:rsid w:val="00A3018F"/>
    <w:rsid w:val="00A32231"/>
    <w:rsid w:val="00A32CC6"/>
    <w:rsid w:val="00A352EE"/>
    <w:rsid w:val="00A415D1"/>
    <w:rsid w:val="00A42AD3"/>
    <w:rsid w:val="00A42BC3"/>
    <w:rsid w:val="00A46EE2"/>
    <w:rsid w:val="00A47891"/>
    <w:rsid w:val="00A503B0"/>
    <w:rsid w:val="00A53EB5"/>
    <w:rsid w:val="00A56052"/>
    <w:rsid w:val="00A614AA"/>
    <w:rsid w:val="00A628C5"/>
    <w:rsid w:val="00A64E7E"/>
    <w:rsid w:val="00A721C1"/>
    <w:rsid w:val="00A74523"/>
    <w:rsid w:val="00A766A8"/>
    <w:rsid w:val="00A811A2"/>
    <w:rsid w:val="00A81F63"/>
    <w:rsid w:val="00A8210B"/>
    <w:rsid w:val="00A8291D"/>
    <w:rsid w:val="00A838D8"/>
    <w:rsid w:val="00A870A3"/>
    <w:rsid w:val="00A87ED4"/>
    <w:rsid w:val="00A90463"/>
    <w:rsid w:val="00A91420"/>
    <w:rsid w:val="00A930F2"/>
    <w:rsid w:val="00A96A07"/>
    <w:rsid w:val="00AA1D82"/>
    <w:rsid w:val="00AA1F53"/>
    <w:rsid w:val="00AA24EF"/>
    <w:rsid w:val="00AA49B4"/>
    <w:rsid w:val="00AB5654"/>
    <w:rsid w:val="00AB77CA"/>
    <w:rsid w:val="00AC0AC0"/>
    <w:rsid w:val="00AC283D"/>
    <w:rsid w:val="00AC4326"/>
    <w:rsid w:val="00AD067B"/>
    <w:rsid w:val="00AD483E"/>
    <w:rsid w:val="00AD4AA2"/>
    <w:rsid w:val="00AD4EBF"/>
    <w:rsid w:val="00AD5E96"/>
    <w:rsid w:val="00AD76B1"/>
    <w:rsid w:val="00AD7AE8"/>
    <w:rsid w:val="00AE0231"/>
    <w:rsid w:val="00AE1DF3"/>
    <w:rsid w:val="00AE76AE"/>
    <w:rsid w:val="00AF3E2E"/>
    <w:rsid w:val="00AF5711"/>
    <w:rsid w:val="00B01B35"/>
    <w:rsid w:val="00B02260"/>
    <w:rsid w:val="00B02B61"/>
    <w:rsid w:val="00B03B64"/>
    <w:rsid w:val="00B04062"/>
    <w:rsid w:val="00B05D69"/>
    <w:rsid w:val="00B1235B"/>
    <w:rsid w:val="00B134A7"/>
    <w:rsid w:val="00B16CDA"/>
    <w:rsid w:val="00B20ECE"/>
    <w:rsid w:val="00B2393A"/>
    <w:rsid w:val="00B25336"/>
    <w:rsid w:val="00B25EEE"/>
    <w:rsid w:val="00B266C6"/>
    <w:rsid w:val="00B31252"/>
    <w:rsid w:val="00B31C92"/>
    <w:rsid w:val="00B42625"/>
    <w:rsid w:val="00B460F0"/>
    <w:rsid w:val="00B50CDD"/>
    <w:rsid w:val="00B51AC4"/>
    <w:rsid w:val="00B541B0"/>
    <w:rsid w:val="00B55E84"/>
    <w:rsid w:val="00B56F02"/>
    <w:rsid w:val="00B6226C"/>
    <w:rsid w:val="00B642DA"/>
    <w:rsid w:val="00B64E43"/>
    <w:rsid w:val="00B679DF"/>
    <w:rsid w:val="00B70DDC"/>
    <w:rsid w:val="00B75951"/>
    <w:rsid w:val="00B77B1A"/>
    <w:rsid w:val="00B925EC"/>
    <w:rsid w:val="00B94F2E"/>
    <w:rsid w:val="00B9635A"/>
    <w:rsid w:val="00B963E8"/>
    <w:rsid w:val="00BA13F2"/>
    <w:rsid w:val="00BA5A2E"/>
    <w:rsid w:val="00BA6A3A"/>
    <w:rsid w:val="00BA6E87"/>
    <w:rsid w:val="00BA7CA1"/>
    <w:rsid w:val="00BB0FB2"/>
    <w:rsid w:val="00BB4685"/>
    <w:rsid w:val="00BC0C14"/>
    <w:rsid w:val="00BC1085"/>
    <w:rsid w:val="00BC469C"/>
    <w:rsid w:val="00BC76C8"/>
    <w:rsid w:val="00BD5B23"/>
    <w:rsid w:val="00BE0B0C"/>
    <w:rsid w:val="00BE38B6"/>
    <w:rsid w:val="00BE48F3"/>
    <w:rsid w:val="00BE6C29"/>
    <w:rsid w:val="00BF208F"/>
    <w:rsid w:val="00BF7CDB"/>
    <w:rsid w:val="00C004BC"/>
    <w:rsid w:val="00C04AD6"/>
    <w:rsid w:val="00C11FA9"/>
    <w:rsid w:val="00C128A2"/>
    <w:rsid w:val="00C22198"/>
    <w:rsid w:val="00C266DC"/>
    <w:rsid w:val="00C316B0"/>
    <w:rsid w:val="00C33518"/>
    <w:rsid w:val="00C42AC5"/>
    <w:rsid w:val="00C456C0"/>
    <w:rsid w:val="00C45F4A"/>
    <w:rsid w:val="00C47B8D"/>
    <w:rsid w:val="00C52097"/>
    <w:rsid w:val="00C52655"/>
    <w:rsid w:val="00C5774E"/>
    <w:rsid w:val="00C603BE"/>
    <w:rsid w:val="00C745F3"/>
    <w:rsid w:val="00C75297"/>
    <w:rsid w:val="00C81788"/>
    <w:rsid w:val="00C81916"/>
    <w:rsid w:val="00C859C3"/>
    <w:rsid w:val="00C86132"/>
    <w:rsid w:val="00C87A63"/>
    <w:rsid w:val="00C91827"/>
    <w:rsid w:val="00C92285"/>
    <w:rsid w:val="00C9347C"/>
    <w:rsid w:val="00C963D4"/>
    <w:rsid w:val="00CA1849"/>
    <w:rsid w:val="00CA2186"/>
    <w:rsid w:val="00CA3193"/>
    <w:rsid w:val="00CA7D3D"/>
    <w:rsid w:val="00CB0E46"/>
    <w:rsid w:val="00CB330E"/>
    <w:rsid w:val="00CB5087"/>
    <w:rsid w:val="00CB5E29"/>
    <w:rsid w:val="00CB6BD7"/>
    <w:rsid w:val="00CC3B5E"/>
    <w:rsid w:val="00CC486E"/>
    <w:rsid w:val="00CC4EF6"/>
    <w:rsid w:val="00CC5109"/>
    <w:rsid w:val="00CD244F"/>
    <w:rsid w:val="00CD2AD4"/>
    <w:rsid w:val="00CD5220"/>
    <w:rsid w:val="00CD5D07"/>
    <w:rsid w:val="00CD6331"/>
    <w:rsid w:val="00CD7536"/>
    <w:rsid w:val="00CE2072"/>
    <w:rsid w:val="00CE3DAB"/>
    <w:rsid w:val="00CF0366"/>
    <w:rsid w:val="00CF68E5"/>
    <w:rsid w:val="00D05228"/>
    <w:rsid w:val="00D0522A"/>
    <w:rsid w:val="00D156C8"/>
    <w:rsid w:val="00D16B0F"/>
    <w:rsid w:val="00D225EC"/>
    <w:rsid w:val="00D24D19"/>
    <w:rsid w:val="00D24E35"/>
    <w:rsid w:val="00D260CB"/>
    <w:rsid w:val="00D27679"/>
    <w:rsid w:val="00D3247A"/>
    <w:rsid w:val="00D35D3F"/>
    <w:rsid w:val="00D3620B"/>
    <w:rsid w:val="00D418DD"/>
    <w:rsid w:val="00D43567"/>
    <w:rsid w:val="00D442F2"/>
    <w:rsid w:val="00D4509D"/>
    <w:rsid w:val="00D45D40"/>
    <w:rsid w:val="00D4636C"/>
    <w:rsid w:val="00D53818"/>
    <w:rsid w:val="00D55EAD"/>
    <w:rsid w:val="00D6144C"/>
    <w:rsid w:val="00D61F47"/>
    <w:rsid w:val="00D63C0C"/>
    <w:rsid w:val="00D65EB6"/>
    <w:rsid w:val="00D70333"/>
    <w:rsid w:val="00D7085D"/>
    <w:rsid w:val="00D71701"/>
    <w:rsid w:val="00D72C83"/>
    <w:rsid w:val="00D762EE"/>
    <w:rsid w:val="00D77439"/>
    <w:rsid w:val="00D91747"/>
    <w:rsid w:val="00D967A1"/>
    <w:rsid w:val="00DA4D86"/>
    <w:rsid w:val="00DA7557"/>
    <w:rsid w:val="00DB2BF5"/>
    <w:rsid w:val="00DB3F99"/>
    <w:rsid w:val="00DD312C"/>
    <w:rsid w:val="00DD3F21"/>
    <w:rsid w:val="00DD61BE"/>
    <w:rsid w:val="00DE4183"/>
    <w:rsid w:val="00DE4AAC"/>
    <w:rsid w:val="00DF144B"/>
    <w:rsid w:val="00DF4080"/>
    <w:rsid w:val="00E0000B"/>
    <w:rsid w:val="00E03DF1"/>
    <w:rsid w:val="00E05B4A"/>
    <w:rsid w:val="00E11A91"/>
    <w:rsid w:val="00E13383"/>
    <w:rsid w:val="00E135D2"/>
    <w:rsid w:val="00E173FC"/>
    <w:rsid w:val="00E21B85"/>
    <w:rsid w:val="00E23799"/>
    <w:rsid w:val="00E25CBF"/>
    <w:rsid w:val="00E26756"/>
    <w:rsid w:val="00E34A8F"/>
    <w:rsid w:val="00E34C61"/>
    <w:rsid w:val="00E36A9D"/>
    <w:rsid w:val="00E40667"/>
    <w:rsid w:val="00E42666"/>
    <w:rsid w:val="00E4276B"/>
    <w:rsid w:val="00E44CCF"/>
    <w:rsid w:val="00E455D7"/>
    <w:rsid w:val="00E579BC"/>
    <w:rsid w:val="00E6582F"/>
    <w:rsid w:val="00E70B03"/>
    <w:rsid w:val="00E71247"/>
    <w:rsid w:val="00E71F19"/>
    <w:rsid w:val="00E7395C"/>
    <w:rsid w:val="00E740D1"/>
    <w:rsid w:val="00E7760A"/>
    <w:rsid w:val="00E910A8"/>
    <w:rsid w:val="00E94239"/>
    <w:rsid w:val="00E95410"/>
    <w:rsid w:val="00EA0C35"/>
    <w:rsid w:val="00EA27CD"/>
    <w:rsid w:val="00EB0474"/>
    <w:rsid w:val="00EB0C70"/>
    <w:rsid w:val="00EB6D92"/>
    <w:rsid w:val="00ED3299"/>
    <w:rsid w:val="00ED743B"/>
    <w:rsid w:val="00EE0483"/>
    <w:rsid w:val="00EE0E11"/>
    <w:rsid w:val="00EE0F4B"/>
    <w:rsid w:val="00EE3205"/>
    <w:rsid w:val="00EE3B96"/>
    <w:rsid w:val="00EE5C53"/>
    <w:rsid w:val="00EF080A"/>
    <w:rsid w:val="00EF2866"/>
    <w:rsid w:val="00EF2E2F"/>
    <w:rsid w:val="00EF4E60"/>
    <w:rsid w:val="00EF6D1C"/>
    <w:rsid w:val="00F00F95"/>
    <w:rsid w:val="00F0387E"/>
    <w:rsid w:val="00F122C9"/>
    <w:rsid w:val="00F21945"/>
    <w:rsid w:val="00F219B2"/>
    <w:rsid w:val="00F22A7C"/>
    <w:rsid w:val="00F22DF5"/>
    <w:rsid w:val="00F23755"/>
    <w:rsid w:val="00F3581C"/>
    <w:rsid w:val="00F40FED"/>
    <w:rsid w:val="00F44CDC"/>
    <w:rsid w:val="00F46764"/>
    <w:rsid w:val="00F5101E"/>
    <w:rsid w:val="00F53BB8"/>
    <w:rsid w:val="00F63F16"/>
    <w:rsid w:val="00F74405"/>
    <w:rsid w:val="00F845D6"/>
    <w:rsid w:val="00F84D9B"/>
    <w:rsid w:val="00F8503D"/>
    <w:rsid w:val="00F85173"/>
    <w:rsid w:val="00F86A80"/>
    <w:rsid w:val="00F87250"/>
    <w:rsid w:val="00F9538C"/>
    <w:rsid w:val="00FA4784"/>
    <w:rsid w:val="00FB09F8"/>
    <w:rsid w:val="00FB377B"/>
    <w:rsid w:val="00FB5851"/>
    <w:rsid w:val="00FC22A6"/>
    <w:rsid w:val="00FC6B67"/>
    <w:rsid w:val="00FD1805"/>
    <w:rsid w:val="00FD1BC2"/>
    <w:rsid w:val="00FD64F0"/>
    <w:rsid w:val="00FD7CBE"/>
    <w:rsid w:val="00FE0553"/>
    <w:rsid w:val="00FE47B9"/>
    <w:rsid w:val="00FE50B9"/>
    <w:rsid w:val="00FE53E3"/>
    <w:rsid w:val="00FE7F7E"/>
    <w:rsid w:val="00FF1FB9"/>
    <w:rsid w:val="00FF411B"/>
    <w:rsid w:val="10DA25F4"/>
    <w:rsid w:val="183C6868"/>
    <w:rsid w:val="18DF139D"/>
    <w:rsid w:val="26BB3113"/>
    <w:rsid w:val="2EA82720"/>
    <w:rsid w:val="338B7228"/>
    <w:rsid w:val="38CC26CE"/>
    <w:rsid w:val="43525BA6"/>
    <w:rsid w:val="666F7F35"/>
    <w:rsid w:val="671A4EBF"/>
    <w:rsid w:val="7B2A62BB"/>
    <w:rsid w:val="7CCD3A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link w:val="20"/>
    <w:qFormat/>
    <w:uiPriority w:val="99"/>
    <w:pPr>
      <w:keepNext/>
      <w:keepLines/>
      <w:widowControl/>
      <w:ind w:firstLine="200" w:firstLineChars="200"/>
      <w:outlineLvl w:val="0"/>
    </w:pPr>
    <w:rPr>
      <w:rFonts w:eastAsia="方正黑体_GBK"/>
      <w:kern w:val="44"/>
      <w:sz w:val="44"/>
      <w:szCs w:val="20"/>
    </w:rPr>
  </w:style>
  <w:style w:type="paragraph" w:styleId="3">
    <w:name w:val="heading 2"/>
    <w:basedOn w:val="1"/>
    <w:next w:val="1"/>
    <w:link w:val="21"/>
    <w:qFormat/>
    <w:uiPriority w:val="99"/>
    <w:pPr>
      <w:keepNext/>
      <w:keepLines/>
      <w:ind w:firstLine="200" w:firstLineChars="200"/>
      <w:outlineLvl w:val="1"/>
    </w:pPr>
    <w:rPr>
      <w:rFonts w:eastAsia="方正楷体_GBK"/>
      <w:kern w:val="0"/>
      <w:szCs w:val="20"/>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33"/>
    <w:qFormat/>
    <w:uiPriority w:val="99"/>
    <w:rPr>
      <w:rFonts w:eastAsia="宋体"/>
      <w:kern w:val="0"/>
      <w:sz w:val="2"/>
      <w:szCs w:val="20"/>
    </w:rPr>
  </w:style>
  <w:style w:type="paragraph" w:styleId="5">
    <w:name w:val="Body Text"/>
    <w:basedOn w:val="1"/>
    <w:link w:val="23"/>
    <w:qFormat/>
    <w:uiPriority w:val="99"/>
    <w:pPr>
      <w:spacing w:before="22"/>
      <w:ind w:left="108"/>
      <w:jc w:val="left"/>
    </w:pPr>
    <w:rPr>
      <w:rFonts w:ascii="方正仿宋_GBK" w:hAnsi="方正仿宋_GBK"/>
      <w:kern w:val="0"/>
      <w:szCs w:val="32"/>
      <w:lang w:eastAsia="en-US"/>
    </w:rPr>
  </w:style>
  <w:style w:type="paragraph" w:styleId="6">
    <w:name w:val="Body Text Indent"/>
    <w:basedOn w:val="1"/>
    <w:link w:val="24"/>
    <w:semiHidden/>
    <w:qFormat/>
    <w:uiPriority w:val="99"/>
    <w:pPr>
      <w:spacing w:after="120"/>
      <w:ind w:left="420" w:leftChars="200"/>
    </w:pPr>
  </w:style>
  <w:style w:type="paragraph" w:styleId="7">
    <w:name w:val="Date"/>
    <w:basedOn w:val="1"/>
    <w:next w:val="1"/>
    <w:link w:val="34"/>
    <w:qFormat/>
    <w:uiPriority w:val="99"/>
    <w:pPr>
      <w:ind w:left="100" w:leftChars="2500"/>
    </w:pPr>
    <w:rPr>
      <w:rFonts w:eastAsia="宋体"/>
      <w:kern w:val="0"/>
      <w:szCs w:val="20"/>
    </w:rPr>
  </w:style>
  <w:style w:type="paragraph" w:styleId="8">
    <w:name w:val="Balloon Text"/>
    <w:basedOn w:val="1"/>
    <w:link w:val="37"/>
    <w:qFormat/>
    <w:uiPriority w:val="99"/>
    <w:rPr>
      <w:rFonts w:eastAsia="宋体"/>
      <w:kern w:val="0"/>
      <w:sz w:val="2"/>
      <w:szCs w:val="20"/>
    </w:rPr>
  </w:style>
  <w:style w:type="paragraph" w:styleId="9">
    <w:name w:val="footer"/>
    <w:basedOn w:val="1"/>
    <w:link w:val="36"/>
    <w:qFormat/>
    <w:uiPriority w:val="99"/>
    <w:pPr>
      <w:tabs>
        <w:tab w:val="center" w:pos="4153"/>
        <w:tab w:val="right" w:pos="8306"/>
      </w:tabs>
      <w:snapToGrid w:val="0"/>
      <w:jc w:val="left"/>
    </w:pPr>
    <w:rPr>
      <w:rFonts w:eastAsia="宋体"/>
      <w:kern w:val="0"/>
      <w:sz w:val="18"/>
      <w:szCs w:val="20"/>
    </w:rPr>
  </w:style>
  <w:style w:type="paragraph" w:styleId="10">
    <w:name w:val="header"/>
    <w:basedOn w:val="1"/>
    <w:link w:val="31"/>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11">
    <w:name w:val="Subtitle"/>
    <w:basedOn w:val="1"/>
    <w:next w:val="1"/>
    <w:link w:val="32"/>
    <w:qFormat/>
    <w:uiPriority w:val="99"/>
    <w:pPr>
      <w:spacing w:line="600" w:lineRule="exact"/>
      <w:jc w:val="center"/>
      <w:outlineLvl w:val="1"/>
    </w:pPr>
    <w:rPr>
      <w:rFonts w:ascii="Cambria" w:hAnsi="Cambria" w:eastAsia="宋体"/>
      <w:b/>
      <w:kern w:val="28"/>
      <w:szCs w:val="20"/>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99"/>
    <w:pPr>
      <w:spacing w:line="600" w:lineRule="exact"/>
      <w:jc w:val="center"/>
      <w:outlineLvl w:val="0"/>
    </w:pPr>
    <w:rPr>
      <w:rFonts w:ascii="Cambria" w:hAnsi="Cambria" w:eastAsia="宋体"/>
      <w:b/>
      <w:kern w:val="0"/>
      <w:szCs w:val="20"/>
    </w:rPr>
  </w:style>
  <w:style w:type="character" w:styleId="15">
    <w:name w:val="Strong"/>
    <w:basedOn w:val="14"/>
    <w:qFormat/>
    <w:locked/>
    <w:uiPriority w:val="99"/>
    <w:rPr>
      <w:rFonts w:cs="Times New Roman"/>
      <w:b/>
    </w:rPr>
  </w:style>
  <w:style w:type="character" w:styleId="16">
    <w:name w:val="page number"/>
    <w:basedOn w:val="14"/>
    <w:uiPriority w:val="0"/>
    <w:rPr>
      <w:rFonts w:cs="Times New Roman"/>
    </w:rPr>
  </w:style>
  <w:style w:type="character" w:styleId="17">
    <w:name w:val="Hyperlink"/>
    <w:basedOn w:val="14"/>
    <w:qFormat/>
    <w:uiPriority w:val="99"/>
    <w:rPr>
      <w:rFonts w:cs="Times New Roman"/>
      <w:color w:val="0000FF"/>
      <w:u w:val="single"/>
    </w:rPr>
  </w:style>
  <w:style w:type="table" w:styleId="19">
    <w:name w:val="Table Grid"/>
    <w:basedOn w:val="18"/>
    <w:qFormat/>
    <w:locked/>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0">
    <w:name w:val="标题 1 Char"/>
    <w:basedOn w:val="14"/>
    <w:link w:val="2"/>
    <w:qFormat/>
    <w:locked/>
    <w:uiPriority w:val="99"/>
    <w:rPr>
      <w:rFonts w:eastAsia="方正黑体_GBK" w:cs="Times New Roman"/>
      <w:kern w:val="44"/>
      <w:sz w:val="44"/>
    </w:rPr>
  </w:style>
  <w:style w:type="character" w:customStyle="1" w:styleId="21">
    <w:name w:val="标题 2 Char"/>
    <w:basedOn w:val="14"/>
    <w:link w:val="3"/>
    <w:qFormat/>
    <w:locked/>
    <w:uiPriority w:val="99"/>
    <w:rPr>
      <w:rFonts w:eastAsia="方正楷体_GBK" w:cs="Times New Roman"/>
      <w:sz w:val="32"/>
    </w:rPr>
  </w:style>
  <w:style w:type="character" w:customStyle="1" w:styleId="22">
    <w:name w:val="Document Map Char"/>
    <w:basedOn w:val="14"/>
    <w:qFormat/>
    <w:locked/>
    <w:uiPriority w:val="99"/>
    <w:rPr>
      <w:rFonts w:ascii="宋体" w:eastAsia="宋体" w:cs="Times New Roman"/>
      <w:kern w:val="2"/>
      <w:sz w:val="18"/>
    </w:rPr>
  </w:style>
  <w:style w:type="character" w:customStyle="1" w:styleId="23">
    <w:name w:val="正文文本 Char"/>
    <w:basedOn w:val="14"/>
    <w:link w:val="5"/>
    <w:qFormat/>
    <w:locked/>
    <w:uiPriority w:val="99"/>
    <w:rPr>
      <w:rFonts w:ascii="方正仿宋_GBK" w:eastAsia="方正仿宋_GBK" w:cs="Times New Roman"/>
      <w:sz w:val="32"/>
      <w:szCs w:val="32"/>
      <w:lang w:eastAsia="en-US"/>
    </w:rPr>
  </w:style>
  <w:style w:type="character" w:customStyle="1" w:styleId="24">
    <w:name w:val="正文文本缩进 Char"/>
    <w:basedOn w:val="14"/>
    <w:link w:val="6"/>
    <w:semiHidden/>
    <w:qFormat/>
    <w:locked/>
    <w:uiPriority w:val="99"/>
    <w:rPr>
      <w:rFonts w:cs="Times New Roman"/>
      <w:kern w:val="2"/>
      <w:sz w:val="22"/>
      <w:szCs w:val="22"/>
    </w:rPr>
  </w:style>
  <w:style w:type="character" w:customStyle="1" w:styleId="25">
    <w:name w:val="Date Char"/>
    <w:basedOn w:val="14"/>
    <w:qFormat/>
    <w:locked/>
    <w:uiPriority w:val="99"/>
    <w:rPr>
      <w:rFonts w:cs="Times New Roman"/>
      <w:kern w:val="2"/>
      <w:sz w:val="22"/>
    </w:rPr>
  </w:style>
  <w:style w:type="character" w:customStyle="1" w:styleId="26">
    <w:name w:val="Balloon Text Char"/>
    <w:basedOn w:val="14"/>
    <w:qFormat/>
    <w:locked/>
    <w:uiPriority w:val="99"/>
    <w:rPr>
      <w:rFonts w:cs="Times New Roman"/>
      <w:kern w:val="2"/>
      <w:sz w:val="18"/>
    </w:rPr>
  </w:style>
  <w:style w:type="character" w:customStyle="1" w:styleId="27">
    <w:name w:val="Footer Char"/>
    <w:basedOn w:val="14"/>
    <w:qFormat/>
    <w:locked/>
    <w:uiPriority w:val="99"/>
    <w:rPr>
      <w:rFonts w:cs="Times New Roman"/>
      <w:kern w:val="2"/>
      <w:sz w:val="18"/>
    </w:rPr>
  </w:style>
  <w:style w:type="character" w:customStyle="1" w:styleId="28">
    <w:name w:val="Header Char"/>
    <w:basedOn w:val="14"/>
    <w:qFormat/>
    <w:locked/>
    <w:uiPriority w:val="99"/>
    <w:rPr>
      <w:rFonts w:cs="Times New Roman"/>
      <w:kern w:val="2"/>
      <w:sz w:val="18"/>
    </w:rPr>
  </w:style>
  <w:style w:type="character" w:customStyle="1" w:styleId="29">
    <w:name w:val="Subtitle Char"/>
    <w:basedOn w:val="14"/>
    <w:qFormat/>
    <w:locked/>
    <w:uiPriority w:val="99"/>
    <w:rPr>
      <w:rFonts w:eastAsia="方正楷体_GBK" w:cs="Times New Roman"/>
      <w:kern w:val="28"/>
      <w:sz w:val="32"/>
    </w:rPr>
  </w:style>
  <w:style w:type="character" w:customStyle="1" w:styleId="30">
    <w:name w:val="Title Char"/>
    <w:basedOn w:val="14"/>
    <w:qFormat/>
    <w:locked/>
    <w:uiPriority w:val="99"/>
    <w:rPr>
      <w:rFonts w:eastAsia="方正小标宋_GBK" w:cs="Times New Roman"/>
      <w:sz w:val="32"/>
    </w:rPr>
  </w:style>
  <w:style w:type="character" w:customStyle="1" w:styleId="31">
    <w:name w:val="页眉 Char"/>
    <w:link w:val="10"/>
    <w:semiHidden/>
    <w:qFormat/>
    <w:locked/>
    <w:uiPriority w:val="99"/>
    <w:rPr>
      <w:sz w:val="18"/>
    </w:rPr>
  </w:style>
  <w:style w:type="character" w:customStyle="1" w:styleId="32">
    <w:name w:val="副标题 Char"/>
    <w:link w:val="11"/>
    <w:qFormat/>
    <w:locked/>
    <w:uiPriority w:val="99"/>
    <w:rPr>
      <w:rFonts w:ascii="Cambria" w:hAnsi="Cambria" w:eastAsia="宋体"/>
      <w:b/>
      <w:kern w:val="28"/>
      <w:sz w:val="32"/>
    </w:rPr>
  </w:style>
  <w:style w:type="character" w:customStyle="1" w:styleId="33">
    <w:name w:val="文档结构图 Char"/>
    <w:link w:val="4"/>
    <w:semiHidden/>
    <w:qFormat/>
    <w:locked/>
    <w:uiPriority w:val="99"/>
    <w:rPr>
      <w:sz w:val="2"/>
    </w:rPr>
  </w:style>
  <w:style w:type="character" w:customStyle="1" w:styleId="34">
    <w:name w:val="日期 Char"/>
    <w:link w:val="7"/>
    <w:semiHidden/>
    <w:qFormat/>
    <w:locked/>
    <w:uiPriority w:val="99"/>
    <w:rPr>
      <w:sz w:val="32"/>
    </w:rPr>
  </w:style>
  <w:style w:type="character" w:customStyle="1" w:styleId="35">
    <w:name w:val="标题 Char"/>
    <w:link w:val="13"/>
    <w:qFormat/>
    <w:locked/>
    <w:uiPriority w:val="99"/>
    <w:rPr>
      <w:rFonts w:ascii="Cambria" w:hAnsi="Cambria" w:eastAsia="宋体"/>
      <w:b/>
      <w:sz w:val="32"/>
    </w:rPr>
  </w:style>
  <w:style w:type="character" w:customStyle="1" w:styleId="36">
    <w:name w:val="页脚 Char"/>
    <w:link w:val="9"/>
    <w:qFormat/>
    <w:locked/>
    <w:uiPriority w:val="99"/>
    <w:rPr>
      <w:sz w:val="18"/>
    </w:rPr>
  </w:style>
  <w:style w:type="character" w:customStyle="1" w:styleId="37">
    <w:name w:val="批注框文本 Char"/>
    <w:link w:val="8"/>
    <w:semiHidden/>
    <w:qFormat/>
    <w:locked/>
    <w:uiPriority w:val="99"/>
    <w:rPr>
      <w:sz w:val="2"/>
    </w:rPr>
  </w:style>
  <w:style w:type="paragraph" w:customStyle="1" w:styleId="38">
    <w:name w:val="Normal_2"/>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customStyle="1" w:styleId="39">
    <w:name w:val="Normal_4"/>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customStyle="1" w:styleId="40">
    <w:name w:val="Normal_3"/>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customStyle="1" w:styleId="41">
    <w:name w:val="Normal_1"/>
    <w:qFormat/>
    <w:uiPriority w:val="99"/>
    <w:pPr>
      <w:spacing w:before="120" w:after="240"/>
      <w:jc w:val="both"/>
    </w:pPr>
    <w:rPr>
      <w:rFonts w:ascii="Times New Roman" w:hAnsi="Times New Roman" w:eastAsia="方正仿宋_GBK" w:cs="Times New Roman"/>
      <w:sz w:val="22"/>
      <w:szCs w:val="22"/>
      <w:lang w:val="en-US" w:eastAsia="en-US" w:bidi="ar-SA"/>
    </w:rPr>
  </w:style>
  <w:style w:type="paragraph" w:styleId="42">
    <w:name w:val="List Paragraph"/>
    <w:basedOn w:val="1"/>
    <w:qFormat/>
    <w:uiPriority w:val="99"/>
    <w:pPr>
      <w:ind w:firstLine="420" w:firstLineChars="200"/>
    </w:pPr>
  </w:style>
  <w:style w:type="paragraph" w:customStyle="1" w:styleId="43">
    <w:name w:val="普通(网站)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
    <w:name w:val="Heading 11"/>
    <w:basedOn w:val="1"/>
    <w:qFormat/>
    <w:uiPriority w:val="99"/>
    <w:pPr>
      <w:ind w:left="89"/>
      <w:jc w:val="left"/>
      <w:outlineLvl w:val="1"/>
    </w:pPr>
    <w:rPr>
      <w:rFonts w:ascii="方正小标宋_GBK" w:hAnsi="方正小标宋_GBK" w:eastAsia="方正小标宋_GBK"/>
      <w:kern w:val="0"/>
      <w:sz w:val="44"/>
      <w:szCs w:val="44"/>
      <w:lang w:eastAsia="en-US"/>
    </w:rPr>
  </w:style>
  <w:style w:type="paragraph" w:customStyle="1" w:styleId="45">
    <w:name w:val="列出段落1"/>
    <w:basedOn w:val="1"/>
    <w:qFormat/>
    <w:uiPriority w:val="99"/>
    <w:pPr>
      <w:ind w:firstLine="420" w:firstLineChars="200"/>
    </w:pPr>
    <w:rPr>
      <w:rFonts w:ascii="Calibri" w:hAnsi="Calibri" w:eastAsia="宋体"/>
      <w:sz w:val="21"/>
    </w:rPr>
  </w:style>
  <w:style w:type="paragraph" w:customStyle="1" w:styleId="46">
    <w:name w:val="Char1"/>
    <w:basedOn w:val="1"/>
    <w:qFormat/>
    <w:uiPriority w:val="99"/>
    <w:pPr>
      <w:widowControl/>
      <w:spacing w:after="160" w:line="240" w:lineRule="exact"/>
      <w:jc w:val="left"/>
    </w:pPr>
    <w:rPr>
      <w:rFonts w:eastAsia="宋体"/>
      <w:sz w:val="21"/>
      <w:szCs w:val="24"/>
    </w:rPr>
  </w:style>
  <w:style w:type="character" w:customStyle="1" w:styleId="47">
    <w:name w:val="15"/>
    <w:basedOn w:val="14"/>
    <w:qFormat/>
    <w:uiPriority w:val="99"/>
    <w:rPr>
      <w:rFonts w:ascii="Times New Roman" w:hAnsi="Times New Roman" w:cs="Times New Roman"/>
      <w:b/>
      <w:bCs/>
    </w:rPr>
  </w:style>
  <w:style w:type="character" w:customStyle="1" w:styleId="48">
    <w:name w:val="页码1"/>
    <w:basedOn w:val="14"/>
    <w:qFormat/>
    <w:uiPriority w:val="99"/>
    <w:rPr>
      <w:rFonts w:cs="Times New Roman"/>
    </w:rPr>
  </w:style>
  <w:style w:type="paragraph" w:customStyle="1" w:styleId="49">
    <w:name w:val="普通(网站)2"/>
    <w:basedOn w:val="1"/>
    <w:qFormat/>
    <w:uiPriority w:val="99"/>
    <w:rPr>
      <w:rFonts w:ascii="Calibri" w:hAnsi="Calibri" w:eastAsia="宋体" w:cs="黑体"/>
      <w:sz w:val="24"/>
      <w:szCs w:val="24"/>
    </w:rPr>
  </w:style>
  <w:style w:type="paragraph" w:customStyle="1" w:styleId="50">
    <w:name w:val="普通(网站)3"/>
    <w:basedOn w:val="1"/>
    <w:qFormat/>
    <w:uiPriority w:val="99"/>
    <w:rPr>
      <w:rFonts w:ascii="Calibri" w:hAnsi="Calibri" w:eastAsia="宋体" w:cs="黑体"/>
      <w:sz w:val="24"/>
      <w:szCs w:val="24"/>
    </w:rPr>
  </w:style>
  <w:style w:type="paragraph" w:customStyle="1" w:styleId="51">
    <w:name w:val="普通(网站)4"/>
    <w:basedOn w:val="1"/>
    <w:qFormat/>
    <w:uiPriority w:val="99"/>
    <w:rPr>
      <w:rFonts w:eastAsia="宋体"/>
      <w:sz w:val="24"/>
      <w:szCs w:val="24"/>
    </w:rPr>
  </w:style>
  <w:style w:type="paragraph" w:customStyle="1" w:styleId="52">
    <w:name w:val="普通(网站)5"/>
    <w:basedOn w:val="1"/>
    <w:qFormat/>
    <w:uiPriority w:val="99"/>
    <w:pPr>
      <w:jc w:val="left"/>
    </w:pPr>
    <w:rPr>
      <w:rFonts w:ascii="Calibri" w:hAnsi="Calibri" w:eastAsia="宋体"/>
      <w:kern w:val="0"/>
      <w:sz w:val="24"/>
      <w:szCs w:val="24"/>
    </w:rPr>
  </w:style>
  <w:style w:type="paragraph" w:customStyle="1" w:styleId="53">
    <w:name w:val="Char Char Char1 Char Char Char Char Char Char Char Char Char Char Char Char Char"/>
    <w:basedOn w:val="1"/>
    <w:qFormat/>
    <w:uiPriority w:val="0"/>
    <w:pPr>
      <w:widowControl/>
      <w:spacing w:after="160" w:line="240" w:lineRule="exact"/>
      <w:jc w:val="left"/>
    </w:pPr>
    <w:rPr>
      <w:rFonts w:eastAsia="宋体"/>
      <w:sz w:val="21"/>
      <w:szCs w:val="20"/>
    </w:rPr>
  </w:style>
  <w:style w:type="paragraph" w:customStyle="1" w:styleId="54">
    <w:name w:val="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
    <w:name w:val="文件"/>
    <w:basedOn w:val="1"/>
    <w:qFormat/>
    <w:uiPriority w:val="0"/>
    <w:pPr>
      <w:autoSpaceDE w:val="0"/>
      <w:autoSpaceDN w:val="0"/>
      <w:adjustRightInd w:val="0"/>
      <w:snapToGrid w:val="0"/>
      <w:spacing w:line="336" w:lineRule="auto"/>
      <w:ind w:firstLine="658"/>
      <w:jc w:val="left"/>
    </w:pPr>
    <w:rPr>
      <w:rFonts w:ascii="汉仪仿宋简" w:hAnsi="方正仿宋_GBK" w:eastAsia="汉仪仿宋简" w:cs="方正仿宋_GBK"/>
      <w:spacing w:val="-3"/>
      <w:kern w:val="0"/>
      <w:lang w:val="zh-CN" w:bidi="zh-CN"/>
    </w:rPr>
  </w:style>
  <w:style w:type="character" w:customStyle="1" w:styleId="5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E7409-1E52-4794-8330-EADA4464315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271</Words>
  <Characters>1546</Characters>
  <Lines>12</Lines>
  <Paragraphs>3</Paragraphs>
  <TotalTime>0</TotalTime>
  <ScaleCrop>false</ScaleCrop>
  <LinksUpToDate>false</LinksUpToDate>
  <CharactersWithSpaces>1814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2020-01-27T03:28:00Z</dcterms:created>
  <dc:creator>怕瓦落地</dc:creator>
  <cp:lastModifiedBy>Administrator</cp:lastModifiedBy>
  <cp:lastPrinted>2021-09-14T09:32:00Z</cp:lastPrinted>
  <dcterms:modified xsi:type="dcterms:W3CDTF">2024-12-18T11:20:31Z</dcterms:modified>
  <dc:title>中共城口县委办公室电子公文</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DD0E437E996045B3B2BD86D4485639F1</vt:lpwstr>
  </property>
</Properties>
</file>