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E56EB">
      <w:pPr>
        <w:widowControl/>
        <w:spacing w:beforeAutospacing="0" w:afterAutospacing="0" w:line="579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中共城口县巴山镇委员会</w:t>
      </w:r>
    </w:p>
    <w:p w14:paraId="5A7528AF">
      <w:pPr>
        <w:widowControl/>
        <w:spacing w:beforeAutospacing="0" w:afterAutospacing="0" w:line="579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10"/>
          <w:kern w:val="0"/>
          <w:sz w:val="44"/>
          <w:szCs w:val="44"/>
          <w:fitText w:val="4583" w:id="148334046"/>
          <w:lang w:val="en-US" w:eastAsia="zh-CN" w:bidi="ar-SA"/>
        </w:rPr>
        <w:t>城口县巴山镇人民政</w:t>
      </w:r>
      <w:r>
        <w:rPr>
          <w:rFonts w:hint="eastAsia" w:ascii="Times New Roman" w:hAnsi="Times New Roman" w:eastAsia="方正小标宋_GBK" w:cs="Times New Roman"/>
          <w:spacing w:val="1"/>
          <w:kern w:val="0"/>
          <w:sz w:val="44"/>
          <w:szCs w:val="44"/>
          <w:fitText w:val="4583" w:id="148334046"/>
          <w:lang w:val="en-US" w:eastAsia="zh-CN" w:bidi="ar-SA"/>
        </w:rPr>
        <w:t>府</w:t>
      </w:r>
    </w:p>
    <w:p w14:paraId="29E46115">
      <w:pPr>
        <w:widowControl/>
        <w:spacing w:beforeAutospacing="0" w:afterAutospacing="0" w:line="579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印发《</w:t>
      </w: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在全镇范围内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常态化开展“</w:t>
      </w: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无事酒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”</w:t>
      </w:r>
    </w:p>
    <w:p w14:paraId="3BE7A7D3">
      <w:pPr>
        <w:widowControl/>
        <w:spacing w:beforeAutospacing="0" w:afterAutospacing="0" w:line="579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整治工作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的实施</w:t>
      </w: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方案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》的通知</w:t>
      </w:r>
    </w:p>
    <w:p w14:paraId="4A64A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6E9F9AB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>各村（社区）、机关各科室、办、站、所（中心）：</w:t>
      </w:r>
    </w:p>
    <w:p w14:paraId="3506EA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>《关于在全镇范围内常态化开展“无事酒”整治工作的实施方案》已经巴山镇党委（扩大）第16次会议审议通过，现印发全镇，请抓好贯彻落实。</w:t>
      </w:r>
    </w:p>
    <w:p w14:paraId="43F41CF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</w:pPr>
    </w:p>
    <w:p w14:paraId="55D805D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>中共城口县巴山镇委员会</w:t>
      </w:r>
    </w:p>
    <w:p w14:paraId="63AC43C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pacing w:val="3"/>
          <w:kern w:val="0"/>
          <w:sz w:val="32"/>
          <w:szCs w:val="32"/>
          <w:fitText w:val="3263" w:id="929785489"/>
          <w:lang w:val="en-US" w:eastAsia="zh-CN" w:bidi="ar-SA"/>
        </w:rPr>
        <w:t>城口县巴山镇人民政</w:t>
      </w:r>
      <w:r>
        <w:rPr>
          <w:rFonts w:hint="eastAsia" w:ascii="方正楷体_GBK" w:hAnsi="方正楷体_GBK" w:eastAsia="方正楷体_GBK" w:cs="方正楷体_GBK"/>
          <w:spacing w:val="4"/>
          <w:kern w:val="0"/>
          <w:sz w:val="32"/>
          <w:szCs w:val="32"/>
          <w:fitText w:val="3263" w:id="929785489"/>
          <w:lang w:val="en-US" w:eastAsia="zh-CN" w:bidi="ar-SA"/>
        </w:rPr>
        <w:t>府</w:t>
      </w:r>
    </w:p>
    <w:p w14:paraId="7E1A32EA"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 xml:space="preserve">2023年10月30日  </w:t>
      </w:r>
    </w:p>
    <w:p w14:paraId="6881AB8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0" w:rightChars="0" w:firstLine="0" w:firstLineChars="0"/>
        <w:jc w:val="left"/>
        <w:textAlignment w:val="auto"/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（此件公开发布）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br w:type="page"/>
      </w: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中共城口县巴山镇委员会</w:t>
      </w:r>
    </w:p>
    <w:p w14:paraId="253E9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10"/>
          <w:kern w:val="0"/>
          <w:sz w:val="44"/>
          <w:szCs w:val="44"/>
          <w:fitText w:val="4583" w:id="871257940"/>
          <w:lang w:val="en-US" w:eastAsia="zh-CN" w:bidi="ar-SA"/>
        </w:rPr>
        <w:t>城口县巴山镇人民政</w:t>
      </w:r>
      <w:r>
        <w:rPr>
          <w:rFonts w:hint="eastAsia" w:ascii="Times New Roman" w:hAnsi="Times New Roman" w:eastAsia="方正小标宋_GBK" w:cs="Times New Roman"/>
          <w:spacing w:val="1"/>
          <w:kern w:val="0"/>
          <w:sz w:val="44"/>
          <w:szCs w:val="44"/>
          <w:fitText w:val="4583" w:id="871257940"/>
          <w:lang w:val="en-US" w:eastAsia="zh-CN" w:bidi="ar-SA"/>
        </w:rPr>
        <w:t>府</w:t>
      </w:r>
    </w:p>
    <w:p w14:paraId="608698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关于在全镇范围内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常态化开展“</w:t>
      </w: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无事酒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”</w:t>
      </w:r>
    </w:p>
    <w:p w14:paraId="162FFC5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整治工作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的实施</w:t>
      </w:r>
      <w:r>
        <w:rPr>
          <w:rFonts w:ascii="Times New Roman" w:hAnsi="Times New Roman" w:eastAsia="方正小标宋_GBK" w:cs="Times New Roman"/>
          <w:kern w:val="0"/>
          <w:sz w:val="44"/>
          <w:szCs w:val="44"/>
          <w:lang w:val="en-US" w:eastAsia="zh-CN" w:bidi="ar-SA"/>
        </w:rPr>
        <w:t>方案</w:t>
      </w:r>
    </w:p>
    <w:p w14:paraId="37F979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 w14:paraId="611DC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为持之以恒纠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四风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、树新风，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杜绝</w:t>
      </w:r>
      <w:r>
        <w:rPr>
          <w:rFonts w:ascii="Times New Roman" w:hAnsi="Times New Roman" w:eastAsia="方正仿宋_GBK"/>
          <w:sz w:val="32"/>
          <w:szCs w:val="32"/>
        </w:rPr>
        <w:t>以操办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无事酒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名义的敛财行为，根据《中共城口县纪委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中共城口县委宣传部关于</w:t>
      </w:r>
      <w:r>
        <w:rPr>
          <w:rFonts w:hint="eastAsia" w:ascii="Times New Roman" w:hAnsi="Times New Roman" w:eastAsia="方正仿宋_GBK"/>
          <w:sz w:val="32"/>
          <w:szCs w:val="32"/>
        </w:rPr>
        <w:t>接续整治“无事酒”等大操大办不良风气推进移风易俗工作的通知</w:t>
      </w:r>
      <w:r>
        <w:rPr>
          <w:rFonts w:ascii="Times New Roman" w:hAnsi="Times New Roman" w:eastAsia="方正仿宋_GBK"/>
          <w:sz w:val="32"/>
          <w:szCs w:val="32"/>
        </w:rPr>
        <w:t>》（</w:t>
      </w:r>
      <w:r>
        <w:rPr>
          <w:rFonts w:ascii="Times New Roman" w:hAnsi="Times New Roman" w:eastAsia="方正仿宋_GBK"/>
          <w:kern w:val="0"/>
          <w:sz w:val="32"/>
          <w:szCs w:val="32"/>
        </w:rPr>
        <w:t>城纪发〔20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21</w:t>
      </w:r>
      <w:r>
        <w:rPr>
          <w:rFonts w:ascii="Times New Roman" w:hAnsi="Times New Roman" w:eastAsia="方正仿宋_GBK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17</w:t>
      </w:r>
      <w:r>
        <w:rPr>
          <w:rFonts w:ascii="Times New Roman" w:hAnsi="Times New Roman" w:eastAsia="方正仿宋_GBK"/>
          <w:kern w:val="0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和城口县农业农村委员会等8部门关于印发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ascii="Times New Roman" w:hAnsi="Times New Roman" w:eastAsia="方正仿宋_GBK"/>
          <w:b w:val="0"/>
          <w:sz w:val="32"/>
          <w:szCs w:val="32"/>
        </w:rPr>
        <w:t>城口县开展高价彩礼、大操大办等农村移风易俗重点领域突出问题专项治理实施方案》</w:t>
      </w:r>
      <w:r>
        <w:rPr>
          <w:rFonts w:hint="eastAsia" w:ascii="Times New Roman" w:hAnsi="Times New Roman" w:eastAsia="方正仿宋_GBK"/>
          <w:sz w:val="32"/>
          <w:szCs w:val="32"/>
        </w:rPr>
        <w:t>的通知（城农发〔2022〕145号）文件精神</w:t>
      </w:r>
      <w:r>
        <w:rPr>
          <w:rFonts w:ascii="Times New Roman" w:hAnsi="Times New Roman" w:eastAsia="方正仿宋_GBK"/>
          <w:sz w:val="32"/>
          <w:szCs w:val="32"/>
        </w:rPr>
        <w:t>，现结合我镇实际，经研究决定，</w:t>
      </w:r>
      <w:r>
        <w:rPr>
          <w:rFonts w:hint="eastAsia" w:ascii="Times New Roman" w:hAnsi="Times New Roman" w:eastAsia="方正仿宋_GBK"/>
          <w:sz w:val="32"/>
          <w:szCs w:val="32"/>
        </w:rPr>
        <w:t>制定本方案。</w:t>
      </w:r>
    </w:p>
    <w:p w14:paraId="051B4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ascii="Times New Roman" w:hAnsi="Times New Roman" w:eastAsia="微软雅黑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一、总体要求</w:t>
      </w:r>
    </w:p>
    <w:p w14:paraId="496EFA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ascii="Times New Roman" w:hAnsi="Times New Roman" w:eastAsia="微软雅黑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（一）指导思想</w:t>
      </w:r>
    </w:p>
    <w:p w14:paraId="4ECAF1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以党的二十大精神为指导，深入贯彻落实习近平总书记系列重要讲话精神</w:t>
      </w:r>
      <w:r>
        <w:rPr>
          <w:rFonts w:hint="eastAsia" w:ascii="Times New Roman" w:hAnsi="Times New Roman" w:eastAsia="方正仿宋_GBK"/>
          <w:sz w:val="32"/>
          <w:szCs w:val="32"/>
        </w:rPr>
        <w:t>和市委县委相关要求</w:t>
      </w:r>
      <w:r>
        <w:rPr>
          <w:rFonts w:ascii="Times New Roman" w:hAnsi="Times New Roman" w:eastAsia="方正仿宋_GBK"/>
          <w:sz w:val="32"/>
          <w:szCs w:val="32"/>
        </w:rPr>
        <w:t>，以实施乡村振兴战略为契机，以中央厉行节约相关规定为准则，倡导喜事新办、丧事简办，其余不办，努力营造文明乡风、淳朴民风、良好家风。</w:t>
      </w:r>
    </w:p>
    <w:p w14:paraId="3045B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（二）总体目标</w:t>
      </w:r>
    </w:p>
    <w:p w14:paraId="1FCF16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进一步</w:t>
      </w:r>
      <w:r>
        <w:rPr>
          <w:rFonts w:ascii="Times New Roman" w:hAnsi="Times New Roman" w:eastAsia="方正仿宋_GBK"/>
          <w:sz w:val="32"/>
          <w:szCs w:val="32"/>
        </w:rPr>
        <w:t>规范</w:t>
      </w:r>
      <w:r>
        <w:rPr>
          <w:rFonts w:hint="eastAsia" w:ascii="Times New Roman" w:hAnsi="Times New Roman" w:eastAsia="方正仿宋_GBK"/>
          <w:sz w:val="32"/>
          <w:szCs w:val="32"/>
        </w:rPr>
        <w:t>引导</w:t>
      </w:r>
      <w:r>
        <w:rPr>
          <w:rFonts w:ascii="Times New Roman" w:hAnsi="Times New Roman" w:eastAsia="方正仿宋_GBK"/>
          <w:sz w:val="32"/>
          <w:szCs w:val="32"/>
        </w:rPr>
        <w:t>党员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干部、辖区居民</w:t>
      </w:r>
      <w:r>
        <w:rPr>
          <w:rFonts w:hint="eastAsia" w:ascii="Times New Roman" w:hAnsi="Times New Roman" w:eastAsia="方正仿宋_GBK"/>
          <w:sz w:val="32"/>
          <w:szCs w:val="32"/>
        </w:rPr>
        <w:t>酒席操办行为，倡导</w:t>
      </w:r>
      <w:r>
        <w:rPr>
          <w:rFonts w:ascii="Times New Roman" w:hAnsi="Times New Roman" w:eastAsia="方正仿宋_GBK"/>
          <w:sz w:val="32"/>
          <w:szCs w:val="32"/>
        </w:rPr>
        <w:t>广大群众移风易俗，转观念、革陋习、树新风，禁止操办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无事酒</w:t>
      </w:r>
      <w:r>
        <w:rPr>
          <w:rFonts w:hint="eastAsia" w:ascii="Times New Roman" w:hAnsi="Times New Roman" w:eastAsia="方正仿宋_GBK"/>
          <w:sz w:val="32"/>
          <w:szCs w:val="32"/>
        </w:rPr>
        <w:t>”，反对</w:t>
      </w:r>
      <w:r>
        <w:rPr>
          <w:rFonts w:ascii="Times New Roman" w:hAnsi="Times New Roman" w:eastAsia="方正仿宋_GBK"/>
          <w:sz w:val="32"/>
          <w:szCs w:val="32"/>
        </w:rPr>
        <w:t>婚丧嫁娶</w:t>
      </w:r>
      <w:r>
        <w:rPr>
          <w:rFonts w:hint="eastAsia" w:ascii="Times New Roman" w:hAnsi="Times New Roman" w:eastAsia="方正仿宋_GBK"/>
          <w:sz w:val="32"/>
          <w:szCs w:val="32"/>
        </w:rPr>
        <w:t>大操大办、攀比浪费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有效遏制全镇操办“无事酒”不正之风，</w:t>
      </w:r>
      <w:r>
        <w:rPr>
          <w:rFonts w:ascii="Times New Roman" w:hAnsi="Times New Roman" w:eastAsia="方正仿宋_GBK"/>
          <w:sz w:val="32"/>
          <w:szCs w:val="32"/>
        </w:rPr>
        <w:t>切实减轻群众负担。</w:t>
      </w:r>
    </w:p>
    <w:p w14:paraId="08472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（三）基本原则</w:t>
      </w:r>
    </w:p>
    <w:p w14:paraId="7DB745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遵循</w:t>
      </w:r>
      <w:r>
        <w:rPr>
          <w:rFonts w:hint="eastAsia" w:ascii="Times New Roman" w:hAnsi="Times New Roman" w:eastAsia="方正仿宋_GBK"/>
          <w:sz w:val="32"/>
          <w:szCs w:val="32"/>
        </w:rPr>
        <w:t>“广宣传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早发现、快处置”</w:t>
      </w:r>
      <w:r>
        <w:rPr>
          <w:rFonts w:ascii="Times New Roman" w:hAnsi="Times New Roman" w:eastAsia="方正仿宋_GBK"/>
          <w:sz w:val="32"/>
          <w:szCs w:val="32"/>
        </w:rPr>
        <w:t>的工作原则，建立镇、村（社区）两级监督机制，公开举报渠道，坚决纠治以各种名目操办</w:t>
      </w:r>
      <w:r>
        <w:rPr>
          <w:rFonts w:hint="eastAsia" w:ascii="Times New Roman" w:hAnsi="Times New Roman" w:eastAsia="方正仿宋_GBK"/>
          <w:sz w:val="32"/>
          <w:szCs w:val="32"/>
        </w:rPr>
        <w:t>“无事酒”</w:t>
      </w:r>
      <w:r>
        <w:rPr>
          <w:rFonts w:ascii="Times New Roman" w:hAnsi="Times New Roman" w:eastAsia="方正仿宋_GBK"/>
          <w:sz w:val="32"/>
          <w:szCs w:val="32"/>
        </w:rPr>
        <w:t>借机敛财的不良风气，推动</w:t>
      </w:r>
      <w:r>
        <w:rPr>
          <w:rFonts w:hint="eastAsia" w:ascii="Times New Roman" w:hAnsi="Times New Roman" w:eastAsia="方正仿宋_GBK"/>
          <w:sz w:val="32"/>
          <w:szCs w:val="32"/>
        </w:rPr>
        <w:t>社会风气</w:t>
      </w:r>
      <w:r>
        <w:rPr>
          <w:rFonts w:ascii="Times New Roman" w:hAnsi="Times New Roman" w:eastAsia="方正仿宋_GBK"/>
          <w:sz w:val="32"/>
          <w:szCs w:val="32"/>
        </w:rPr>
        <w:t>持续好转。</w:t>
      </w:r>
    </w:p>
    <w:p w14:paraId="1F1BE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（四）界定范围</w:t>
      </w:r>
    </w:p>
    <w:p w14:paraId="0A822B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除</w:t>
      </w:r>
      <w:r>
        <w:rPr>
          <w:rFonts w:ascii="Times New Roman" w:hAnsi="Times New Roman" w:eastAsia="方正仿宋_GBK"/>
          <w:sz w:val="32"/>
          <w:szCs w:val="32"/>
        </w:rPr>
        <w:t>婚丧嫁娶以外</w:t>
      </w:r>
      <w:r>
        <w:rPr>
          <w:rFonts w:hint="eastAsia" w:ascii="Times New Roman" w:hAnsi="Times New Roman" w:eastAsia="方正仿宋_GBK"/>
          <w:sz w:val="32"/>
          <w:szCs w:val="32"/>
        </w:rPr>
        <w:t>，以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收受礼金为目的，借助其他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各种名目操办的酒席属于“无事酒”。</w:t>
      </w:r>
    </w:p>
    <w:p w14:paraId="21E5AC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二、组织机构</w:t>
      </w:r>
    </w:p>
    <w:p w14:paraId="210B0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ascii="Times New Roman" w:hAnsi="Times New Roman" w:eastAsia="微软雅黑" w:cs="Times New Roman"/>
          <w:ker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成立巴山镇整治无事酒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工作领导小组，负责督促指导全镇治理违规举办参与酒席工作。</w:t>
      </w:r>
    </w:p>
    <w:p w14:paraId="5AD05CE6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组  长：刘书超  党委书记</w:t>
      </w:r>
    </w:p>
    <w:p w14:paraId="3D3BA4DB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副组长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：朱瑞建  党委副书记、镇长</w:t>
      </w:r>
    </w:p>
    <w:p w14:paraId="605CDB2E">
      <w:pPr>
        <w:widowControl/>
        <w:spacing w:beforeAutospacing="0" w:afterAutospacing="0" w:line="579" w:lineRule="exact"/>
        <w:ind w:firstLine="1782" w:firstLineChars="6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李友祥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党委委员、人大主席</w:t>
      </w:r>
    </w:p>
    <w:p w14:paraId="096C8B67">
      <w:pPr>
        <w:widowControl/>
        <w:spacing w:beforeAutospacing="0" w:afterAutospacing="0" w:line="579" w:lineRule="exact"/>
        <w:ind w:firstLine="1782" w:firstLineChars="6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冯宗宇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党委副书记</w:t>
      </w:r>
    </w:p>
    <w:p w14:paraId="58A0E48A">
      <w:pPr>
        <w:widowControl/>
        <w:spacing w:beforeAutospacing="0" w:afterAutospacing="0" w:line="579" w:lineRule="exact"/>
        <w:ind w:firstLine="1782" w:firstLineChars="6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王海燕  党委委员、纪委书记</w:t>
      </w:r>
    </w:p>
    <w:p w14:paraId="413D4221">
      <w:pPr>
        <w:widowControl/>
        <w:spacing w:beforeAutospacing="0" w:afterAutospacing="0" w:line="579" w:lineRule="exact"/>
        <w:ind w:firstLine="1782" w:firstLineChars="6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袁  蛟  党委委员、组织委员</w:t>
      </w:r>
    </w:p>
    <w:p w14:paraId="01F048A0">
      <w:pPr>
        <w:widowControl/>
        <w:spacing w:beforeAutospacing="0" w:afterAutospacing="0" w:line="579" w:lineRule="exact"/>
        <w:ind w:firstLine="1782" w:firstLineChars="6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唐连松  党委委员、政法委员、副镇长</w:t>
      </w:r>
    </w:p>
    <w:p w14:paraId="56F0756F">
      <w:pPr>
        <w:widowControl/>
        <w:spacing w:beforeAutospacing="0" w:afterAutospacing="0" w:line="579" w:lineRule="exact"/>
        <w:ind w:firstLine="1782" w:firstLineChars="6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方进华  党委委员、宣传委员、统战委员</w:t>
      </w:r>
    </w:p>
    <w:p w14:paraId="0E720C98">
      <w:pPr>
        <w:widowControl/>
        <w:spacing w:beforeAutospacing="0" w:afterAutospacing="0" w:line="579" w:lineRule="exact"/>
        <w:ind w:firstLine="1782" w:firstLineChars="6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刘  伟  党委委员、武装部长、副镇长</w:t>
      </w:r>
    </w:p>
    <w:p w14:paraId="40FEAC72">
      <w:pPr>
        <w:widowControl/>
        <w:spacing w:beforeAutospacing="0" w:afterAutospacing="0" w:line="579" w:lineRule="exact"/>
        <w:ind w:firstLine="1782" w:firstLineChars="6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陈  迪  副镇长</w:t>
      </w:r>
    </w:p>
    <w:p w14:paraId="0E5A138C">
      <w:pPr>
        <w:widowControl/>
        <w:spacing w:beforeAutospacing="0" w:afterAutospacing="0" w:line="579" w:lineRule="exact"/>
        <w:ind w:firstLine="1782" w:firstLineChars="6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陈江霖  副镇长</w:t>
      </w:r>
    </w:p>
    <w:p w14:paraId="34265BDA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成  员：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各村（社区）党支部书记</w:t>
      </w:r>
    </w:p>
    <w:p w14:paraId="73876B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领导小组下设办公室，由宣传委员方进华任办公室主任，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何骁、张鹏、吴成立、彭永胜、李牧原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为成员，负责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统筹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全镇整治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无事酒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”具体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，由李牧原负责收集和整理“无事酒”工作资料。</w:t>
      </w:r>
    </w:p>
    <w:p w14:paraId="737A5761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微软雅黑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领导小组下设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个工作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组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</w:p>
    <w:p w14:paraId="0573EC56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方正楷体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微软雅黑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Times New Roman" w:hAnsi="Times New Roman" w:eastAsia="微软雅黑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宣传工作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组</w:t>
      </w:r>
    </w:p>
    <w:p w14:paraId="3364051F">
      <w:pPr>
        <w:widowControl/>
        <w:spacing w:beforeAutospacing="0" w:afterAutospacing="0" w:line="579" w:lineRule="exact"/>
        <w:ind w:firstLine="594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组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长：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宣传委员</w:t>
      </w:r>
    </w:p>
    <w:p w14:paraId="7399E115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成员：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党政办全体成员、各村（社区）联系领导、驻村工作队、村（社区）五职干部。</w:t>
      </w:r>
    </w:p>
    <w:p w14:paraId="020A012B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微软雅黑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职责：负责全镇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禁止操办“无事酒”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宣传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工作，持续营造文明乡风氛围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6CB8D66E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方正楷体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微软雅黑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Times New Roman" w:hAnsi="Times New Roman" w:eastAsia="微软雅黑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劝导工作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组</w:t>
      </w:r>
    </w:p>
    <w:p w14:paraId="367EAEDB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组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长：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各村（社区）联系领导</w:t>
      </w:r>
    </w:p>
    <w:p w14:paraId="0946BA76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微软雅黑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成员：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各村（社区）驻村干部、驻村工作队、村（社区）五职干部。</w:t>
      </w:r>
    </w:p>
    <w:p w14:paraId="26D795E8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职责：发现操办“无事酒”线索，及时开展劝阻工作，务求事前处置，确有极少数劝阻无效的报领导小组办公室。</w:t>
      </w:r>
    </w:p>
    <w:p w14:paraId="72339904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 现场处置组</w:t>
      </w:r>
    </w:p>
    <w:p w14:paraId="5D0BC09C">
      <w:pPr>
        <w:widowControl/>
        <w:spacing w:beforeAutospacing="0" w:afterAutospacing="0" w:line="579" w:lineRule="exact"/>
        <w:ind w:firstLine="594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组长：分管执法工作的副镇长</w:t>
      </w:r>
    </w:p>
    <w:p w14:paraId="724BCA9E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成员：镇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应急办、巴山派出所、巴山市监所工作人员，各村（社区）五职干部。</w:t>
      </w:r>
    </w:p>
    <w:p w14:paraId="6599E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职责：负责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“无事酒”操办现场的劝阻工作，开展信息登记、现场取证、向群众宣传禁办“无事酒”、检查食品安全、检查道路交通安全等工作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 w14:paraId="4B6581E9">
      <w:pPr>
        <w:widowControl/>
        <w:spacing w:line="579" w:lineRule="exact"/>
        <w:ind w:firstLine="594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三、工作程序</w:t>
      </w:r>
    </w:p>
    <w:p w14:paraId="5CA6C6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eastAsia" w:ascii="Times New Roman" w:hAnsi="Times New Roman" w:eastAsia="方正楷体_GBK"/>
          <w:sz w:val="32"/>
          <w:szCs w:val="32"/>
        </w:rPr>
        <w:t>信息来源</w:t>
      </w:r>
    </w:p>
    <w:p w14:paraId="2CF53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 群众举报。接受群众通过电话、邮箱、微信等方式向镇党委举报的操办“无事酒”情况。</w:t>
      </w:r>
    </w:p>
    <w:p w14:paraId="13554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 村（社区）上报。由村（社区）主动排查发现并第一时间上报。</w:t>
      </w:r>
    </w:p>
    <w:p w14:paraId="57C7B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 上级交办。接收县纪委监委、县农业农村委等部门反馈的辖区群众操办“无事酒”信息。</w:t>
      </w:r>
    </w:p>
    <w:p w14:paraId="6DD61C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eastAsia" w:ascii="Times New Roman" w:hAnsi="Times New Roman" w:eastAsia="方正楷体_GBK"/>
          <w:sz w:val="32"/>
          <w:szCs w:val="32"/>
        </w:rPr>
        <w:t>提前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劝阻</w:t>
      </w:r>
    </w:p>
    <w:p w14:paraId="54BC19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劝导工作组接到群众操办“无事酒”信息后，第一时间前往开展劝导工作，引导群众自觉主动取消操办“无事酒”并固定证据。群众确定操办“无事酒”当天，要密切关注原确定的操办点或其他地点，防止群众虚假取消情况发生。</w:t>
      </w:r>
    </w:p>
    <w:p w14:paraId="5018C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（三）现场处置</w:t>
      </w:r>
    </w:p>
    <w:p w14:paraId="0869AA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经劝导执意操办“无事酒”的，由现场处置组在操办“无事酒”当日，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依法</w:t>
      </w:r>
      <w:r>
        <w:rPr>
          <w:rFonts w:hint="eastAsia" w:ascii="Times New Roman" w:hAnsi="Times New Roman" w:eastAsia="方正仿宋_GBK"/>
          <w:sz w:val="32"/>
          <w:szCs w:val="32"/>
        </w:rPr>
        <w:t>对操办酒席的餐饮场所（含农村流动宴席机构）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/>
          <w:sz w:val="32"/>
          <w:szCs w:val="32"/>
        </w:rPr>
        <w:t>食品安全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、经营资质等进行</w:t>
      </w:r>
      <w:r>
        <w:rPr>
          <w:rFonts w:hint="eastAsia" w:ascii="Times New Roman" w:hAnsi="Times New Roman" w:eastAsia="方正仿宋_GBK"/>
          <w:sz w:val="32"/>
          <w:szCs w:val="32"/>
        </w:rPr>
        <w:t>检查，劝返参与“无事酒”的群众，对镇辖区内党员、干部操办、参与“无事酒”的，经劝阻无效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的进行</w:t>
      </w:r>
      <w:r>
        <w:rPr>
          <w:rFonts w:hint="eastAsia" w:ascii="Times New Roman" w:hAnsi="Times New Roman" w:eastAsia="方正仿宋_GBK"/>
          <w:sz w:val="32"/>
          <w:szCs w:val="32"/>
        </w:rPr>
        <w:t>严肃处理。</w:t>
      </w:r>
    </w:p>
    <w:p w14:paraId="39A61B21">
      <w:pPr>
        <w:widowControl/>
        <w:spacing w:line="579" w:lineRule="exact"/>
        <w:ind w:firstLine="594" w:firstLineChars="200"/>
        <w:jc w:val="left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（四）建立长效机制</w:t>
      </w:r>
    </w:p>
    <w:p w14:paraId="0B13B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 建立台账。由领导小组办公室牵头建立《巴山镇违规操办“无事酒”登记台账》（附件3），实时更新记录操办“无事酒”家庭情况。</w:t>
      </w:r>
    </w:p>
    <w:p w14:paraId="7DC7E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 纳入考核。将各村（社区）群众操办“无事酒”情况纳入对村（社区）联系领导、驻村工作队、五职干部及村（社区）的年度考核。</w:t>
      </w:r>
    </w:p>
    <w:p w14:paraId="7CEFB9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 指导修订完善《村规民约》（《居民公约》）、新时代文明实践积分管理办法、集体经济组织分红方案，对操办“无事酒”行为进行约束。</w:t>
      </w:r>
    </w:p>
    <w:p w14:paraId="2B4BC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四、工作要求</w:t>
      </w:r>
    </w:p>
    <w:p w14:paraId="7B80E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一</w:t>
      </w:r>
      <w:r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提高政治站位</w:t>
      </w:r>
    </w:p>
    <w:p w14:paraId="7C0ED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ascii="Times New Roman" w:hAnsi="Times New Roman" w:eastAsia="方正楷体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</w:rPr>
        <w:t>全镇上下要严格落实中央、市委、县委有关要求，持续净化社会风气。</w:t>
      </w:r>
      <w:r>
        <w:rPr>
          <w:rFonts w:ascii="Times New Roman" w:hAnsi="Times New Roman" w:eastAsia="方正仿宋_GBK"/>
          <w:sz w:val="32"/>
          <w:szCs w:val="32"/>
        </w:rPr>
        <w:t>党员干部、辖区居民</w:t>
      </w:r>
      <w:r>
        <w:rPr>
          <w:rFonts w:hint="eastAsia" w:ascii="Times New Roman" w:hAnsi="Times New Roman" w:eastAsia="方正仿宋_GBK"/>
          <w:sz w:val="32"/>
          <w:szCs w:val="32"/>
        </w:rPr>
        <w:t>要深化思想认识，强化自身责任，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坚持常态化整治，弘扬新风正气，把“无事酒”作为清廉建设的重要内容，要常抓不懈，要做移风易俗的带头人。以清风正气有效遏制歪风邪气，破旧俗，树新风，提高党风、民风文明程度。</w:t>
      </w:r>
    </w:p>
    <w:p w14:paraId="5EC2B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（二）强化宣传引导</w:t>
      </w:r>
    </w:p>
    <w:p w14:paraId="7A97CB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各村（社区）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召开动员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会议，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结合实际深入宣传发动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在充分酝酿的前提下，召开村（居）民代表会议或村（居）民大会，完成《村规民约》（《居民公约》）的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修订完善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，将治理范围、申办条件、申办程序、处罚规定等纳入《村规民约》（《居民公约》），规范酒席办理。</w:t>
      </w:r>
    </w:p>
    <w:p w14:paraId="00B9E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镇政府牵头各村（社区）配合在全镇开展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整治无事酒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宣传活动，将通过广播、通告、横幅标语、宣传手册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、音（视）频转发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等多种方式进行全面宣传。</w:t>
      </w:r>
    </w:p>
    <w:p w14:paraId="2D7454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（三）完善工作机制</w:t>
      </w:r>
    </w:p>
    <w:p w14:paraId="160397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 实行事前申报审批和备案制度。符合举办条件的居民须在办理酒席向所在村（居）委会备案登记，操办红事酒席的至少提前5天备案登记，操办白事酒席的需当天登记，未申报备案的，按照食品药品安全管理相关规定进行处理。单位职工和村（社区）干部正常办理酒席的，按照规定向镇纪委申报，填写《城口县国家公职人员操办酒席备案表》。</w:t>
      </w:r>
    </w:p>
    <w:p w14:paraId="2993D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 发现上报机制。在日常管理或工作中发现操办“无事酒”的，第一时间向劝导工作组和现场处置组报告，并立即组织人员进行劝阻。本村（社区）存在操办“无事酒”未第一时间发现被群众举报的，从本村（社区）的工作经费中扣除500元。</w:t>
      </w:r>
    </w:p>
    <w:p w14:paraId="2CAF91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 督查机制。镇纪委加强对整治“无事酒”专项工作进行督查，每月通报督查检查情况。将各村操办“无事酒”政策宣传、劝导处置等情况纳入村（社区）年度考核内容。</w:t>
      </w:r>
    </w:p>
    <w:p w14:paraId="749FE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4. 处置机制。村（社区）没有及时发现或知而不报的，操办“无事酒”治理不力，群众反映强烈的，对村（社区）支部书记等人进行约谈提醒、组织处理。村（社区）干部、国家公职人员带头操办“无事酒”或参与“无事酒”执事的，依规依纪严肃处理。</w:t>
      </w:r>
    </w:p>
    <w:p w14:paraId="74170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（四）进一步强化责任落实</w:t>
      </w:r>
    </w:p>
    <w:p w14:paraId="2DE45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594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落实主体责任。镇党委、各村（社区）党支部要切实担负起“无事酒”整治的主体责任，引导群众文明、节俭地操办婚丧嫁娶事宜。对本辖区的“无事酒”进行监督和制止，发现一次，追究一次，进一步加大整治力度，持续加强宣传，营造全民反对“无事酒”的社会氛围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落实一岗双责责任。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班子成员、各村（社区）驻村干部既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结合岗位职责落实好整治“无事酒”工作，还要主动参与到联系村（社区）的“无事酒”整治工作中去，与所联系村整治工作情况关联考核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落实属地责任。各村（社区）要切实担负起整治“无事酒”工作的属地责任，充分发挥党员、干部、乡贤、民生监督员的作用，对辖区人员操办“无事酒”情况要密切关注，及时发现及时报告及时劝阻，对于不作为慢作为、开展整治工作不力，造成的影响要追责问责。</w:t>
      </w:r>
    </w:p>
    <w:p w14:paraId="10C4C268">
      <w:pPr>
        <w:widowControl/>
        <w:spacing w:beforeAutospacing="0" w:afterAutospacing="0" w:line="579" w:lineRule="exact"/>
        <w:ind w:firstLine="594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160B39EE">
      <w:pPr>
        <w:spacing w:line="579" w:lineRule="exact"/>
        <w:ind w:firstLine="594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中共城口县巴山镇委员会</w:t>
      </w:r>
    </w:p>
    <w:p w14:paraId="0E8A6055">
      <w:pPr>
        <w:spacing w:line="579" w:lineRule="exact"/>
        <w:ind w:firstLine="606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pacing w:val="3"/>
          <w:kern w:val="0"/>
          <w:sz w:val="32"/>
          <w:szCs w:val="32"/>
          <w:fitText w:val="3263" w:id="1563376641"/>
        </w:rPr>
        <w:t>城口县巴山镇人民政</w:t>
      </w:r>
      <w:r>
        <w:rPr>
          <w:rFonts w:ascii="Times New Roman" w:hAnsi="Times New Roman" w:eastAsia="方正仿宋_GBK"/>
          <w:spacing w:val="4"/>
          <w:kern w:val="0"/>
          <w:sz w:val="32"/>
          <w:szCs w:val="32"/>
          <w:fitText w:val="3263" w:id="1563376641"/>
        </w:rPr>
        <w:t>府</w:t>
      </w:r>
    </w:p>
    <w:p w14:paraId="01E05961">
      <w:pPr>
        <w:spacing w:line="579" w:lineRule="exact"/>
        <w:ind w:firstLine="594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2023年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3548464B">
      <w:pPr>
        <w:widowControl w:val="0"/>
        <w:spacing w:line="579" w:lineRule="exact"/>
        <w:ind w:firstLine="0" w:firstLineChars="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br w:type="page"/>
      </w: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：</w:t>
      </w:r>
    </w:p>
    <w:p w14:paraId="272CA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34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巴山镇抵制“无事酒”倡议书</w:t>
      </w:r>
    </w:p>
    <w:p w14:paraId="7D557D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巴山镇广大干部群众：</w:t>
      </w:r>
    </w:p>
    <w:p w14:paraId="73C24F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为引导广大干部群众移风易俗，营造厉行节约、反对铺张浪费的社会氛围，坚决杜绝操办“无事酒”借机敛财的行为，现就巴山镇整治“无事酒”倡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议</w:t>
      </w:r>
      <w:r>
        <w:rPr>
          <w:rFonts w:hint="eastAsia" w:ascii="Times New Roman" w:hAnsi="Times New Roman" w:eastAsia="方正仿宋_GBK"/>
          <w:sz w:val="32"/>
          <w:szCs w:val="32"/>
        </w:rPr>
        <w:t>如下：</w:t>
      </w:r>
    </w:p>
    <w:p w14:paraId="497459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 w:val="0"/>
          <w:sz w:val="32"/>
          <w:szCs w:val="32"/>
        </w:rPr>
        <w:t>一、自觉移风易俗，树立文明新风。</w:t>
      </w:r>
      <w:r>
        <w:rPr>
          <w:rFonts w:hint="eastAsia" w:ascii="Times New Roman" w:hAnsi="Times New Roman" w:eastAsia="方正仿宋_GBK"/>
          <w:sz w:val="32"/>
          <w:szCs w:val="32"/>
        </w:rPr>
        <w:t>广大干部群众应自觉抵制盲从攀比、跟风办酒的陋习，不讲排场、不比阔气，自觉抵制借操办“无事酒”名义敛财的行为，共同维护文明和谐的社会环境。</w:t>
      </w:r>
    </w:p>
    <w:p w14:paraId="6ADB2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 w:val="0"/>
          <w:sz w:val="32"/>
          <w:szCs w:val="32"/>
        </w:rPr>
        <w:t>二、倡导破旧立新，坚持与时俱进。</w:t>
      </w:r>
      <w:r>
        <w:rPr>
          <w:rFonts w:hint="eastAsia" w:ascii="Times New Roman" w:hAnsi="Times New Roman" w:eastAsia="方正仿宋_GBK"/>
          <w:sz w:val="32"/>
          <w:szCs w:val="32"/>
        </w:rPr>
        <w:t>提倡“婚事新办，崇尚节俭”，提倡“丧事简办，厚养薄葬”，弘扬“孝敬在平时、丧葬重节俭”的传统美德，简化治丧仪式，不搞封建迷信扰民活动。提倡“喜事从简，破旧立新”，不举办乔迁酒、生日酒、升学酒、满月酒、参军酒等“无事酒”，坚持用文明健康的适当方式表示庆贺。</w:t>
      </w:r>
    </w:p>
    <w:p w14:paraId="2AF6F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/>
          <w:b w:val="0"/>
          <w:bCs w:val="0"/>
          <w:sz w:val="32"/>
          <w:szCs w:val="32"/>
        </w:rPr>
        <w:t>三、主动相互监督，实时报告举报。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鼓励向镇政府举报操办“无事酒”的行为</w:t>
      </w:r>
      <w:r>
        <w:rPr>
          <w:rFonts w:hint="eastAsia" w:ascii="Times New Roman" w:hAnsi="Times New Roman" w:eastAsia="方正仿宋_GBK"/>
          <w:sz w:val="32"/>
          <w:szCs w:val="32"/>
        </w:rPr>
        <w:t>，凡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方正仿宋_GBK"/>
          <w:sz w:val="32"/>
          <w:szCs w:val="32"/>
        </w:rPr>
        <w:t>举报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且提供有效证据</w:t>
      </w:r>
      <w:r>
        <w:rPr>
          <w:rFonts w:hint="eastAsia" w:ascii="Times New Roman" w:hAnsi="Times New Roman" w:eastAsia="方正仿宋_GBK"/>
          <w:sz w:val="32"/>
          <w:szCs w:val="32"/>
        </w:rPr>
        <w:t>被查证属实的，对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同一事件的</w:t>
      </w:r>
      <w:r>
        <w:rPr>
          <w:rFonts w:hint="eastAsia" w:ascii="Times New Roman" w:hAnsi="Times New Roman" w:eastAsia="方正仿宋_GBK"/>
          <w:sz w:val="32"/>
          <w:szCs w:val="32"/>
        </w:rPr>
        <w:t>第一举报群众给予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00元的现金奖励。</w:t>
      </w:r>
    </w:p>
    <w:p w14:paraId="675D87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举报电话：023-59280550；</w:t>
      </w:r>
    </w:p>
    <w:p w14:paraId="5079F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举报邮箱：1515618949@qq.com</w:t>
      </w:r>
    </w:p>
    <w:p w14:paraId="6E3CB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中共城口县巴山镇委员会</w:t>
      </w:r>
    </w:p>
    <w:p w14:paraId="6EE646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6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pacing w:val="3"/>
          <w:kern w:val="0"/>
          <w:sz w:val="32"/>
          <w:szCs w:val="32"/>
          <w:fitText w:val="3263" w:id="986209492"/>
        </w:rPr>
        <w:t>城口县巴山镇人民政</w:t>
      </w:r>
      <w:r>
        <w:rPr>
          <w:rFonts w:hint="eastAsia" w:ascii="Times New Roman" w:hAnsi="Times New Roman" w:eastAsia="方正仿宋_GBK"/>
          <w:spacing w:val="4"/>
          <w:kern w:val="0"/>
          <w:sz w:val="32"/>
          <w:szCs w:val="32"/>
          <w:fitText w:val="3263" w:id="986209492"/>
        </w:rPr>
        <w:t>府</w:t>
      </w:r>
    </w:p>
    <w:p w14:paraId="46D093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94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2023年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4B90C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0" w:firstLineChars="0"/>
        <w:textAlignment w:val="auto"/>
        <w:rPr>
          <w:rFonts w:ascii="Times New Roman" w:hAnsi="Times New Roman" w:eastAsia="方正仿宋_GBK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2098" w:right="1474" w:bottom="1984" w:left="1587" w:header="1417" w:footer="1559" w:gutter="0"/>
          <w:cols w:space="720" w:num="1"/>
          <w:docGrid w:type="linesAndChars" w:linePitch="634" w:charSpace="-4784"/>
        </w:sectPr>
      </w:pPr>
    </w:p>
    <w:p w14:paraId="42DD390A"/>
    <w:p w14:paraId="50232D67">
      <w:pPr>
        <w:widowControl/>
        <w:spacing w:beforeAutospacing="0" w:afterAutospacing="0" w:line="579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  <w:r>
        <w:rPr>
          <w:rFonts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：</w:t>
      </w:r>
    </w:p>
    <w:p w14:paraId="50945336">
      <w:pPr>
        <w:widowControl/>
        <w:spacing w:beforeAutospacing="0" w:afterAutospacing="0" w:line="579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巴山镇违规操办“无事酒”登记台账</w:t>
      </w:r>
    </w:p>
    <w:tbl>
      <w:tblPr>
        <w:tblStyle w:val="6"/>
        <w:tblpPr w:leftFromText="180" w:rightFromText="180" w:vertAnchor="text" w:horzAnchor="page" w:tblpX="2010" w:tblpY="301"/>
        <w:tblOverlap w:val="never"/>
        <w:tblW w:w="1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23"/>
        <w:gridCol w:w="1023"/>
        <w:gridCol w:w="1023"/>
        <w:gridCol w:w="945"/>
        <w:gridCol w:w="796"/>
        <w:gridCol w:w="1248"/>
        <w:gridCol w:w="2398"/>
        <w:gridCol w:w="1777"/>
        <w:gridCol w:w="992"/>
        <w:gridCol w:w="934"/>
      </w:tblGrid>
      <w:tr w14:paraId="0442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23" w:type="dxa"/>
            <w:noWrap w:val="0"/>
            <w:vAlign w:val="center"/>
          </w:tcPr>
          <w:p w14:paraId="5628AFA0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序号</w:t>
            </w:r>
          </w:p>
        </w:tc>
        <w:tc>
          <w:tcPr>
            <w:tcW w:w="1023" w:type="dxa"/>
            <w:noWrap w:val="0"/>
            <w:vAlign w:val="center"/>
          </w:tcPr>
          <w:p w14:paraId="44386321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姓名</w:t>
            </w:r>
          </w:p>
        </w:tc>
        <w:tc>
          <w:tcPr>
            <w:tcW w:w="1023" w:type="dxa"/>
            <w:noWrap w:val="0"/>
            <w:vAlign w:val="center"/>
          </w:tcPr>
          <w:p w14:paraId="151D9D9C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身份</w:t>
            </w:r>
          </w:p>
        </w:tc>
        <w:tc>
          <w:tcPr>
            <w:tcW w:w="1023" w:type="dxa"/>
            <w:noWrap w:val="0"/>
            <w:vAlign w:val="center"/>
          </w:tcPr>
          <w:p w14:paraId="286F3EF5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户籍地</w:t>
            </w:r>
          </w:p>
        </w:tc>
        <w:tc>
          <w:tcPr>
            <w:tcW w:w="945" w:type="dxa"/>
            <w:noWrap w:val="0"/>
            <w:vAlign w:val="center"/>
          </w:tcPr>
          <w:p w14:paraId="32CAD766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操办地</w:t>
            </w:r>
          </w:p>
        </w:tc>
        <w:tc>
          <w:tcPr>
            <w:tcW w:w="796" w:type="dxa"/>
            <w:noWrap w:val="0"/>
            <w:vAlign w:val="center"/>
          </w:tcPr>
          <w:p w14:paraId="59B1BFE4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类型</w:t>
            </w:r>
          </w:p>
        </w:tc>
        <w:tc>
          <w:tcPr>
            <w:tcW w:w="1248" w:type="dxa"/>
            <w:noWrap w:val="0"/>
            <w:vAlign w:val="center"/>
          </w:tcPr>
          <w:p w14:paraId="179D85CA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时间</w:t>
            </w:r>
          </w:p>
        </w:tc>
        <w:tc>
          <w:tcPr>
            <w:tcW w:w="2398" w:type="dxa"/>
            <w:noWrap w:val="0"/>
            <w:vAlign w:val="center"/>
          </w:tcPr>
          <w:p w14:paraId="0BE75AB6"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发现及处置</w:t>
            </w:r>
          </w:p>
          <w:p w14:paraId="469433B5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情况</w:t>
            </w:r>
          </w:p>
        </w:tc>
        <w:tc>
          <w:tcPr>
            <w:tcW w:w="1777" w:type="dxa"/>
            <w:noWrap w:val="0"/>
            <w:vAlign w:val="center"/>
          </w:tcPr>
          <w:p w14:paraId="3C6076B8">
            <w:pPr>
              <w:spacing w:line="579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参与处置人员</w:t>
            </w:r>
          </w:p>
        </w:tc>
        <w:tc>
          <w:tcPr>
            <w:tcW w:w="992" w:type="dxa"/>
            <w:noWrap w:val="0"/>
            <w:vAlign w:val="center"/>
          </w:tcPr>
          <w:p w14:paraId="4B5F06A4">
            <w:pPr>
              <w:spacing w:beforeAutospacing="0" w:afterAutospacing="0" w:line="579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固定证据材料</w:t>
            </w:r>
          </w:p>
        </w:tc>
        <w:tc>
          <w:tcPr>
            <w:tcW w:w="934" w:type="dxa"/>
            <w:noWrap w:val="0"/>
            <w:vAlign w:val="center"/>
          </w:tcPr>
          <w:p w14:paraId="0A99DEE5">
            <w:pPr>
              <w:spacing w:beforeAutospacing="0" w:afterAutospacing="0" w:line="579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4"/>
              </w:rPr>
              <w:t>备注</w:t>
            </w:r>
          </w:p>
        </w:tc>
      </w:tr>
      <w:tr w14:paraId="5BB0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23" w:type="dxa"/>
            <w:noWrap w:val="0"/>
            <w:vAlign w:val="center"/>
          </w:tcPr>
          <w:p w14:paraId="1070BF48">
            <w:pPr>
              <w:spacing w:line="579" w:lineRule="exact"/>
              <w:jc w:val="left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0FB5CA0F">
            <w:pPr>
              <w:spacing w:line="579" w:lineRule="exact"/>
              <w:jc w:val="center"/>
              <w:rPr>
                <w:rFonts w:ascii="Times New Roman" w:hAnsi="Times New Roman" w:eastAsia="方正楷体_GBK"/>
                <w:spacing w:val="-5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100C1257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0CA65B3E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A1D977C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1A1097FF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0F3EFEC2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3F35821C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51F2E086">
            <w:pPr>
              <w:spacing w:line="579" w:lineRule="exact"/>
              <w:jc w:val="center"/>
              <w:rPr>
                <w:rFonts w:ascii="Times New Roman" w:hAnsi="Times New Roman" w:eastAsia="方正楷体_GBK"/>
                <w:spacing w:val="-5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A163F9E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 w14:paraId="2BAE0434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</w:tr>
      <w:tr w14:paraId="2230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023" w:type="dxa"/>
            <w:noWrap w:val="0"/>
            <w:vAlign w:val="center"/>
          </w:tcPr>
          <w:p w14:paraId="078336CD">
            <w:pPr>
              <w:spacing w:line="579" w:lineRule="exact"/>
              <w:jc w:val="left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5CAAF730">
            <w:pPr>
              <w:spacing w:line="579" w:lineRule="exact"/>
              <w:jc w:val="center"/>
              <w:rPr>
                <w:rFonts w:ascii="Times New Roman" w:hAnsi="Times New Roman" w:eastAsia="方正楷体_GBK"/>
                <w:spacing w:val="-5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2BD3F7A0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6CE2E25B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BAC66D6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128E8339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22764850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173C597C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66BA9D4">
            <w:pPr>
              <w:spacing w:line="579" w:lineRule="exact"/>
              <w:jc w:val="center"/>
              <w:rPr>
                <w:rFonts w:ascii="Times New Roman" w:hAnsi="Times New Roman" w:eastAsia="方正楷体_GBK"/>
                <w:spacing w:val="-5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2A07C2B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 w14:paraId="348D36C4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</w:tr>
      <w:tr w14:paraId="5159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3" w:type="dxa"/>
            <w:noWrap w:val="0"/>
            <w:vAlign w:val="center"/>
          </w:tcPr>
          <w:p w14:paraId="20B9F50C">
            <w:pPr>
              <w:spacing w:line="579" w:lineRule="exact"/>
              <w:jc w:val="left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58C2001E">
            <w:pPr>
              <w:spacing w:line="579" w:lineRule="exact"/>
              <w:jc w:val="center"/>
              <w:rPr>
                <w:rFonts w:ascii="Times New Roman" w:hAnsi="Times New Roman" w:eastAsia="方正楷体_GBK"/>
                <w:spacing w:val="-5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23D79380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5BEB245B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A1750D1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6BBFB45A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29924DE2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2398" w:type="dxa"/>
            <w:noWrap w:val="0"/>
            <w:vAlign w:val="center"/>
          </w:tcPr>
          <w:p w14:paraId="5C6555C2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1C2B49F1">
            <w:pPr>
              <w:spacing w:line="579" w:lineRule="exact"/>
              <w:jc w:val="center"/>
              <w:rPr>
                <w:rFonts w:ascii="Times New Roman" w:hAnsi="Times New Roman" w:eastAsia="方正楷体_GBK"/>
                <w:spacing w:val="-5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AA5B4CB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 w14:paraId="172E8145">
            <w:pPr>
              <w:spacing w:line="579" w:lineRule="exact"/>
              <w:jc w:val="center"/>
              <w:rPr>
                <w:rFonts w:ascii="Times New Roman" w:hAnsi="Times New Roman" w:eastAsia="方正楷体_GBK"/>
                <w:color w:val="000000"/>
                <w:sz w:val="24"/>
              </w:rPr>
            </w:pPr>
          </w:p>
        </w:tc>
      </w:tr>
    </w:tbl>
    <w:p w14:paraId="6E3D8B43">
      <w:pPr>
        <w:widowControl/>
        <w:spacing w:beforeAutospacing="0" w:afterAutospacing="0" w:line="579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5B6F6EBF">
      <w:pPr>
        <w:sectPr>
          <w:footerReference r:id="rId4" w:type="default"/>
          <w:pgSz w:w="16838" w:h="11905" w:orient="landscape"/>
          <w:pgMar w:top="1587" w:right="2098" w:bottom="1474" w:left="1984" w:header="1417" w:footer="1559" w:gutter="0"/>
          <w:cols w:space="720" w:num="1"/>
          <w:docGrid w:type="linesAndChars" w:linePitch="634" w:charSpace="-3481"/>
        </w:sectPr>
      </w:pPr>
    </w:p>
    <w:p w14:paraId="5C4AF2FC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1C597AC5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15F62C8B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65CA008E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4D6276FF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10E73D09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30BB4E38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4D64FFF4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72447368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6D767189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0EAF1B5A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791095D8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67F76DEE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2AFB706B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663744C0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3C9CC1B1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0D80FA73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6B53D9A9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678CC203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7F86E50E">
      <w:pPr>
        <w:pStyle w:val="2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4419869C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0D8FC493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1065FADE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374AF3DB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2D09BD89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13AE8EE3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77476F5A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763B38E7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64FBFBDF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749C7FF4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5483488C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04DD3AAE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41782173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3B88DDB6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0A31D3CB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6F896AE5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adjustRightInd/>
        <w:snapToGrid w:val="0"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32"/>
          <w:lang w:val="en-US" w:eastAsia="zh-CN" w:bidi="ar-SA"/>
        </w:rPr>
      </w:pPr>
    </w:p>
    <w:p w14:paraId="7FE7AC4D">
      <w:pPr>
        <w:pStyle w:val="2"/>
        <w:rPr>
          <w:rFonts w:hint="default"/>
          <w:lang w:val="en-US" w:eastAsia="zh-CN"/>
        </w:rPr>
      </w:pPr>
    </w:p>
    <w:p w14:paraId="6BB6B06C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005FBDE0">
      <w:pPr>
        <w:pBdr>
          <w:top w:val="single" w:color="auto" w:sz="4" w:space="0"/>
          <w:bottom w:val="single" w:color="auto" w:sz="4" w:space="1"/>
          <w:between w:val="single" w:color="auto" w:sz="4" w:space="0"/>
        </w:pBdr>
        <w:spacing w:line="560" w:lineRule="exact"/>
        <w:ind w:firstLine="280" w:firstLineChars="100"/>
        <w:jc w:val="left"/>
        <w:rPr>
          <w:rFonts w:hint="eastAsia" w:ascii="Calibri" w:hAnsi="Calibri" w:eastAsia="方正仿宋_GBK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中共城口县巴山镇委员会               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sectPr>
      <w:footerReference r:id="rId9" w:type="first"/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5" w:left="1587" w:header="851" w:footer="1361" w:gutter="0"/>
      <w:pgNumType w:fmt="decimal"/>
      <w:cols w:space="720" w:num="1"/>
      <w:titlePg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F2D57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-88265</wp:posOffset>
              </wp:positionV>
              <wp:extent cx="680720" cy="2279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227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D9FC2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95pt;height:17.95pt;width:53.6pt;mso-position-horizontal:outside;mso-position-horizontal-relative:margin;z-index:251660288;mso-width-relative:page;mso-height-relative:page;" filled="f" stroked="f" coordsize="21600,21600" o:gfxdata="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3SVB7WAAAABwEAAA8AAAAAAAAAAQAgAAAAIgAAAGRycy9k&#10;b3ducmV2LnhtbFBLAQIUABQAAAAIAIdO4kDOhAF+PQIAAG8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6D9FC2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BB12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-88265</wp:posOffset>
              </wp:positionV>
              <wp:extent cx="680720" cy="2279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227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C2032F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95pt;height:17.95pt;width:53.6pt;mso-position-horizontal:outside;mso-position-horizontal-relative:margin;z-index:251659264;mso-width-relative:page;mso-height-relative:page;" filled="f" stroked="f" coordsize="21600,21600" o:gfxdata="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3SVB7WAAAABwEAAA8AAAAAAAAAAQAgAAAAIgAAAGRycy9k&#10;b3ducmV2LnhtbFBLAQIUABQAAAAIAIdO4kAt6pVXPQIAAG8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8C2032F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00940">
    <w:pPr>
      <w:widowControl w:val="0"/>
      <w:tabs>
        <w:tab w:val="center" w:pos="4153"/>
        <w:tab w:val="right" w:pos="8306"/>
      </w:tabs>
      <w:snapToGrid w:val="0"/>
      <w:ind w:firstLine="140" w:firstLineChars="5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2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71C71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71C71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DBF4355"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BB625">
    <w:pPr>
      <w:widowControl w:val="0"/>
      <w:tabs>
        <w:tab w:val="center" w:pos="4153"/>
        <w:tab w:val="right" w:pos="8306"/>
      </w:tabs>
      <w:snapToGrid w:val="0"/>
      <w:ind w:firstLine="140" w:firstLineChars="5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2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8D1EE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w5y/Y4AgAAb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Ym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LDnL9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D1EE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3C5B048">
    <w:pPr>
      <w:rPr>
        <w:rFonts w:ascii="宋体" w:hAnsi="宋体" w:eastAsia="宋体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EEB9F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方正仿宋_GBK" w:cs="Times New Roman"/>
        <w:kern w:val="2"/>
        <w:sz w:val="18"/>
        <w:szCs w:val="22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08A22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0cR+45AgAAbw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I0cR+45AgAAbw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08A22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246F2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方正仿宋_GBK" w:cs="Times New Roman"/>
        <w:kern w:val="2"/>
        <w:sz w:val="18"/>
        <w:szCs w:val="22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9B6E1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方正仿宋_GBK" w:cs="Times New Roman"/>
        <w:kern w:val="2"/>
        <w:sz w:val="18"/>
        <w:szCs w:val="2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zVmMTZiODNlNDZlNGIyYjIyZDkyMDE1MmU1NmUifQ=="/>
  </w:docVars>
  <w:rsids>
    <w:rsidRoot w:val="DF7D779B"/>
    <w:rsid w:val="06C158EB"/>
    <w:rsid w:val="0FD575A2"/>
    <w:rsid w:val="16CC39B3"/>
    <w:rsid w:val="185C36C6"/>
    <w:rsid w:val="1FC3CDC1"/>
    <w:rsid w:val="23C51030"/>
    <w:rsid w:val="2EBD433B"/>
    <w:rsid w:val="2F18573E"/>
    <w:rsid w:val="2FCB9B88"/>
    <w:rsid w:val="373C4996"/>
    <w:rsid w:val="39F310A6"/>
    <w:rsid w:val="3B381919"/>
    <w:rsid w:val="3B90705F"/>
    <w:rsid w:val="44FA4FE8"/>
    <w:rsid w:val="47B710D8"/>
    <w:rsid w:val="48DD3AFF"/>
    <w:rsid w:val="53424B14"/>
    <w:rsid w:val="543F11CA"/>
    <w:rsid w:val="5A67147B"/>
    <w:rsid w:val="5AC43A53"/>
    <w:rsid w:val="5EAC1768"/>
    <w:rsid w:val="6024395C"/>
    <w:rsid w:val="6392490F"/>
    <w:rsid w:val="6EAF012C"/>
    <w:rsid w:val="74D450A6"/>
    <w:rsid w:val="751B5F12"/>
    <w:rsid w:val="7F6B9AB3"/>
    <w:rsid w:val="BF7E8619"/>
    <w:rsid w:val="D46E5285"/>
    <w:rsid w:val="DF7D779B"/>
    <w:rsid w:val="FBEF59C0"/>
    <w:rsid w:val="FDFEF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line="579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3594</Words>
  <Characters>3668</Characters>
  <Lines>0</Lines>
  <Paragraphs>0</Paragraphs>
  <TotalTime>5</TotalTime>
  <ScaleCrop>false</ScaleCrop>
  <LinksUpToDate>false</LinksUpToDate>
  <CharactersWithSpaces>3839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2023-11-02T08:50:00Z</dcterms:created>
  <dc:creator>巴山镇管理员</dc:creator>
  <cp:lastModifiedBy>浅发一篇C刊吧</cp:lastModifiedBy>
  <cp:lastPrinted>2023-11-08T01:32:00Z</cp:lastPrinted>
  <dcterms:modified xsi:type="dcterms:W3CDTF">2024-11-19T12:48:59Z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29EBED5D5B224186B7140727624C1BE4_12</vt:lpwstr>
  </property>
</Properties>
</file>