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eastAsia="方正小标宋_GBK"/>
        </w:rPr>
      </w:pPr>
      <w:r>
        <w:rPr>
          <w:rFonts w:hint="eastAsia" w:ascii="方正小标宋_GBK" w:hAnsi="Times New Roman" w:eastAsia="方正小标宋_GBK"/>
        </w:rPr>
        <w:t>城口县巴山镇河长组织体系表</w:t>
      </w:r>
    </w:p>
    <w:tbl>
      <w:tblPr>
        <w:tblStyle w:val="6"/>
        <w:tblW w:w="13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1"/>
        <w:gridCol w:w="993"/>
        <w:gridCol w:w="1134"/>
        <w:gridCol w:w="2409"/>
        <w:gridCol w:w="1701"/>
        <w:gridCol w:w="1418"/>
        <w:gridCol w:w="1276"/>
        <w:gridCol w:w="198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河流名称</w:t>
            </w:r>
          </w:p>
        </w:tc>
        <w:tc>
          <w:tcPr>
            <w:tcW w:w="623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镇级河长</w:t>
            </w:r>
          </w:p>
        </w:tc>
        <w:tc>
          <w:tcPr>
            <w:tcW w:w="6096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村（社区）级河长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河长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职位</w:t>
            </w:r>
          </w:p>
        </w:tc>
        <w:tc>
          <w:tcPr>
            <w:tcW w:w="240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责任河流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联系方式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河长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职位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责任河段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67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姚家河</w:t>
            </w:r>
          </w:p>
        </w:tc>
        <w:tc>
          <w:tcPr>
            <w:tcW w:w="993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刘书超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党委书记</w:t>
            </w:r>
          </w:p>
        </w:tc>
        <w:tc>
          <w:tcPr>
            <w:tcW w:w="240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姚家河巴山镇民生村段河流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line="300" w:lineRule="exact"/>
              <w:ind w:firstLine="180" w:firstLineChars="100"/>
              <w:rPr>
                <w:rFonts w:ascii="方正仿宋_GBK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</w:rPr>
              <w:t>13635319232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段兰云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党支部书记、村主任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姚家河民生村段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15823740260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任以奎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副镇长</w:t>
            </w:r>
          </w:p>
        </w:tc>
        <w:tc>
          <w:tcPr>
            <w:tcW w:w="240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姚家河巴山镇立新村段河流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line="300" w:lineRule="exact"/>
              <w:ind w:firstLine="180" w:firstLineChars="100"/>
              <w:rPr>
                <w:rFonts w:ascii="方正仿宋_GBK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</w:rPr>
              <w:t>17783531186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施后胜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党支部书记、村主任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姚家河立新村段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13668441430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7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eastAsia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任</w:t>
            </w:r>
            <w:r>
              <w:rPr>
                <w:rFonts w:hint="eastAsia" w:ascii="方正仿宋_GBK" w:eastAsia="方正仿宋_GBK"/>
                <w:sz w:val="18"/>
                <w:szCs w:val="18"/>
                <w:lang w:eastAsia="zh-CN"/>
              </w:rPr>
              <w:t>河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冯宗宇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党委副书记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巴山水库左岸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</w:rPr>
              <w:t>17702353793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陈  说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党支部书记、村主任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巴山水库龙王村段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15084302490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曾述荣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  <w:lang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bidi="zh-CN"/>
              </w:rPr>
              <w:t>党支部书记、村主任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巴山水库坪上村段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  <w:lang w:bidi="zh-CN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  <w:lang w:bidi="zh-CN"/>
              </w:rPr>
              <w:t>15923896721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罗泽超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党支部书记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巴山水库联盟村段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13640585438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朱瑞建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2"/>
              <w:spacing w:line="3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党委副书记丶镇长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巴山水库</w:t>
            </w:r>
            <w:r>
              <w:rPr>
                <w:rFonts w:hint="eastAsia" w:ascii="方正仿宋_GBK" w:eastAsia="方正仿宋_GBK"/>
                <w:sz w:val="18"/>
                <w:szCs w:val="18"/>
              </w:rPr>
              <w:t>右岸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13436247017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邓中友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党支部书记、村主任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巴山水库黄溪村段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13635315569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  <w:lang w:bidi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陈启炳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党支部书记、村主任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巴山水库新岭村段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15320695353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唐连松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2"/>
              <w:spacing w:line="3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党委委员丶政法委员丶副镇长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任河巴山镇巴山社区—元坝村段河流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17783512787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朱  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bidi="zh-CN"/>
              </w:rPr>
              <w:t>党支部书记、村主任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任河巴山社区段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  <w:lang w:bidi="zh-CN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  <w:lang w:bidi="zh-CN"/>
              </w:rPr>
              <w:t>13896282696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甄洪兵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bidi="zh-CN"/>
              </w:rPr>
              <w:t>党支部书记、村主任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任河元坝村段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  <w:lang w:bidi="zh-CN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  <w:lang w:bidi="zh-CN"/>
              </w:rPr>
              <w:t>13896215767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6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黄溪河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袁  蛟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党委委员丶组织委员</w:t>
            </w:r>
          </w:p>
        </w:tc>
        <w:tc>
          <w:tcPr>
            <w:tcW w:w="240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黄溪河巴山镇农民村段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18996552066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尹  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党支部书记、村主任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黄溪河农民村段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  <w:lang w:bidi="zh-CN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  <w:lang w:bidi="zh-CN"/>
              </w:rPr>
              <w:t>15826365889</w:t>
            </w:r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28B"/>
    <w:rsid w:val="004D43ED"/>
    <w:rsid w:val="0065028B"/>
    <w:rsid w:val="00697059"/>
    <w:rsid w:val="00AD1887"/>
    <w:rsid w:val="00B14C85"/>
    <w:rsid w:val="00B7427A"/>
    <w:rsid w:val="00F41619"/>
    <w:rsid w:val="FCB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8"/>
    <w:qFormat/>
    <w:uiPriority w:val="0"/>
    <w:pPr>
      <w:spacing w:after="120"/>
    </w:pPr>
    <w:rPr>
      <w:rFonts w:cs="Calibri"/>
      <w:szCs w:val="21"/>
    </w:rPr>
  </w:style>
  <w:style w:type="paragraph" w:styleId="3">
    <w:name w:val="toc 5"/>
    <w:basedOn w:val="1"/>
    <w:next w:val="1"/>
    <w:semiHidden/>
    <w:unhideWhenUsed/>
    <w:qFormat/>
    <w:uiPriority w:val="39"/>
    <w:pPr>
      <w:ind w:left="1680" w:leftChars="8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2"/>
    <w:qFormat/>
    <w:uiPriority w:val="0"/>
    <w:rPr>
      <w:rFonts w:ascii="Calibri" w:hAnsi="Calibri" w:eastAsia="宋体" w:cs="Calibri"/>
      <w:szCs w:val="21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102</Words>
  <Characters>584</Characters>
  <Lines>4</Lines>
  <Paragraphs>1</Paragraphs>
  <TotalTime>2</TotalTime>
  <ScaleCrop>false</ScaleCrop>
  <LinksUpToDate>false</LinksUpToDate>
  <CharactersWithSpaces>685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2023-02-17T13:35:00Z</dcterms:created>
  <dc:creator>Sky123.Org</dc:creator>
  <cp:lastModifiedBy>ckuos</cp:lastModifiedBy>
  <dcterms:modified xsi:type="dcterms:W3CDTF">2024-11-19T19:09:14Z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