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A37FA">
      <w:pPr>
        <w:spacing w:line="579" w:lineRule="exact"/>
        <w:rPr>
          <w:rFonts w:ascii="方正仿宋_GBK"/>
          <w:kern w:val="2"/>
          <w:szCs w:val="32"/>
        </w:rPr>
      </w:pPr>
    </w:p>
    <w:p w14:paraId="6CBD0031">
      <w:pPr>
        <w:spacing w:line="579" w:lineRule="exact"/>
        <w:rPr>
          <w:rFonts w:ascii="方正仿宋_GBK"/>
          <w:kern w:val="2"/>
          <w:szCs w:val="32"/>
        </w:rPr>
      </w:pPr>
    </w:p>
    <w:p w14:paraId="30C7BAF1">
      <w:pPr>
        <w:spacing w:line="579" w:lineRule="exact"/>
        <w:rPr>
          <w:rFonts w:ascii="方正仿宋_GBK"/>
          <w:kern w:val="2"/>
          <w:szCs w:val="32"/>
        </w:rPr>
      </w:pPr>
    </w:p>
    <w:p w14:paraId="240B361C">
      <w:pPr>
        <w:spacing w:line="1600" w:lineRule="exact"/>
        <w:jc w:val="distribute"/>
        <w:rPr>
          <w:rFonts w:eastAsia="方正小标宋_GBK"/>
          <w:bCs/>
          <w:color w:val="FF0000"/>
          <w:w w:val="52"/>
          <w:sz w:val="110"/>
        </w:rPr>
      </w:pPr>
      <w:r>
        <w:rPr>
          <w:rFonts w:hint="eastAsia" w:eastAsia="方正小标宋_GBK"/>
          <w:bCs/>
          <w:color w:val="FF0000"/>
          <w:w w:val="52"/>
          <w:sz w:val="110"/>
        </w:rPr>
        <w:t>城口县文化和旅游发展委员会文件</w:t>
      </w:r>
    </w:p>
    <w:p w14:paraId="09EDD094">
      <w:pPr>
        <w:spacing w:line="579" w:lineRule="exact"/>
        <w:jc w:val="center"/>
        <w:rPr>
          <w:kern w:val="2"/>
          <w:szCs w:val="32"/>
        </w:rPr>
      </w:pPr>
    </w:p>
    <w:p w14:paraId="6E2F7FF4">
      <w:pPr>
        <w:spacing w:line="579" w:lineRule="exact"/>
        <w:jc w:val="center"/>
        <w:rPr>
          <w:rFonts w:eastAsia="方正楷体_GBK"/>
        </w:rPr>
      </w:pPr>
      <w:r>
        <w:rPr>
          <w:rFonts w:hint="eastAsia"/>
        </w:rPr>
        <w:t>城文旅发〔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50</w:t>
      </w:r>
      <w:r>
        <w:rPr>
          <w:rFonts w:hint="eastAsia"/>
        </w:rPr>
        <w:t>号</w:t>
      </w:r>
    </w:p>
    <w:p w14:paraId="72800F6F">
      <w:pPr>
        <w:spacing w:line="579" w:lineRule="exact"/>
        <w:jc w:val="center"/>
      </w:pPr>
      <w:r>
        <w:pict>
          <v:line id="_x0000_s1026" o:spid="_x0000_s1026" o:spt="20" style="position:absolute;left:0pt;margin-left:0pt;margin-top:8pt;height:0pt;width:442.9pt;z-index:251659264;mso-width-relative:page;mso-height-relative:page;" stroked="t" coordsize="21600,21600" o:gfxdata="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JSkPx0AAAAAIBAAAPAAAAAAAAAAEAIAAAACIAAABkcnMv&#10;ZG93bnJldi54bWxQSwECFAAUAAAACACHTuJALygNmdIBAACOAwAADgAAAAAAAAABACAAAAAfAQAA&#10;ZHJzL2Uyb0RvYy54bWxQSwUGAAAAAAYABgBZAQAAYwUAAAAA&#10;">
            <v:path arrowok="t"/>
            <v:fill focussize="0,0"/>
            <v:stroke weight="2.25pt" color="#FF0000"/>
            <v:imagedata o:title=""/>
            <o:lock v:ext="edit"/>
          </v:line>
        </w:pict>
      </w:r>
    </w:p>
    <w:p w14:paraId="593D8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/>
        <w:jc w:val="both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</w:p>
    <w:p w14:paraId="44D09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城口县文化和旅游发展委员会</w:t>
      </w:r>
    </w:p>
    <w:p w14:paraId="5A346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right="0"/>
        <w:jc w:val="center"/>
        <w:textAlignment w:val="auto"/>
        <w:rPr>
          <w:rFonts w:hint="default" w:ascii="方正小标宋_GBK" w:eastAsia="方正小标宋_GBK"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印发《</w:t>
      </w:r>
      <w:r>
        <w:rPr>
          <w:rFonts w:hint="eastAsia" w:ascii="方正小标宋_GBK" w:eastAsia="方正小标宋_GBK"/>
          <w:sz w:val="44"/>
          <w:szCs w:val="44"/>
        </w:rPr>
        <w:t>城口县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文化和旅游发展委员会</w:t>
      </w:r>
      <w:r>
        <w:rPr>
          <w:rFonts w:hint="eastAsia" w:ascii="方正小标宋_GBK" w:eastAsia="方正小标宋_GBK"/>
          <w:sz w:val="44"/>
          <w:szCs w:val="44"/>
        </w:rPr>
        <w:t>财务管理制度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》的通知</w:t>
      </w:r>
    </w:p>
    <w:p w14:paraId="6F9B86F0">
      <w:pPr>
        <w:spacing w:line="579" w:lineRule="exact"/>
        <w:rPr>
          <w:szCs w:val="32"/>
        </w:rPr>
      </w:pPr>
    </w:p>
    <w:p w14:paraId="2ED97FC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32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为加强机关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及下属事业单位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财务管理，严肃财务纪律，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经委党组同意，</w:t>
      </w:r>
      <w:r>
        <w:rPr>
          <w:rFonts w:hint="eastAsia" w:ascii="Times New Roman" w:hAnsi="Times New Roman" w:eastAsia="方正仿宋_GBK"/>
          <w:sz w:val="32"/>
          <w:szCs w:val="32"/>
        </w:rPr>
        <w:t>现将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城口县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文化和旅游发展委员会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财务管理制度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方正仿宋_GBK"/>
          <w:sz w:val="32"/>
          <w:szCs w:val="32"/>
        </w:rPr>
        <w:t>印发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给你们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方正仿宋_GBK"/>
          <w:b w:val="0"/>
          <w:bCs w:val="0"/>
          <w:color w:val="000000"/>
          <w:sz w:val="31"/>
          <w:szCs w:val="31"/>
        </w:rPr>
        <w:t>请遵照执行</w:t>
      </w:r>
      <w:r>
        <w:rPr>
          <w:rFonts w:hint="eastAsia" w:ascii="Times New Roman" w:hAnsi="Times New Roman" w:cs="方正仿宋_GBK"/>
          <w:b w:val="0"/>
          <w:bCs w:val="0"/>
          <w:color w:val="000000"/>
          <w:sz w:val="31"/>
          <w:szCs w:val="31"/>
          <w:lang w:eastAsia="zh-CN"/>
        </w:rPr>
        <w:t>。</w:t>
      </w:r>
    </w:p>
    <w:p w14:paraId="433E75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ascii="Times New Roman" w:hAnsi="Times New Roman"/>
          <w:szCs w:val="32"/>
        </w:rPr>
      </w:pPr>
    </w:p>
    <w:p w14:paraId="3DD0A8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</w:t>
      </w:r>
      <w:r>
        <w:rPr>
          <w:rFonts w:hint="eastAsia" w:ascii="Times New Roman" w:hAnsi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城口县文化和旅游发展委员会财务管理制度</w:t>
      </w:r>
    </w:p>
    <w:p w14:paraId="7D3DDB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ascii="Times New Roman" w:hAnsi="Times New Roman"/>
          <w:szCs w:val="32"/>
        </w:rPr>
      </w:pPr>
    </w:p>
    <w:p w14:paraId="18F52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城口县文化和旅游发展委员会</w:t>
      </w:r>
    </w:p>
    <w:p w14:paraId="1B73CC9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424" w:firstLineChars="1400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2024年11月27日</w:t>
      </w:r>
    </w:p>
    <w:p w14:paraId="56FB4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城口县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文化和旅游发展委员会</w:t>
      </w:r>
      <w:r>
        <w:rPr>
          <w:rFonts w:hint="eastAsia" w:ascii="Times New Roman" w:hAnsi="Times New Roman" w:eastAsia="方正小标宋_GBK"/>
          <w:sz w:val="44"/>
          <w:szCs w:val="44"/>
        </w:rPr>
        <w:t>财务管理制度</w:t>
      </w:r>
    </w:p>
    <w:p w14:paraId="6E85A5B8"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b/>
          <w:kern w:val="2"/>
          <w:sz w:val="32"/>
          <w:szCs w:val="32"/>
          <w:lang w:val="en-US" w:eastAsia="zh-CN" w:bidi="ar-SA"/>
        </w:rPr>
      </w:pPr>
    </w:p>
    <w:p w14:paraId="10207075"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为了加强机关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及下属事业单位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财务管理，严肃单位财务纪律，坚持厉行节约、反对铺张浪费，建设节约型机关的原则，根据相关法律法规，结合本单位实际制定本制度。</w:t>
      </w:r>
    </w:p>
    <w:p w14:paraId="1052FF9D"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财务支出严格实行财务审查，财务分管领导审批制度（财务分管领导公务支出报销由单位主要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领导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审签）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报销人填制费用报销单，并对经济业务、单据的真实性、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合法性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      </w:t>
      </w:r>
    </w:p>
    <w:p w14:paraId="27F7ABD0"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费用报销单应按规定填写报销单位名称、支出事由、支出金额等，确保要素齐全，内容真实完整，并附相应原始单据及相关材料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未经过经办人员签字及领导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审签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的原始凭证，财务不得报销和入账。支出原始凭证必须项目清楚，内容真实准确，严禁支出不明的发票报销入账。</w:t>
      </w:r>
    </w:p>
    <w:p w14:paraId="04E605CC">
      <w:pPr>
        <w:ind w:firstLine="632" w:firstLineChars="200"/>
        <w:rPr>
          <w:rFonts w:hint="default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第三条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财务支出报销基本程序：经办人员</w:t>
      </w:r>
      <w:r>
        <w:rPr>
          <w:rFonts w:hint="eastAsia"/>
          <w:lang w:val="en-US" w:eastAsia="zh-CN"/>
        </w:rPr>
        <w:t>注明</w:t>
      </w:r>
      <w:r>
        <w:rPr>
          <w:rFonts w:hint="default"/>
        </w:rPr>
        <w:t>开支事由</w:t>
      </w:r>
      <w:r>
        <w:rPr>
          <w:rFonts w:hint="default"/>
          <w:lang w:eastAsia="zh-CN"/>
        </w:rPr>
        <w:t>、金额、收款单位等信息</w:t>
      </w:r>
      <w:r>
        <w:rPr>
          <w:rFonts w:hint="default"/>
        </w:rPr>
        <w:t>—</w:t>
      </w:r>
      <w:r>
        <w:rPr>
          <w:rFonts w:hint="default"/>
          <w:lang w:eastAsia="zh-CN"/>
        </w:rPr>
        <w:t>会计</w:t>
      </w:r>
      <w:r>
        <w:rPr>
          <w:rFonts w:hint="default"/>
        </w:rPr>
        <w:t>审核票据—</w:t>
      </w:r>
      <w:r>
        <w:rPr>
          <w:rFonts w:hint="default"/>
          <w:lang w:eastAsia="zh-CN"/>
        </w:rPr>
        <w:t>分管领导</w:t>
      </w:r>
      <w:r>
        <w:rPr>
          <w:rFonts w:hint="default"/>
          <w:lang w:val="en-US" w:eastAsia="zh-CN"/>
        </w:rPr>
        <w:t>审签--单位主要领导审签（5000元及以上的支出）--</w:t>
      </w:r>
      <w:r>
        <w:rPr>
          <w:rFonts w:hint="default"/>
        </w:rPr>
        <w:t>财务分管领导</w:t>
      </w:r>
      <w:r>
        <w:rPr>
          <w:rFonts w:hint="default"/>
          <w:lang w:val="en-US" w:eastAsia="zh-CN"/>
        </w:rPr>
        <w:t>审签--</w:t>
      </w:r>
      <w:r>
        <w:rPr>
          <w:rFonts w:hint="default"/>
        </w:rPr>
        <w:t>出纳报销。</w:t>
      </w:r>
    </w:p>
    <w:p w14:paraId="6E7CF2BA"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会计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审核报销单并签字，主要关注：报销单据是否有资金来源；单据填制金额计算是否正确；原始单据的完整性、合理性和合规性；支出是否符合规定的开支范围与标准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报销人将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审签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手续完整的报销单据交出纳人员，出纳人员审核签批手续完整合规后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予以打款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01A77FAE">
      <w:pPr>
        <w:pStyle w:val="1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财务支出审批权限：凡单笔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报销金额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元以内的按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本制度第三条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程序办理，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20000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元（含）以上的项目支出需提交党组会记录办理（有明确政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策规定的工资津贴等职工待遇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，有县委县政府及上级部门文件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除外）。</w:t>
      </w:r>
    </w:p>
    <w:p w14:paraId="65E85FED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差旅费管理</w:t>
      </w:r>
    </w:p>
    <w:p w14:paraId="2EEAF5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eastAsia" w:ascii="方正楷体_GBK" w:hAnsi="方正楷体_GBK" w:eastAsia="方正楷体_GBK" w:cs="方正楷体_GBK"/>
          <w:szCs w:val="32"/>
        </w:rPr>
        <w:t>（一）坚持出差事前报批程序。</w:t>
      </w:r>
      <w:r>
        <w:rPr>
          <w:rFonts w:hint="eastAsia" w:ascii="Times New Roman" w:hAnsi="Times New Roman" w:eastAsia="方正仿宋_GBK" w:cs="Times New Roman"/>
          <w:color w:val="auto"/>
          <w:szCs w:val="32"/>
          <w:lang w:val="en-US" w:eastAsia="zh-CN"/>
        </w:rPr>
        <w:t>单位职工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到本县内出差、调研和检查工作，须事前经分管领导同意，审签出差派遣单</w:t>
      </w:r>
      <w:r>
        <w:rPr>
          <w:rFonts w:hint="eastAsia" w:ascii="Times New Roman" w:hAnsi="Times New Roman" w:eastAsia="方正仿宋_GBK" w:cs="Times New Roman"/>
          <w:color w:val="auto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Cs w:val="32"/>
          <w:lang w:val="en-US" w:eastAsia="zh-CN"/>
        </w:rPr>
        <w:t>并凭用车审批单及差旅费派遣单（或者出差文件）报销；驾驶员凭用车审批单报销</w:t>
      </w:r>
      <w:r>
        <w:rPr>
          <w:rFonts w:hint="eastAsia" w:ascii="Times New Roman" w:hAnsi="Times New Roman" w:eastAsia="方正仿宋_GBK" w:cs="Times New Roman"/>
          <w:color w:val="auto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Cs w:val="32"/>
        </w:rPr>
        <w:t>县外出差，须事前持会议通知或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会议文件</w:t>
      </w:r>
      <w:r>
        <w:rPr>
          <w:rFonts w:hint="default" w:ascii="Times New Roman" w:hAnsi="Times New Roman" w:eastAsia="方正仿宋_GBK" w:cs="Times New Roman"/>
          <w:szCs w:val="32"/>
        </w:rPr>
        <w:t>报分管领导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szCs w:val="32"/>
        </w:rPr>
        <w:t>单位主要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领导</w:t>
      </w:r>
      <w:r>
        <w:rPr>
          <w:rFonts w:hint="default" w:ascii="Times New Roman" w:hAnsi="Times New Roman" w:eastAsia="方正仿宋_GBK" w:cs="Times New Roman"/>
          <w:szCs w:val="32"/>
        </w:rPr>
        <w:t>审签批</w:t>
      </w:r>
      <w:r>
        <w:rPr>
          <w:rFonts w:hint="eastAsia" w:cs="Times New Roman"/>
          <w:szCs w:val="32"/>
          <w:lang w:eastAsia="zh-CN"/>
        </w:rPr>
        <w:t>准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Cs w:val="32"/>
        </w:rPr>
        <w:t>分管领导出差须经单位主要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领导</w:t>
      </w:r>
      <w:r>
        <w:rPr>
          <w:rFonts w:hint="default" w:ascii="Times New Roman" w:hAnsi="Times New Roman" w:eastAsia="方正仿宋_GBK" w:cs="Times New Roman"/>
          <w:szCs w:val="32"/>
        </w:rPr>
        <w:t>批准</w:t>
      </w:r>
      <w:r>
        <w:rPr>
          <w:rFonts w:hint="eastAsia" w:ascii="Times New Roman" w:hAnsi="Times New Roman" w:eastAsia="方正仿宋_GBK" w:cs="Times New Roman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Cs w:val="32"/>
        </w:rPr>
        <w:t>审签后的出差派遣单作为报销差旅费的凭据。</w:t>
      </w:r>
    </w:p>
    <w:p w14:paraId="6C8BAD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方正楷体_GBK" w:hAnsi="方正楷体_GBK" w:eastAsia="方正楷体_GBK" w:cs="方正楷体_GBK"/>
          <w:szCs w:val="32"/>
        </w:rPr>
        <w:t>（二）差旅费</w:t>
      </w:r>
      <w:r>
        <w:rPr>
          <w:rFonts w:hint="default" w:ascii="方正楷体_GBK" w:hAnsi="方正楷体_GBK" w:eastAsia="方正楷体_GBK" w:cs="方正楷体_GBK"/>
          <w:szCs w:val="32"/>
          <w:lang w:eastAsia="zh-CN"/>
        </w:rPr>
        <w:t>报销标准。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报销差旅费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严格按照《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城口县人民政府办公室关于印发&lt;城口县机关和事业单位差旅费管理办法（2020年修订）&gt;的通知》（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城府办发〔</w:t>
      </w:r>
      <w:r>
        <w:rPr>
          <w:rFonts w:hint="default" w:ascii="Times New Roman" w:hAnsi="Times New Roman" w:eastAsia="Times-Roman" w:cs="Times New Roman"/>
          <w:color w:val="000000"/>
          <w:kern w:val="0"/>
          <w:sz w:val="31"/>
          <w:szCs w:val="31"/>
          <w:lang w:val="en-US" w:eastAsia="zh-CN" w:bidi="ar"/>
        </w:rPr>
        <w:t>2020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default" w:ascii="Times New Roman" w:hAnsi="Times New Roman" w:eastAsia="Times-Roman" w:cs="Times New Roman"/>
          <w:color w:val="000000"/>
          <w:kern w:val="0"/>
          <w:sz w:val="31"/>
          <w:szCs w:val="31"/>
          <w:lang w:val="en-US" w:eastAsia="zh-CN" w:bidi="ar"/>
        </w:rPr>
        <w:t>30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）文件执行。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报销差旅费时，应当提供出差审批单、机票、车票、住宿费发票等原始凭证。住宿费在标准限额之内凭发票据实报销。出差人员到县城境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内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外出差伙食补助费按出差自然天数计算，按定额标准包干（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县内50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元/人/天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，县外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70元/人/天），出差人员在出差期间报销伙食补助费后不再报销工作餐费用。未按规定开支差旅费的，超支部分不予报销。 </w:t>
      </w:r>
    </w:p>
    <w:p w14:paraId="6BF22A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第六条</w:t>
      </w:r>
      <w:r>
        <w:rPr>
          <w:rFonts w:hint="default" w:ascii="Times New Roman" w:hAnsi="Times New Roman" w:eastAsia="方正仿宋_GBK" w:cs="Times New Roman"/>
          <w:szCs w:val="32"/>
        </w:rPr>
        <w:t xml:space="preserve"> 公务接待费管理。公务接待严格按照《中共城口县委办公室、城口县人民政府办公室关于印发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Cs w:val="32"/>
        </w:rPr>
        <w:t>城口县党政机关国内公务接待管理实施细则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Cs w:val="32"/>
        </w:rPr>
        <w:t>的通知》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(城委办发〔2020〕11号)文件</w:t>
      </w:r>
      <w:r>
        <w:rPr>
          <w:rFonts w:hint="default" w:ascii="Times New Roman" w:hAnsi="Times New Roman" w:eastAsia="方正仿宋_GBK" w:cs="Times New Roman"/>
          <w:szCs w:val="32"/>
        </w:rPr>
        <w:t>要求执行。接待科室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根据公务接待文件</w:t>
      </w:r>
      <w:r>
        <w:rPr>
          <w:rFonts w:hint="default" w:ascii="Times New Roman" w:hAnsi="Times New Roman" w:eastAsia="方正仿宋_GBK" w:cs="Times New Roman"/>
          <w:szCs w:val="32"/>
        </w:rPr>
        <w:t>填写接待审批单，注明接待事由、人次等，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并</w:t>
      </w:r>
      <w:r>
        <w:rPr>
          <w:rFonts w:hint="default" w:ascii="Times New Roman" w:hAnsi="Times New Roman" w:eastAsia="方正仿宋_GBK" w:cs="Times New Roman"/>
          <w:szCs w:val="32"/>
        </w:rPr>
        <w:t>经分管领导审批同意后安排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接待</w:t>
      </w:r>
      <w:r>
        <w:rPr>
          <w:rFonts w:hint="default" w:ascii="Times New Roman" w:hAnsi="Times New Roman" w:eastAsia="方正仿宋_GBK" w:cs="Times New Roman"/>
          <w:szCs w:val="32"/>
        </w:rPr>
        <w:t>。按照“一事一结算，一事一登记”的原则，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经办人员</w:t>
      </w:r>
      <w:r>
        <w:rPr>
          <w:rFonts w:hint="default" w:ascii="Times New Roman" w:hAnsi="Times New Roman" w:eastAsia="方正仿宋_GBK" w:cs="Times New Roman"/>
          <w:szCs w:val="32"/>
        </w:rPr>
        <w:t>凭接待审批单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、公务接待文件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Cs w:val="32"/>
        </w:rPr>
        <w:t>消费发票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、菜单等单据</w:t>
      </w:r>
      <w:r>
        <w:rPr>
          <w:rFonts w:hint="default" w:ascii="Times New Roman" w:hAnsi="Times New Roman" w:eastAsia="方正仿宋_GBK" w:cs="Times New Roman"/>
          <w:szCs w:val="32"/>
        </w:rPr>
        <w:t>报销接待费用。</w:t>
      </w:r>
    </w:p>
    <w:p w14:paraId="5FC5C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第七条</w:t>
      </w:r>
      <w:r>
        <w:rPr>
          <w:rFonts w:hint="default" w:ascii="Times New Roman" w:hAnsi="Times New Roman" w:eastAsia="方正仿宋_GBK" w:cs="Times New Roman"/>
          <w:szCs w:val="32"/>
        </w:rPr>
        <w:t xml:space="preserve"> 财务结算及账户管理。出纳人员负责机关的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日常经费支出管理、</w:t>
      </w:r>
      <w:r>
        <w:rPr>
          <w:rFonts w:hint="default" w:ascii="Times New Roman" w:hAnsi="Times New Roman" w:eastAsia="方正仿宋_GBK" w:cs="Times New Roman"/>
          <w:szCs w:val="32"/>
        </w:rPr>
        <w:t>银行存款、票据及账户管理。严格实行印鉴分管，以确保存款安全；银行存款和票据管理，应经常核查，妥善保管，确保账实相符。</w:t>
      </w:r>
    </w:p>
    <w:p w14:paraId="525775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第八条</w:t>
      </w:r>
      <w:r>
        <w:rPr>
          <w:rFonts w:hint="default" w:ascii="Times New Roman" w:hAnsi="Times New Roman" w:eastAsia="方正仿宋_GBK" w:cs="Times New Roman"/>
          <w:szCs w:val="32"/>
        </w:rPr>
        <w:t xml:space="preserve"> 采购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报销</w:t>
      </w:r>
      <w:r>
        <w:rPr>
          <w:rFonts w:hint="default" w:ascii="Times New Roman" w:hAnsi="Times New Roman" w:eastAsia="方正仿宋_GBK" w:cs="Times New Roman"/>
          <w:szCs w:val="32"/>
        </w:rPr>
        <w:t>管理。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小件办公用品（纸、笔、垃圾袋等）由办公室统一采购并建立台账，职工签字领用。</w:t>
      </w:r>
    </w:p>
    <w:p w14:paraId="2D9F26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固定资产类办公用品采购（电脑、打印机等），由职工填写物品采购申请单。</w:t>
      </w:r>
      <w:r>
        <w:rPr>
          <w:rFonts w:hint="default" w:ascii="Times New Roman" w:hAnsi="Times New Roman" w:eastAsia="方正仿宋_GBK" w:cs="Times New Roman"/>
          <w:szCs w:val="32"/>
        </w:rPr>
        <w:t>采购金额在500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Cs w:val="32"/>
        </w:rPr>
        <w:t>元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以下的由办公室审核后送分管领导审批签</w:t>
      </w:r>
      <w:r>
        <w:rPr>
          <w:rFonts w:hint="default" w:ascii="Times New Roman" w:hAnsi="Times New Roman" w:cs="Times New Roman"/>
          <w:lang w:eastAsia="zh-CN"/>
        </w:rPr>
        <w:t>字</w:t>
      </w:r>
      <w:r>
        <w:rPr>
          <w:rFonts w:hint="eastAsia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000元至20000元（不包括20000元）的开支由分管领导审签，并报主要领导审签。</w:t>
      </w:r>
    </w:p>
    <w:p w14:paraId="5881EF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单项经费在20000元及以上（不含上级决定的专项经费开支及项目经费），提交党组会审定同意后，将物品采购申请单交由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采购人员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在采购系统内采购，未经审</w:t>
      </w:r>
      <w:r>
        <w:rPr>
          <w:rFonts w:hint="eastAsia" w:ascii="Times New Roman" w:hAnsi="Times New Roman" w:eastAsia="方正仿宋_GBK" w:cs="Times New Roman"/>
          <w:szCs w:val="32"/>
          <w:lang w:val="en-US" w:eastAsia="zh-CN"/>
        </w:rPr>
        <w:t>批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，擅自购买的，不得报销。</w:t>
      </w:r>
    </w:p>
    <w:p w14:paraId="381BC8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第九条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 xml:space="preserve"> 公务用车费用管理：</w:t>
      </w:r>
    </w:p>
    <w:p w14:paraId="3A89AEBF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）公务用车实行派车审批制度，派车审批单为报销油费、过路费的依据。</w:t>
      </w:r>
    </w:p>
    <w:p w14:paraId="645799C4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）公务用车维修由经手人报办公室分管领导同意，核定维修范围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、价格等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，出具车辆维修审批单，到指定维修点进行维修记账，凭车辆维修审批单、经手人签字维修明细单及正式发票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6533F933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 w:bidi="ar-SA"/>
        </w:rPr>
        <w:t>（三）公务用车加油卡管理。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本单位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全面使用公务加油卡。公务用车严格实施“一车一卡”加油制度，原则上不得使用现金、银行卡、记账本等方式加油。确因特殊情况需加油的，要经单位分管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领导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或主要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领导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同意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事后驾驶员需及时向公务加油卡管理员说明情况，并在报账发票附件中详细注明，严格审签后予以报销。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eastAsia="zh-CN"/>
        </w:rPr>
        <w:t>公务用车加油卡充值报销时需提供已经消费的加油费使用明细。</w:t>
      </w:r>
    </w:p>
    <w:p w14:paraId="53912171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第十条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机关伙食费管理。伙食费应严格控制用餐标准，杜绝铺张浪费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按照上限每人每月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不超过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600元报销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（包含食堂人员工资）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加班及下乡等工作餐应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填写用餐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审批单，注明事由、人次等，经分管领导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审签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标准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不超过45元/人/餐，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工作餐不得饮酒，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凭餐饮发票、菜单、餐饮审批单据实报销。</w:t>
      </w:r>
    </w:p>
    <w:p w14:paraId="2DAA89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default" w:ascii="Times New Roman" w:hAnsi="Times New Roman" w:eastAsia="方正仿宋_GBK" w:cs="Times New Roman"/>
          <w:b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方正仿宋_GBK" w:cs="Times New Roman"/>
          <w:b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下属馆所支出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000元（含）以上支出由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委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分管领导审签；支出20000元（含）以上需报委党组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审定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 w14:paraId="4F46D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方正仿宋_GBK" w:cs="Times New Roman"/>
          <w:b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工会费管理。工会费开支严格按照《重庆市总工会关于印发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重庆市基层工会经费收支管理实施细则的通知</w:t>
      </w:r>
      <w:r>
        <w:rPr>
          <w:rFonts w:hint="default" w:ascii="Times New Roman" w:hAnsi="Times New Roman" w:eastAsia="方正仿宋_GBK" w:cs="Times New Roman"/>
          <w:szCs w:val="32"/>
          <w:lang w:val="en-US" w:eastAsia="zh-CN"/>
        </w:rPr>
        <w:t>&gt;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渝工发〔2023〕5号）执行。开展文体活动制定详实的活动方案，费用报销时提供合法合规的发票、参与人员名单、奖金或物品发放签领单、活动方案、通知等，购物发票须写明具体品名、数量、单价、金额或附购物明细清单。</w:t>
      </w:r>
    </w:p>
    <w:p w14:paraId="6A072A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单位体育馆行政低收费专户（户名：城口县文化</w:t>
      </w:r>
    </w:p>
    <w:p w14:paraId="16A600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和旅游发展，账号：100809821080010001），该账户仅用于体育馆行政低收费，不得用于处理其他收支业务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150EFC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hint="default" w:ascii="Times New Roman" w:hAnsi="Times New Roman" w:eastAsia="方正仿宋_GBK" w:cs="Times New Roman"/>
          <w:bCs/>
          <w:color w:val="000000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第十</w:t>
      </w:r>
      <w:r>
        <w:rPr>
          <w:rFonts w:hint="eastAsia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方正黑体_GBK" w:hAnsi="方正黑体_GBK" w:eastAsia="方正黑体_GBK" w:cs="方正黑体_GBK"/>
          <w:b w:val="0"/>
          <w:bCs/>
          <w:kern w:val="2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Cs w:val="32"/>
        </w:rPr>
        <w:t>本制度由城口县</w:t>
      </w:r>
      <w:r>
        <w:rPr>
          <w:rFonts w:hint="default" w:ascii="Times New Roman" w:hAnsi="Times New Roman" w:eastAsia="方正仿宋_GBK" w:cs="Times New Roman"/>
          <w:szCs w:val="32"/>
          <w:lang w:eastAsia="zh-CN"/>
        </w:rPr>
        <w:t>文化和旅游发展委员会办公室</w:t>
      </w:r>
      <w:r>
        <w:rPr>
          <w:rFonts w:hint="default" w:ascii="Times New Roman" w:hAnsi="Times New Roman" w:eastAsia="方正仿宋_GBK" w:cs="Times New Roman"/>
          <w:szCs w:val="32"/>
        </w:rPr>
        <w:t>负责解释。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本制度自印发之日起执行。原有制度与本制度规定不一致的，按本制度执行。</w:t>
      </w:r>
    </w:p>
    <w:p w14:paraId="10C6449C">
      <w:pPr>
        <w:keepNext w:val="0"/>
        <w:keepLines w:val="0"/>
        <w:pageBreakBefore w:val="0"/>
        <w:tabs>
          <w:tab w:val="left" w:pos="7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ascii="Times New Roman" w:hAnsi="Times New Roman"/>
          <w:szCs w:val="32"/>
        </w:rPr>
      </w:pPr>
    </w:p>
    <w:p w14:paraId="42A71220">
      <w:pPr>
        <w:keepNext w:val="0"/>
        <w:keepLines w:val="0"/>
        <w:pageBreakBefore w:val="0"/>
        <w:tabs>
          <w:tab w:val="left" w:pos="7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2" w:firstLineChars="200"/>
        <w:textAlignment w:val="auto"/>
        <w:rPr>
          <w:rFonts w:ascii="Times New Roman" w:hAnsi="Times New Roman"/>
          <w:szCs w:val="32"/>
        </w:rPr>
      </w:pPr>
    </w:p>
    <w:p w14:paraId="6B4FA367">
      <w:pPr>
        <w:keepNext w:val="0"/>
        <w:keepLines w:val="0"/>
        <w:pageBreakBefore w:val="0"/>
        <w:tabs>
          <w:tab w:val="left" w:pos="7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szCs w:val="32"/>
        </w:rPr>
      </w:pPr>
    </w:p>
    <w:p w14:paraId="16EDE482">
      <w:pPr>
        <w:keepNext w:val="0"/>
        <w:keepLines w:val="0"/>
        <w:pageBreakBefore w:val="0"/>
        <w:tabs>
          <w:tab w:val="left" w:pos="7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szCs w:val="32"/>
        </w:rPr>
      </w:pPr>
    </w:p>
    <w:p w14:paraId="43E7E138">
      <w:pPr>
        <w:keepNext w:val="0"/>
        <w:keepLines w:val="0"/>
        <w:pageBreakBefore w:val="0"/>
        <w:tabs>
          <w:tab w:val="left" w:pos="7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szCs w:val="32"/>
        </w:rPr>
      </w:pPr>
    </w:p>
    <w:p w14:paraId="12995715">
      <w:pPr>
        <w:keepNext w:val="0"/>
        <w:keepLines w:val="0"/>
        <w:pageBreakBefore w:val="0"/>
        <w:tabs>
          <w:tab w:val="left" w:pos="7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szCs w:val="32"/>
        </w:rPr>
      </w:pPr>
    </w:p>
    <w:p w14:paraId="317C0309">
      <w:pPr>
        <w:keepNext w:val="0"/>
        <w:keepLines w:val="0"/>
        <w:pageBreakBefore w:val="0"/>
        <w:tabs>
          <w:tab w:val="left" w:pos="7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szCs w:val="32"/>
        </w:rPr>
      </w:pPr>
    </w:p>
    <w:p w14:paraId="42BD8BDD">
      <w:pPr>
        <w:keepNext w:val="0"/>
        <w:keepLines w:val="0"/>
        <w:pageBreakBefore w:val="0"/>
        <w:tabs>
          <w:tab w:val="left" w:pos="7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szCs w:val="32"/>
        </w:rPr>
      </w:pPr>
    </w:p>
    <w:p w14:paraId="70E40E93">
      <w:pPr>
        <w:keepNext w:val="0"/>
        <w:keepLines w:val="0"/>
        <w:pageBreakBefore w:val="0"/>
        <w:tabs>
          <w:tab w:val="left" w:pos="7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szCs w:val="32"/>
        </w:rPr>
      </w:pPr>
    </w:p>
    <w:p w14:paraId="1B764EA9">
      <w:pPr>
        <w:keepNext w:val="0"/>
        <w:keepLines w:val="0"/>
        <w:pageBreakBefore w:val="0"/>
        <w:tabs>
          <w:tab w:val="left" w:pos="7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szCs w:val="32"/>
        </w:rPr>
      </w:pPr>
    </w:p>
    <w:p w14:paraId="07442EA3">
      <w:pPr>
        <w:keepNext w:val="0"/>
        <w:keepLines w:val="0"/>
        <w:pageBreakBefore w:val="0"/>
        <w:tabs>
          <w:tab w:val="left" w:pos="7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szCs w:val="32"/>
        </w:rPr>
      </w:pPr>
    </w:p>
    <w:p w14:paraId="4FE6E7CD">
      <w:pPr>
        <w:keepNext w:val="0"/>
        <w:keepLines w:val="0"/>
        <w:pageBreakBefore w:val="0"/>
        <w:tabs>
          <w:tab w:val="left" w:pos="73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szCs w:val="32"/>
        </w:rPr>
      </w:pPr>
    </w:p>
    <w:p w14:paraId="73AC56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lang w:val="en-US" w:eastAsia="zh-CN"/>
        </w:rPr>
      </w:pPr>
    </w:p>
    <w:p w14:paraId="06CA2FE0">
      <w:pPr>
        <w:pStyle w:val="6"/>
        <w:rPr>
          <w:rFonts w:hint="default"/>
        </w:rPr>
      </w:pPr>
    </w:p>
    <w:p w14:paraId="2485744E">
      <w:pPr>
        <w:ind w:left="316" w:leftChars="100" w:right="316" w:rightChars="100"/>
        <w:jc w:val="left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pict>
          <v:shape id="自选图形 5" o:spid="_x0000_s1030" o:spt="32" type="#_x0000_t32" style="position:absolute;left:0pt;margin-left:0.25pt;margin-top:32.6pt;height:0pt;width:442.2pt;z-index:251662336;mso-width-relative:page;mso-height-relative:page;" filled="f" stroked="t" coordsize="21600,21600" o:gfxdata="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eIGE7RAAAABgEAAA8AAAAAAAAAAQAgAAAAIgAAAGRycy9kb3ducmV2LnhtbFBLAQIU&#10;ABQAAAAIAIdO4kDt16Er+gEAAPMDAAAOAAAAAAAAAAEAIAAAACABAABkcnMvZTJvRG9jLnhtbFBL&#10;BQYAAAAABgAGAFkBAACMBQAAAAA=&#10;">
            <v:path arrowok="t"/>
            <v:fill on="f" focussize="0,0"/>
            <v:stroke weight="1pt" color="#000000" joinstyle="round"/>
            <v:imagedata o:title=""/>
            <o:lock v:ext="edit" aspectratio="f"/>
          </v:shape>
        </w:pict>
      </w:r>
      <w:r>
        <w:rPr>
          <w:rFonts w:hint="default" w:ascii="Times New Roman" w:hAnsi="Times New Roman" w:cs="Times New Roman"/>
        </w:rPr>
        <w:pict>
          <v:shape id="自选图形 4" o:spid="_x0000_s1031" o:spt="32" type="#_x0000_t32" style="position:absolute;left:0pt;margin-left:0.25pt;margin-top:1.1pt;height:0pt;width:442.2pt;z-index:251661312;mso-width-relative:page;mso-height-relative:page;" filled="f" stroked="t" coordsize="21600,21600" o:gfxdata="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M6JKNAAAAAEAQAADwAAAAAAAAABACAAAAAiAAAAZHJzL2Rvd25yZXYueG1sUEsBAhQA&#10;FAAAAAgAh07iQFHZkLf6AQAA8wMAAA4AAAAAAAAAAQAgAAAAHwEAAGRycy9lMm9Eb2MueG1sUEsF&#10;BgAAAAAGAAYAWQEAAIsFAAAAAA==&#10;">
            <v:path arrowok="t"/>
            <v:fill on="f" focussize="0,0"/>
            <v:stroke weight="1pt" color="#000000" joinstyle="round"/>
            <v:imagedata o:title=""/>
            <o:lock v:ext="edit" aspectratio="f"/>
          </v:shap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城口县文化和旅游发展委员会         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202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eastAsia="方正仿宋_GBK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cs="Times New Roman"/>
          <w:color w:val="00000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  <w:r>
        <w:rPr>
          <w:rFonts w:hint="default" w:ascii="Times New Roman" w:hAnsi="Times New Roman" w:cs="Times New Roman"/>
          <w:szCs w:val="20"/>
        </w:rPr>
        <w:pict>
          <v:shape id="直接箭头连接符 1" o:spid="_x0000_s1028" o:spt="32" type="#_x0000_t32" style="position:absolute;left:0pt;margin-left:79.65pt;margin-top:736.6pt;height:0pt;width:442.2pt;z-index:251660288;mso-width-relative:page;mso-height-relative:page;" filled="f" stroked="t" coordsize="21600,21600" o:gfxdata="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rmOcdcAAAAOAQAADwAAAAAAAAABACAAAAAiAAAAZHJzL2Rvd25yZXYu&#10;eG1sUEsBAhQAFAAAAAgAh07iQHJB/uP8AQAA7QMAAA4AAAAAAAAAAQAgAAAAJgEAAGRycy9lMm9E&#10;b2MueG1sUEsFBgAAAAAGAAYAWQEAAJQFAAAAAA==&#10;">
            <v:path arrowok="t"/>
            <v:fill on="f" focussize="0,0"/>
            <v:stroke weight="1pt" color="#000000" joinstyle="round"/>
            <v:imagedata o:title=""/>
            <o:lock v:ext="edit" aspectratio="f"/>
          </v:shape>
        </w:pic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E8F8CF">
    <w:pPr>
      <w:pStyle w:val="7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1"/>
      </w:rPr>
      <w:t>—</w:t>
    </w:r>
    <w:r>
      <w:rPr>
        <w:rFonts w:ascii="宋体" w:hAnsi="宋体" w:eastAsia="宋体"/>
        <w:sz w:val="28"/>
        <w:szCs w:val="21"/>
      </w:rPr>
      <w:t xml:space="preserve"> </w:t>
    </w:r>
    <w:r>
      <w:rPr>
        <w:rFonts w:ascii="宋体" w:hAnsi="宋体" w:eastAsia="宋体"/>
        <w:sz w:val="28"/>
        <w:szCs w:val="21"/>
      </w:rPr>
      <w:fldChar w:fldCharType="begin"/>
    </w:r>
    <w:r>
      <w:rPr>
        <w:rFonts w:ascii="宋体" w:hAnsi="宋体" w:eastAsia="宋体"/>
        <w:sz w:val="28"/>
        <w:szCs w:val="21"/>
      </w:rPr>
      <w:instrText xml:space="preserve"> PAGE </w:instrText>
    </w:r>
    <w:r>
      <w:rPr>
        <w:rFonts w:ascii="宋体" w:hAnsi="宋体" w:eastAsia="宋体"/>
        <w:sz w:val="28"/>
        <w:szCs w:val="21"/>
      </w:rPr>
      <w:fldChar w:fldCharType="separate"/>
    </w:r>
    <w:r>
      <w:rPr>
        <w:rFonts w:ascii="宋体" w:hAnsi="宋体" w:eastAsia="宋体"/>
        <w:sz w:val="28"/>
        <w:szCs w:val="21"/>
      </w:rPr>
      <w:t>1</w:t>
    </w:r>
    <w:r>
      <w:rPr>
        <w:rFonts w:ascii="宋体" w:hAnsi="宋体" w:eastAsia="宋体"/>
        <w:sz w:val="28"/>
        <w:szCs w:val="21"/>
      </w:rPr>
      <w:fldChar w:fldCharType="end"/>
    </w:r>
    <w:r>
      <w:rPr>
        <w:rFonts w:ascii="宋体" w:hAnsi="宋体" w:eastAsia="宋体"/>
        <w:sz w:val="28"/>
        <w:szCs w:val="21"/>
      </w:rPr>
      <w:t xml:space="preserve"> </w:t>
    </w:r>
    <w:r>
      <w:rPr>
        <w:rFonts w:hint="eastAsia" w:ascii="宋体" w:hAnsi="宋体" w:eastAsia="宋体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3A0B7">
    <w:pPr>
      <w:pStyle w:val="7"/>
      <w:ind w:left="320" w:lef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1"/>
      </w:rPr>
      <w:t>—</w:t>
    </w:r>
    <w:r>
      <w:rPr>
        <w:rFonts w:ascii="宋体" w:hAnsi="宋体" w:eastAsia="宋体"/>
        <w:sz w:val="28"/>
        <w:szCs w:val="21"/>
      </w:rPr>
      <w:t xml:space="preserve"> </w:t>
    </w:r>
    <w:r>
      <w:rPr>
        <w:rFonts w:ascii="宋体" w:hAnsi="宋体" w:eastAsia="宋体"/>
        <w:sz w:val="28"/>
        <w:szCs w:val="21"/>
      </w:rPr>
      <w:fldChar w:fldCharType="begin"/>
    </w:r>
    <w:r>
      <w:rPr>
        <w:rFonts w:ascii="宋体" w:hAnsi="宋体" w:eastAsia="宋体"/>
        <w:sz w:val="28"/>
        <w:szCs w:val="21"/>
      </w:rPr>
      <w:instrText xml:space="preserve"> PAGE </w:instrText>
    </w:r>
    <w:r>
      <w:rPr>
        <w:rFonts w:ascii="宋体" w:hAnsi="宋体" w:eastAsia="宋体"/>
        <w:sz w:val="28"/>
        <w:szCs w:val="21"/>
      </w:rPr>
      <w:fldChar w:fldCharType="separate"/>
    </w:r>
    <w:r>
      <w:rPr>
        <w:rFonts w:ascii="宋体" w:hAnsi="宋体" w:eastAsia="宋体"/>
        <w:sz w:val="28"/>
        <w:szCs w:val="21"/>
      </w:rPr>
      <w:t>2</w:t>
    </w:r>
    <w:r>
      <w:rPr>
        <w:rFonts w:ascii="宋体" w:hAnsi="宋体" w:eastAsia="宋体"/>
        <w:sz w:val="28"/>
        <w:szCs w:val="21"/>
      </w:rPr>
      <w:fldChar w:fldCharType="end"/>
    </w:r>
    <w:r>
      <w:rPr>
        <w:rFonts w:ascii="宋体" w:hAnsi="宋体" w:eastAsia="宋体"/>
        <w:sz w:val="28"/>
        <w:szCs w:val="21"/>
      </w:rPr>
      <w:t xml:space="preserve"> </w:t>
    </w:r>
    <w:r>
      <w:rPr>
        <w:rFonts w:hint="eastAsia" w:ascii="宋体" w:hAnsi="宋体" w:eastAsia="宋体"/>
        <w:sz w:val="28"/>
        <w:szCs w:val="21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D4644"/>
    <w:rsid w:val="00172A27"/>
    <w:rsid w:val="001F3AA0"/>
    <w:rsid w:val="003930FA"/>
    <w:rsid w:val="004C21F1"/>
    <w:rsid w:val="004F16AF"/>
    <w:rsid w:val="00583C8B"/>
    <w:rsid w:val="005B7F68"/>
    <w:rsid w:val="006B67FE"/>
    <w:rsid w:val="00764963"/>
    <w:rsid w:val="00887595"/>
    <w:rsid w:val="008A1C66"/>
    <w:rsid w:val="00934AC6"/>
    <w:rsid w:val="00B50D57"/>
    <w:rsid w:val="00B97391"/>
    <w:rsid w:val="00D67CC2"/>
    <w:rsid w:val="00DD7F6C"/>
    <w:rsid w:val="00FF3EE0"/>
    <w:rsid w:val="01304AA9"/>
    <w:rsid w:val="040F3E66"/>
    <w:rsid w:val="06224373"/>
    <w:rsid w:val="069E16A2"/>
    <w:rsid w:val="06DB45F5"/>
    <w:rsid w:val="088D2344"/>
    <w:rsid w:val="095C5D9F"/>
    <w:rsid w:val="0BEB731D"/>
    <w:rsid w:val="0E4B1EC1"/>
    <w:rsid w:val="0FEE10E1"/>
    <w:rsid w:val="14204FEE"/>
    <w:rsid w:val="148D505F"/>
    <w:rsid w:val="14EA0703"/>
    <w:rsid w:val="16557DFE"/>
    <w:rsid w:val="17F151F1"/>
    <w:rsid w:val="18AF324F"/>
    <w:rsid w:val="1C69486B"/>
    <w:rsid w:val="1CD423AD"/>
    <w:rsid w:val="1D185521"/>
    <w:rsid w:val="1D89729A"/>
    <w:rsid w:val="21CD2F3E"/>
    <w:rsid w:val="24822706"/>
    <w:rsid w:val="25C559E0"/>
    <w:rsid w:val="264548B4"/>
    <w:rsid w:val="26DD4A6C"/>
    <w:rsid w:val="26E545B5"/>
    <w:rsid w:val="2BBD471E"/>
    <w:rsid w:val="2C881093"/>
    <w:rsid w:val="2EF81EB2"/>
    <w:rsid w:val="2F2F0D56"/>
    <w:rsid w:val="2F5D4312"/>
    <w:rsid w:val="30313826"/>
    <w:rsid w:val="303971D8"/>
    <w:rsid w:val="30B45AFB"/>
    <w:rsid w:val="30DA11D4"/>
    <w:rsid w:val="31EE13DB"/>
    <w:rsid w:val="32644365"/>
    <w:rsid w:val="331C02D5"/>
    <w:rsid w:val="334D2ED8"/>
    <w:rsid w:val="36CD4AE9"/>
    <w:rsid w:val="37C7645B"/>
    <w:rsid w:val="390453BB"/>
    <w:rsid w:val="39DE1D07"/>
    <w:rsid w:val="39E92488"/>
    <w:rsid w:val="3A411426"/>
    <w:rsid w:val="3B6B0985"/>
    <w:rsid w:val="41214BFD"/>
    <w:rsid w:val="424C29FF"/>
    <w:rsid w:val="495F59D8"/>
    <w:rsid w:val="4B520463"/>
    <w:rsid w:val="4FE13ED5"/>
    <w:rsid w:val="51B13214"/>
    <w:rsid w:val="52A31916"/>
    <w:rsid w:val="55DD1F13"/>
    <w:rsid w:val="567C6706"/>
    <w:rsid w:val="5B395099"/>
    <w:rsid w:val="5C787034"/>
    <w:rsid w:val="5CEF21FC"/>
    <w:rsid w:val="5E9C5168"/>
    <w:rsid w:val="5F767806"/>
    <w:rsid w:val="60C00655"/>
    <w:rsid w:val="63952BB5"/>
    <w:rsid w:val="6408055A"/>
    <w:rsid w:val="658178BC"/>
    <w:rsid w:val="67FF7197"/>
    <w:rsid w:val="690F15D2"/>
    <w:rsid w:val="6E443B55"/>
    <w:rsid w:val="722C2936"/>
    <w:rsid w:val="78176B93"/>
    <w:rsid w:val="7A956255"/>
    <w:rsid w:val="7BB2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"/>
        <o:r id="V:Rule2" type="connector" idref="#自选图形 5"/>
        <o:r id="V:Rule3" type="connector" idref="#自选图形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32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ind w:firstLine="720" w:firstLineChars="225"/>
    </w:pPr>
    <w:rPr>
      <w:rFonts w:hint="eastAsia" w:ascii="仿宋_GB2312" w:hAnsi="Calibri" w:eastAsia="仿宋_GB231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索引 51"/>
    <w:basedOn w:val="1"/>
    <w:next w:val="1"/>
    <w:qFormat/>
    <w:uiPriority w:val="0"/>
    <w:pPr>
      <w:ind w:left="1680"/>
    </w:pPr>
  </w:style>
  <w:style w:type="paragraph" w:customStyle="1" w:styleId="16">
    <w:name w:val="Char1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17">
    <w:name w:val="Char"/>
    <w:basedOn w:val="1"/>
    <w:qFormat/>
    <w:uiPriority w:val="0"/>
    <w:pPr>
      <w:widowControl/>
      <w:spacing w:line="240" w:lineRule="exact"/>
      <w:jc w:val="left"/>
    </w:pPr>
  </w:style>
  <w:style w:type="paragraph" w:styleId="18">
    <w:name w:val="List Paragraph"/>
    <w:basedOn w:val="1"/>
    <w:qFormat/>
    <w:uiPriority w:val="1"/>
    <w:pPr>
      <w:spacing w:line="530" w:lineRule="exact"/>
      <w:ind w:left="1013" w:hanging="404"/>
    </w:pPr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30"/>
    <customShpInfo spid="_x0000_s1031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2444</Words>
  <Characters>2534</Characters>
  <Lines>1</Lines>
  <Paragraphs>1</Paragraphs>
  <TotalTime>0</TotalTime>
  <ScaleCrop>false</ScaleCrop>
  <LinksUpToDate>false</LinksUpToDate>
  <CharactersWithSpaces>2620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2014-12-25T08:18:00Z</dcterms:created>
  <dc:creator>微软用户</dc:creator>
  <cp:lastModifiedBy>周六</cp:lastModifiedBy>
  <cp:lastPrinted>2019-03-24T17:27:00Z</cp:lastPrinted>
  <dcterms:modified xsi:type="dcterms:W3CDTF">2024-11-27T04:07:58Z</dcterms:modified>
  <dc:title>城口县旅游局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98AAADB0636B49DB8A0323C5338D813B_12</vt:lpwstr>
  </property>
</Properties>
</file>