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城口县水利局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bookmarkStart w:id="0" w:name="_Hlk53523665"/>
      <w:r>
        <w:rPr>
          <w:rFonts w:hint="eastAsia" w:ascii="方正小标宋_GBK" w:eastAsia="方正小标宋_GBK"/>
          <w:sz w:val="44"/>
          <w:szCs w:val="44"/>
          <w:lang w:val="en-US" w:eastAsia="zh-CN"/>
        </w:rPr>
        <w:t>做好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2025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年水旱灾害防御工作准备的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通知</w:t>
      </w:r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</w:pPr>
      <w:r>
        <w:rPr>
          <w:rFonts w:hint="eastAsia" w:ascii="方正仿宋_GBK"/>
        </w:rPr>
        <w:t>城水利发</w:t>
      </w:r>
      <w:r>
        <w:rPr>
          <w:rFonts w:cs="Times New Roman"/>
        </w:rPr>
        <w:t>〔</w:t>
      </w:r>
      <w:r>
        <w:rPr>
          <w:rFonts w:hint="eastAsia" w:cs="Times New Roman"/>
        </w:rPr>
        <w:t>202</w:t>
      </w:r>
      <w:r>
        <w:rPr>
          <w:rFonts w:hint="eastAsia" w:cs="Times New Roman"/>
          <w:lang w:val="en-US" w:eastAsia="zh-CN"/>
        </w:rPr>
        <w:t>5</w:t>
      </w:r>
      <w:r>
        <w:rPr>
          <w:rFonts w:cs="Times New Roman"/>
        </w:rPr>
        <w:t>〕</w:t>
      </w:r>
      <w:r>
        <w:rPr>
          <w:rFonts w:hint="eastAsia" w:cs="Times New Roman"/>
          <w:lang w:val="en-US" w:eastAsia="zh-CN"/>
        </w:rPr>
        <w:t>31</w:t>
      </w:r>
      <w:r>
        <w:rPr>
          <w:rFonts w:hint="eastAsia" w:ascii="方正仿宋_GBK"/>
        </w:rPr>
        <w:t>号</w:t>
      </w:r>
    </w:p>
    <w:p>
      <w:pPr>
        <w:pStyle w:val="3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各乡</w:t>
      </w:r>
      <w:r>
        <w:rPr>
          <w:rFonts w:hint="eastAsia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镇</w:t>
      </w:r>
      <w:r>
        <w:rPr>
          <w:rFonts w:hint="eastAsia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人民政府</w:t>
      </w:r>
      <w:r>
        <w:rPr>
          <w:rFonts w:hint="eastAsia" w:cs="Times New Roman"/>
          <w:sz w:val="32"/>
          <w:szCs w:val="32"/>
          <w:lang w:eastAsia="zh-CN"/>
        </w:rPr>
        <w:t>、</w:t>
      </w:r>
      <w:r>
        <w:rPr>
          <w:rFonts w:hint="eastAsia" w:cs="Times New Roman"/>
          <w:sz w:val="32"/>
          <w:szCs w:val="32"/>
          <w:lang w:val="en-US" w:eastAsia="zh-CN"/>
        </w:rPr>
        <w:t>街道办事处</w:t>
      </w:r>
      <w:r>
        <w:rPr>
          <w:rFonts w:hint="eastAsia" w:cs="Times New Roman"/>
          <w:sz w:val="32"/>
          <w:szCs w:val="32"/>
          <w:lang w:eastAsia="zh-CN"/>
        </w:rPr>
        <w:t>，</w:t>
      </w:r>
      <w:r>
        <w:rPr>
          <w:rFonts w:hint="eastAsia" w:cs="Times New Roman"/>
          <w:sz w:val="32"/>
          <w:szCs w:val="32"/>
          <w:lang w:val="en-US" w:eastAsia="zh-CN"/>
        </w:rPr>
        <w:t>各水库（水电站）运行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管理单位</w:t>
      </w:r>
      <w:r>
        <w:rPr>
          <w:rFonts w:hint="default" w:ascii="Times New Roman" w:hAnsi="Times New Roman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szCs w:val="32"/>
        </w:rPr>
      </w:pPr>
      <w:r>
        <w:rPr>
          <w:rFonts w:hint="eastAsia" w:ascii="Times New Roman" w:hAnsi="Times New Roman" w:cs="Times New Roman"/>
          <w:snapToGrid w:val="0"/>
          <w:szCs w:val="32"/>
          <w:lang w:val="en-US" w:eastAsia="zh-CN"/>
        </w:rPr>
        <w:t>2025年是</w:t>
      </w:r>
      <w:r>
        <w:rPr>
          <w:rFonts w:hint="eastAsia" w:cs="Times New Roman"/>
          <w:snapToGrid w:val="0"/>
          <w:szCs w:val="32"/>
          <w:lang w:val="en-US" w:eastAsia="zh-CN"/>
        </w:rPr>
        <w:t>“</w:t>
      </w:r>
      <w:r>
        <w:rPr>
          <w:rFonts w:hint="eastAsia" w:ascii="Times New Roman" w:hAnsi="Times New Roman" w:cs="Times New Roman"/>
          <w:snapToGrid w:val="0"/>
          <w:szCs w:val="32"/>
          <w:lang w:val="en-US" w:eastAsia="zh-CN"/>
        </w:rPr>
        <w:t>十四五</w:t>
      </w:r>
      <w:r>
        <w:rPr>
          <w:rFonts w:hint="eastAsia" w:cs="Times New Roman"/>
          <w:snapToGrid w:val="0"/>
          <w:szCs w:val="32"/>
          <w:lang w:val="en-US" w:eastAsia="zh-CN"/>
        </w:rPr>
        <w:t>”</w:t>
      </w:r>
      <w:r>
        <w:rPr>
          <w:rFonts w:hint="eastAsia" w:ascii="Times New Roman" w:hAnsi="Times New Roman" w:cs="Times New Roman"/>
          <w:snapToGrid w:val="0"/>
          <w:szCs w:val="32"/>
          <w:lang w:val="en-US" w:eastAsia="zh-CN"/>
        </w:rPr>
        <w:t>规划收官之年，也是</w:t>
      </w:r>
      <w:r>
        <w:rPr>
          <w:rFonts w:hint="eastAsia" w:cs="Times New Roman"/>
          <w:snapToGrid w:val="0"/>
          <w:szCs w:val="32"/>
          <w:lang w:val="en-US" w:eastAsia="zh-CN"/>
        </w:rPr>
        <w:t>“</w:t>
      </w:r>
      <w:r>
        <w:rPr>
          <w:rFonts w:hint="eastAsia" w:ascii="Times New Roman" w:hAnsi="Times New Roman" w:cs="Times New Roman"/>
          <w:snapToGrid w:val="0"/>
          <w:szCs w:val="32"/>
          <w:lang w:val="en-US" w:eastAsia="zh-CN"/>
        </w:rPr>
        <w:t>十五五</w:t>
      </w:r>
      <w:r>
        <w:rPr>
          <w:rFonts w:hint="eastAsia" w:cs="Times New Roman"/>
          <w:snapToGrid w:val="0"/>
          <w:szCs w:val="32"/>
          <w:lang w:val="en-US" w:eastAsia="zh-CN"/>
        </w:rPr>
        <w:t>”</w:t>
      </w:r>
      <w:r>
        <w:rPr>
          <w:rFonts w:hint="eastAsia" w:ascii="Times New Roman" w:hAnsi="Times New Roman" w:cs="Times New Roman"/>
          <w:snapToGrid w:val="0"/>
          <w:szCs w:val="32"/>
          <w:lang w:val="en-US" w:eastAsia="zh-CN"/>
        </w:rPr>
        <w:t>规划谋篇布局之年，做好水旱灾害防御工作意义重大。为深入贯彻落实党的二十大和二十届二中、三中全会精神及</w:t>
      </w:r>
      <w:r>
        <w:rPr>
          <w:rFonts w:hint="eastAsia" w:cs="Times New Roman"/>
          <w:snapToGrid w:val="0"/>
          <w:szCs w:val="32"/>
          <w:lang w:val="en-US" w:eastAsia="zh-CN"/>
        </w:rPr>
        <w:t>县委、县</w:t>
      </w:r>
      <w:r>
        <w:rPr>
          <w:rFonts w:hint="eastAsia" w:ascii="Times New Roman" w:hAnsi="Times New Roman" w:cs="Times New Roman"/>
          <w:snapToGrid w:val="0"/>
          <w:szCs w:val="32"/>
          <w:lang w:val="en-US" w:eastAsia="zh-CN"/>
        </w:rPr>
        <w:t>政府决策部署，立足防大汛、抗大旱、抢大险、救大灾，锚定人员不伤亡、水库不垮坝、重要堤防不决口、重要基础设施不受冲击和确保城乡供水安全的目标，抓实抓细各项防御措施，全力防范化解水旱灾害重大风险，坚决守住水旱灾害防御底线，现就做好2025年水旱灾害防御准备工作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eastAsia="方正黑体_GBK"/>
          <w:sz w:val="32"/>
          <w:szCs w:val="32"/>
          <w:lang w:val="en-US" w:eastAsia="zh-CN"/>
        </w:rPr>
      </w:pPr>
      <w:r>
        <w:rPr>
          <w:rFonts w:hint="eastAsia" w:eastAsia="方正黑体_GBK"/>
          <w:sz w:val="32"/>
          <w:szCs w:val="32"/>
          <w:lang w:val="en-US" w:eastAsia="zh-CN"/>
        </w:rPr>
        <w:t>一、强化履职担当，压实工作责任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napToGrid w:val="0"/>
          <w:color w:val="000000"/>
          <w:szCs w:val="32"/>
          <w:lang w:val="en-US" w:eastAsia="zh-CN"/>
        </w:rPr>
        <w:t>一是提高思想认识。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  <w:t>各单位</w:t>
      </w:r>
      <w:r>
        <w:rPr>
          <w:rFonts w:hint="eastAsia" w:ascii="方正仿宋_GBK" w:hAnsi="方正仿宋_GBK" w:cs="方正仿宋_GBK"/>
          <w:snapToGrid w:val="0"/>
          <w:color w:val="000000"/>
          <w:szCs w:val="32"/>
          <w:lang w:val="en-US" w:eastAsia="zh-CN"/>
        </w:rPr>
        <w:t>要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</w:rPr>
        <w:t>深入开展历年水旱灾害防御复盘总结，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  <w:t>要深刻汲取郑州</w:t>
      </w:r>
      <w:r>
        <w:rPr>
          <w:rFonts w:hint="eastAsia" w:cs="Times New Roman"/>
          <w:snapToGrid w:val="0"/>
          <w:color w:val="000000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  <w:t>7·20</w:t>
      </w:r>
      <w:r>
        <w:rPr>
          <w:rFonts w:hint="eastAsia" w:cs="Times New Roman"/>
          <w:snapToGrid w:val="0"/>
          <w:color w:val="000000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  <w:t>、金阳</w:t>
      </w:r>
      <w:r>
        <w:rPr>
          <w:rFonts w:hint="eastAsia" w:cs="Times New Roman"/>
          <w:snapToGrid w:val="0"/>
          <w:color w:val="000000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  <w:t>8·20</w:t>
      </w:r>
      <w:r>
        <w:rPr>
          <w:rFonts w:hint="eastAsia" w:cs="Times New Roman"/>
          <w:snapToGrid w:val="0"/>
          <w:color w:val="000000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  <w:t>等特大暴雨、山洪灾害教训，充分认清极端天气水文事件多发频发、危害严重的复杂严峻形势，切实增强风险意识、树牢底线思维，坚决克服麻痹思想和侥幸心理，坚决克服</w:t>
      </w:r>
      <w:r>
        <w:rPr>
          <w:rFonts w:hint="eastAsia" w:cs="Times New Roman"/>
          <w:snapToGrid w:val="0"/>
          <w:color w:val="000000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  <w:t>自然灾害不可防，人员伤亡不可免</w:t>
      </w:r>
      <w:r>
        <w:rPr>
          <w:rFonts w:hint="eastAsia" w:cs="Times New Roman"/>
          <w:snapToGrid w:val="0"/>
          <w:color w:val="000000"/>
          <w:szCs w:val="32"/>
          <w:lang w:val="en-US" w:eastAsia="zh-CN"/>
        </w:rPr>
        <w:t>”“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  <w:t>不是风险点就不用避险</w:t>
      </w:r>
      <w:r>
        <w:rPr>
          <w:rFonts w:hint="eastAsia" w:cs="Times New Roman"/>
          <w:snapToGrid w:val="0"/>
          <w:color w:val="000000"/>
          <w:szCs w:val="32"/>
          <w:lang w:val="en-US" w:eastAsia="zh-CN"/>
        </w:rPr>
        <w:t>”“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  <w:t>雨停了风险就解除了</w:t>
      </w:r>
      <w:r>
        <w:rPr>
          <w:rFonts w:hint="eastAsia" w:cs="Times New Roman"/>
          <w:snapToGrid w:val="0"/>
          <w:color w:val="000000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  <w:t>等错误倾向，全力抓早抓实抓细各项水旱灾害防御工作。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napToGrid w:val="0"/>
          <w:color w:val="000000"/>
          <w:szCs w:val="32"/>
          <w:lang w:val="en-US" w:eastAsia="zh-CN"/>
        </w:rPr>
        <w:t>二是全面落实责任。</w:t>
      </w:r>
      <w:r>
        <w:rPr>
          <w:rFonts w:hint="eastAsia" w:cs="Times New Roman"/>
          <w:snapToGrid w:val="0"/>
          <w:color w:val="000000"/>
          <w:szCs w:val="32"/>
          <w:lang w:val="en-US" w:eastAsia="zh-CN"/>
        </w:rPr>
        <w:t>各单位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  <w:t>要全面更新并及时公布水库、水电站、山坪塘、堤防等各类防御责任人，进一步细化各类责任人岗位职责、履职标准；层层传导压力，切实把防御责任明确到人头、延伸到基层末梢，尤其是各乡镇（街道）、村（社区）水旱灾害防御职责和任务，做到一级抓一级、一级对一级负责，确保责任落实不留</w:t>
      </w:r>
      <w:r>
        <w:rPr>
          <w:rFonts w:hint="eastAsia" w:cs="Times New Roman"/>
          <w:snapToGrid w:val="0"/>
          <w:color w:val="000000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  <w:t>空白</w:t>
      </w:r>
      <w:r>
        <w:rPr>
          <w:rFonts w:hint="eastAsia" w:cs="Times New Roman"/>
          <w:snapToGrid w:val="0"/>
          <w:color w:val="000000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  <w:t>、压力传导不留</w:t>
      </w:r>
      <w:r>
        <w:rPr>
          <w:rFonts w:hint="eastAsia" w:cs="Times New Roman"/>
          <w:snapToGrid w:val="0"/>
          <w:color w:val="000000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  <w:t>空挡</w:t>
      </w:r>
      <w:r>
        <w:rPr>
          <w:rFonts w:hint="eastAsia" w:cs="Times New Roman"/>
          <w:snapToGrid w:val="0"/>
          <w:color w:val="000000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  <w:snapToGrid w:val="0"/>
          <w:color w:val="000000"/>
          <w:szCs w:val="32"/>
          <w:lang w:val="en-US" w:eastAsia="zh-CN"/>
        </w:rPr>
      </w:pPr>
      <w:r>
        <w:rPr>
          <w:rFonts w:hint="eastAsia" w:eastAsia="方正黑体_GBK"/>
          <w:sz w:val="32"/>
          <w:szCs w:val="32"/>
          <w:lang w:val="en-US" w:eastAsia="zh-CN"/>
        </w:rPr>
        <w:t>二、抓早抓细抓实，做好备汛工作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napToGrid w:val="0"/>
          <w:color w:val="000000"/>
          <w:szCs w:val="32"/>
          <w:lang w:val="en-US" w:eastAsia="zh-CN"/>
        </w:rPr>
        <w:t>一是加快水利工程建设。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  <w:t>突出抓好水毁修复、抗旱应急修复、中小河流治理、重点山洪沟治理等在建水利工程建设扫尾工作，在保证质量和安全的前提下，确保汛前按期完工。确需跨汛期施工的水利工程，要确保在汛期来临前完成主体工程，并严格按照工程安全度汛要求，落实好度汛措施。涉及2024年度水利救灾资金的明通镇、庙坝镇、龙田乡、岚天乡</w:t>
      </w:r>
      <w:r>
        <w:rPr>
          <w:rFonts w:hint="eastAsia" w:cs="Times New Roman"/>
          <w:snapToGrid w:val="0"/>
          <w:color w:val="000000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  <w:t>厚坪乡、周溪乡、鸡鸣乡、双河乡、沿河乡等9个乡镇汛前要加快完成水毁水利设施修复。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方正楷体_GBK" w:hAnsi="方正楷体_GBK" w:eastAsia="方正楷体_GBK" w:cs="方正楷体_GBK"/>
          <w:snapToGrid w:val="0"/>
          <w:color w:val="000000"/>
          <w:szCs w:val="32"/>
        </w:rPr>
      </w:pPr>
      <w:r>
        <w:rPr>
          <w:rFonts w:hint="eastAsia" w:ascii="方正楷体_GBK" w:hAnsi="方正楷体_GBK" w:eastAsia="方正楷体_GBK" w:cs="方正楷体_GBK"/>
          <w:snapToGrid w:val="0"/>
          <w:color w:val="000000"/>
          <w:szCs w:val="32"/>
          <w:lang w:val="en-US" w:eastAsia="zh-CN"/>
        </w:rPr>
        <w:t>二是扎实做好隐患排查。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zCs w:val="32"/>
          <w:lang w:val="en-US" w:eastAsia="zh-CN"/>
        </w:rPr>
        <w:t>各</w:t>
      </w:r>
      <w:r>
        <w:rPr>
          <w:rFonts w:hint="eastAsia" w:ascii="方正仿宋_GBK" w:hAnsi="方正仿宋_GBK" w:cs="方正仿宋_GBK"/>
          <w:snapToGrid w:val="0"/>
          <w:color w:val="000000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</w:rPr>
        <w:t>汛前要</w:t>
      </w:r>
      <w:r>
        <w:rPr>
          <w:rFonts w:hint="eastAsia" w:cs="Times New Roman"/>
          <w:snapToGrid w:val="0"/>
          <w:color w:val="000000"/>
          <w:szCs w:val="32"/>
          <w:lang w:val="en-US" w:eastAsia="zh-CN"/>
        </w:rPr>
        <w:t>加快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</w:rPr>
        <w:t>完成</w:t>
      </w:r>
      <w:r>
        <w:rPr>
          <w:rFonts w:hint="eastAsia" w:cs="Times New Roman"/>
          <w:snapToGrid w:val="0"/>
          <w:color w:val="000000"/>
          <w:szCs w:val="32"/>
          <w:lang w:val="en-US" w:eastAsia="zh-CN"/>
        </w:rPr>
        <w:t>以小流域山洪灾害危险区、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</w:rPr>
        <w:t>防洪薄弱</w:t>
      </w:r>
      <w:r>
        <w:rPr>
          <w:rFonts w:hint="eastAsia" w:cs="Times New Roman"/>
          <w:snapToGrid w:val="0"/>
          <w:color w:val="000000"/>
          <w:szCs w:val="32"/>
          <w:lang w:val="en-US" w:eastAsia="zh-CN"/>
        </w:rPr>
        <w:t>点、病险水库、高位山坪塘、河道碍洪设施、小水电、在建水利工程、库区高切坡“八类”为重点的风险隐患大排查、大整治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</w:rPr>
        <w:t>，对发现的风险隐患问题逐一建立台账、限期整改</w:t>
      </w:r>
      <w:r>
        <w:rPr>
          <w:rFonts w:hint="eastAsia" w:cs="Times New Roman"/>
          <w:snapToGrid w:val="0"/>
          <w:color w:val="000000"/>
          <w:szCs w:val="32"/>
          <w:lang w:eastAsia="zh-CN"/>
        </w:rPr>
        <w:t>；</w:t>
      </w:r>
      <w:r>
        <w:rPr>
          <w:rFonts w:hint="eastAsia" w:cs="Times New Roman"/>
          <w:snapToGrid w:val="0"/>
          <w:color w:val="000000"/>
          <w:szCs w:val="32"/>
          <w:lang w:val="en-US" w:eastAsia="zh-CN"/>
        </w:rPr>
        <w:t>存在风险暂时不具备整改销号条件的、汛前不能完成整改的隐患，要优化完善汛期“一点一策”精准管控，并及时上报县水利局。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napToGrid w:val="0"/>
          <w:color w:val="000000"/>
          <w:szCs w:val="32"/>
          <w:lang w:val="en-US" w:eastAsia="zh-CN"/>
        </w:rPr>
        <w:t>三是修订完善各类预案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  <w:t>。各单位要抓紧完成水库防洪调度运用计划和抢险应急预案、抗旱预案和乡、村山洪灾害防御预案等修订工作，完善预警和响应联动机制，明确应对措施，提高预案针对性和可操作性。细化明确转移避险</w:t>
      </w:r>
      <w:r>
        <w:rPr>
          <w:rFonts w:hint="eastAsia" w:cs="Times New Roman"/>
          <w:snapToGrid w:val="0"/>
          <w:color w:val="000000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  <w:t>转移谁、谁组织、何时转、转到哪、怎么转</w:t>
      </w:r>
      <w:r>
        <w:rPr>
          <w:rFonts w:hint="eastAsia" w:cs="Times New Roman"/>
          <w:snapToGrid w:val="0"/>
          <w:color w:val="000000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  <w:t>和</w:t>
      </w:r>
      <w:r>
        <w:rPr>
          <w:rFonts w:hint="eastAsia" w:cs="Times New Roman"/>
          <w:snapToGrid w:val="0"/>
          <w:color w:val="000000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  <w:t>转移路线</w:t>
      </w:r>
      <w:r>
        <w:rPr>
          <w:rFonts w:hint="eastAsia" w:cs="Times New Roman"/>
          <w:snapToGrid w:val="0"/>
          <w:color w:val="000000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  <w:t>等具体事项。在小流域山洪灾害危险区、水库等风险点常态化实战化全覆盖开展防御应急演练，特别是模拟夜间、暴雨、多灾并发、通讯终端等极端场景、迭代升级演练标准，持续</w:t>
      </w:r>
      <w:r>
        <w:rPr>
          <w:rFonts w:hint="eastAsia" w:cs="Times New Roman"/>
          <w:snapToGrid w:val="0"/>
          <w:color w:val="000000"/>
          <w:szCs w:val="32"/>
          <w:lang w:val="en-US" w:eastAsia="zh-CN"/>
        </w:rPr>
        <w:t>提高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  <w:t>基层干部群众实战水平和应急处突能力。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  <w:snapToGrid w:val="0"/>
          <w:color w:val="auto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napToGrid w:val="0"/>
          <w:color w:val="auto"/>
          <w:szCs w:val="32"/>
          <w:lang w:val="en-US" w:eastAsia="zh-CN"/>
        </w:rPr>
        <w:t>四是全面做好设备运维。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Cs w:val="32"/>
          <w:lang w:val="en-US" w:eastAsia="zh-CN"/>
        </w:rPr>
        <w:t>各单位要做好汛前水文、山洪、水库等前端监测站点及系统软、</w:t>
      </w:r>
      <w:r>
        <w:rPr>
          <w:rFonts w:hint="eastAsia" w:ascii="方正仿宋_GBK" w:hAnsi="方正仿宋_GBK" w:cs="方正仿宋_GBK"/>
          <w:snapToGrid w:val="0"/>
          <w:color w:val="auto"/>
          <w:szCs w:val="32"/>
          <w:lang w:val="en-US" w:eastAsia="zh-CN"/>
        </w:rPr>
        <w:t>硬件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Cs w:val="32"/>
          <w:lang w:val="en-US" w:eastAsia="zh-CN"/>
        </w:rPr>
        <w:t>设施设备维护，加强水库闸门、启闭机等关键设备检修。</w:t>
      </w:r>
      <w:r>
        <w:rPr>
          <w:rFonts w:hint="eastAsia" w:ascii="方正仿宋_GBK" w:hAnsi="方正仿宋_GBK" w:cs="方正仿宋_GBK"/>
          <w:snapToGrid w:val="0"/>
          <w:color w:val="auto"/>
          <w:szCs w:val="32"/>
          <w:lang w:val="en-US" w:eastAsia="zh-CN"/>
        </w:rPr>
        <w:t>特别是</w:t>
      </w:r>
      <w:r>
        <w:rPr>
          <w:rFonts w:hint="eastAsia" w:cs="Times New Roman"/>
          <w:snapToGrid w:val="0"/>
          <w:color w:val="auto"/>
          <w:szCs w:val="32"/>
          <w:lang w:val="en-US" w:eastAsia="zh-CN"/>
        </w:rPr>
        <w:t>各乡镇（街道）要做好山洪预警广播、雨量站、水位站等设施设备的管护和使用，做到专人专管专用，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Cs w:val="32"/>
          <w:lang w:val="en-US" w:eastAsia="zh-CN"/>
        </w:rPr>
        <w:t>确保设施设备正常运行</w:t>
      </w:r>
      <w:r>
        <w:rPr>
          <w:rFonts w:hint="eastAsia" w:cs="Times New Roman"/>
          <w:snapToGrid w:val="0"/>
          <w:color w:val="auto"/>
          <w:szCs w:val="32"/>
          <w:lang w:val="en-US" w:eastAsia="zh-CN"/>
        </w:rPr>
        <w:t>；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Cs w:val="32"/>
          <w:lang w:val="en-US" w:eastAsia="zh-CN"/>
        </w:rPr>
        <w:t>保障通讯网络安全，对通讯网络进行检查修复，落实卫星电话等通讯设施，确保关键时刻信息报送通畅。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napToGrid w:val="0"/>
          <w:color w:val="000000"/>
          <w:szCs w:val="32"/>
          <w:lang w:val="en-US" w:eastAsia="zh-CN"/>
        </w:rPr>
        <w:t>五是充实防汛物资队伍。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zCs w:val="32"/>
          <w:lang w:val="en-US" w:eastAsia="zh-CN"/>
        </w:rPr>
        <w:t>各单位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  <w:t>要落实好各级防汛抢险队伍，并充实防汛抢险技术专家，完善相关管理、调配制度；清查防汛抗旱物资储备情况，对照物资储备定额，查漏补缺，积极筹措资金增储防汛抗旱抢险物资器材，细化完善物资储备、管理、调用制度，</w:t>
      </w:r>
      <w:r>
        <w:rPr>
          <w:rFonts w:hint="eastAsia" w:cs="Times New Roman"/>
          <w:snapToGrid w:val="0"/>
          <w:color w:val="000000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  <w:t>宁可备而不用，不可用而不备</w:t>
      </w:r>
      <w:r>
        <w:rPr>
          <w:rFonts w:hint="eastAsia" w:cs="Times New Roman"/>
          <w:snapToGrid w:val="0"/>
          <w:color w:val="000000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  <w:t>，切实做到准备充分，确保万无一失。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napToGrid w:val="0"/>
          <w:color w:val="000000"/>
          <w:szCs w:val="32"/>
          <w:lang w:val="en-US" w:eastAsia="zh-CN"/>
        </w:rPr>
        <w:t>六是加强培训宣传引导。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  <w:t>各单位要通过电视、广播、微信、标语和院坝会等多种形式向社会公众广泛宣传防灾避险常识，收集推广被基层实践反复检验、管用实用的防灾减灾</w:t>
      </w:r>
      <w:r>
        <w:rPr>
          <w:rFonts w:hint="eastAsia" w:cs="Times New Roman"/>
          <w:snapToGrid w:val="0"/>
          <w:color w:val="000000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  <w:t>土办法</w:t>
      </w:r>
      <w:r>
        <w:rPr>
          <w:rFonts w:hint="eastAsia" w:cs="Times New Roman"/>
          <w:snapToGrid w:val="0"/>
          <w:color w:val="000000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  <w:t>，加强基层风险点一线人员培训，分层级开展好系列有针对性的防御责任人业务培训。创新宣传方式，制作一批群众</w:t>
      </w:r>
      <w:r>
        <w:rPr>
          <w:rFonts w:hint="eastAsia" w:cs="Times New Roman"/>
          <w:snapToGrid w:val="0"/>
          <w:color w:val="000000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  <w:t>愿意看、看得懂、记得住</w:t>
      </w:r>
      <w:r>
        <w:rPr>
          <w:rFonts w:hint="eastAsia" w:cs="Times New Roman"/>
          <w:snapToGrid w:val="0"/>
          <w:color w:val="000000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  <w:t>的宣教作品，推动防灾意识、主动避险意识</w:t>
      </w:r>
      <w:r>
        <w:rPr>
          <w:rFonts w:hint="eastAsia" w:cs="Times New Roman"/>
          <w:snapToGrid w:val="0"/>
          <w:color w:val="000000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  <w:t>入脑入心</w:t>
      </w:r>
      <w:r>
        <w:rPr>
          <w:rFonts w:hint="eastAsia" w:cs="Times New Roman"/>
          <w:snapToGrid w:val="0"/>
          <w:color w:val="000000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  <w:t>，有效提升全社会风险防范意识和自救互救能力。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Times New Roman" w:hAnsi="Times New Roman" w:cs="Times New Roman"/>
          <w:snapToGrid w:val="0"/>
          <w:color w:val="000000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napToGrid w:val="0"/>
          <w:color w:val="000000"/>
          <w:szCs w:val="32"/>
          <w:lang w:val="en-US" w:eastAsia="zh-CN"/>
        </w:rPr>
        <w:t>七是加强汛期值班值守。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  <w:t>各</w:t>
      </w:r>
      <w:r>
        <w:rPr>
          <w:rFonts w:hint="eastAsia" w:cs="Times New Roman"/>
          <w:snapToGrid w:val="0"/>
          <w:color w:val="000000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  <w:t>务必以</w:t>
      </w:r>
      <w:r>
        <w:rPr>
          <w:rFonts w:hint="eastAsia" w:cs="Times New Roman"/>
          <w:snapToGrid w:val="0"/>
          <w:color w:val="000000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  <w:t>时时放心不下</w:t>
      </w:r>
      <w:r>
        <w:rPr>
          <w:rFonts w:hint="eastAsia" w:cs="Times New Roman"/>
          <w:snapToGrid w:val="0"/>
          <w:color w:val="000000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  <w:t>的责任感，选配精干力量充实到水旱灾害防御工作队伍。要建立完善水旱灾害防御值班制度，</w:t>
      </w:r>
      <w:r>
        <w:rPr>
          <w:rFonts w:hint="eastAsia" w:ascii="Times New Roman" w:hAnsi="Times New Roman" w:cs="Times New Roman"/>
          <w:snapToGrid w:val="0"/>
          <w:color w:val="000000"/>
          <w:szCs w:val="32"/>
          <w:lang w:val="en-US" w:eastAsia="zh-CN"/>
        </w:rPr>
        <w:t>在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  <w:t>汛前</w:t>
      </w:r>
      <w:r>
        <w:rPr>
          <w:rFonts w:hint="eastAsia" w:ascii="Times New Roman" w:hAnsi="Times New Roman" w:cs="Times New Roman"/>
          <w:snapToGrid w:val="0"/>
          <w:color w:val="000000"/>
          <w:szCs w:val="32"/>
          <w:lang w:val="en-US" w:eastAsia="zh-CN"/>
        </w:rPr>
        <w:t>要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  <w:t>开展值班值守人员业务培训，适时启动应急值班备班，汛期严格落实24小时值班和领导带班制度，</w:t>
      </w:r>
      <w:r>
        <w:rPr>
          <w:rFonts w:hint="eastAsia" w:cs="Times New Roman"/>
          <w:snapToGrid w:val="0"/>
          <w:color w:val="000000"/>
          <w:szCs w:val="32"/>
          <w:lang w:val="en-US" w:eastAsia="zh-CN"/>
        </w:rPr>
        <w:t>健全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  <w:t>直达基层各类风险点责任人巡查值守抽查检查机制。落实专人规范灾险情报送和审核把关，做到准确、及时、全面，杜绝漏报、谎报、误报、迟报，为水旱灾害防御科学决策提供重要支撑</w:t>
      </w:r>
      <w:r>
        <w:rPr>
          <w:rFonts w:hint="eastAsia" w:ascii="Times New Roman" w:hAnsi="Times New Roman" w:cs="Times New Roman"/>
          <w:snapToGrid w:val="0"/>
          <w:color w:val="000000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方正黑体_GBK" w:hAnsi="方正黑体_GBK" w:eastAsia="方正黑体_GBK" w:cs="方正黑体_GBK"/>
          <w:snapToGrid w:val="0"/>
          <w:color w:val="000000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szCs w:val="32"/>
          <w:lang w:val="en-US" w:eastAsia="zh-CN"/>
        </w:rPr>
        <w:t>三、加强督导检查，确保工作落实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32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  <w:t>1.自查阶段。各</w:t>
      </w:r>
      <w:r>
        <w:rPr>
          <w:rFonts w:hint="eastAsia" w:ascii="Times New Roman" w:hAnsi="Times New Roman" w:cs="Times New Roman"/>
          <w:snapToGrid w:val="0"/>
          <w:color w:val="000000"/>
          <w:szCs w:val="32"/>
          <w:lang w:val="en-US" w:eastAsia="zh-CN"/>
        </w:rPr>
        <w:t>单位于</w:t>
      </w:r>
      <w:r>
        <w:rPr>
          <w:rFonts w:hint="eastAsia" w:cs="Times New Roman"/>
          <w:snapToGrid w:val="0"/>
          <w:color w:val="00000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  <w:t>月</w:t>
      </w:r>
      <w:r>
        <w:rPr>
          <w:rFonts w:hint="eastAsia" w:cs="Times New Roman"/>
          <w:snapToGrid w:val="0"/>
          <w:color w:val="000000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  <w:t>日</w:t>
      </w:r>
      <w:r>
        <w:rPr>
          <w:rFonts w:hint="eastAsia" w:ascii="Times New Roman" w:hAnsi="Times New Roman" w:cs="Times New Roman"/>
          <w:snapToGrid w:val="0"/>
          <w:color w:val="000000"/>
          <w:szCs w:val="32"/>
          <w:lang w:val="en-US" w:eastAsia="zh-CN"/>
        </w:rPr>
        <w:t>前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  <w:t>对辖区内水旱灾害防御情况进行自查，并将有关问题清单</w:t>
      </w:r>
      <w:r>
        <w:rPr>
          <w:rFonts w:hint="eastAsia" w:ascii="Times New Roman" w:hAnsi="Times New Roman" w:cs="Times New Roman"/>
          <w:snapToGrid w:val="0"/>
          <w:color w:val="000000"/>
          <w:szCs w:val="32"/>
          <w:lang w:val="en-US" w:eastAsia="zh-CN"/>
        </w:rPr>
        <w:t>、演练图片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  <w:t>及自查报告报县水利局。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  <w:t>2.县级检查。县水利局</w:t>
      </w:r>
      <w:r>
        <w:rPr>
          <w:rFonts w:hint="eastAsia" w:ascii="Times New Roman" w:hAnsi="Times New Roman" w:cs="Times New Roman"/>
          <w:snapToGrid w:val="0"/>
          <w:color w:val="000000"/>
          <w:szCs w:val="32"/>
          <w:lang w:val="en-US" w:eastAsia="zh-CN"/>
        </w:rPr>
        <w:t>于</w:t>
      </w:r>
      <w:r>
        <w:rPr>
          <w:rFonts w:hint="eastAsia" w:cs="Times New Roman"/>
          <w:snapToGrid w:val="0"/>
          <w:color w:val="000000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  <w:t>月</w:t>
      </w:r>
      <w:r>
        <w:rPr>
          <w:rFonts w:hint="eastAsia" w:cs="Times New Roman"/>
          <w:snapToGrid w:val="0"/>
          <w:color w:val="000000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  <w:t>日起组织专项检查组</w:t>
      </w:r>
      <w:r>
        <w:rPr>
          <w:rFonts w:hint="eastAsia" w:ascii="Times New Roman" w:hAnsi="Times New Roman" w:cs="Times New Roman"/>
          <w:snapToGrid w:val="0"/>
          <w:color w:val="000000"/>
          <w:szCs w:val="32"/>
          <w:lang w:val="en-US" w:eastAsia="zh-CN"/>
        </w:rPr>
        <w:t>开展汛前大检查，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  <w:t>督促指导</w:t>
      </w:r>
      <w:r>
        <w:rPr>
          <w:rFonts w:hint="eastAsia" w:ascii="Times New Roman" w:hAnsi="Times New Roman" w:cs="Times New Roman"/>
          <w:snapToGrid w:val="0"/>
          <w:color w:val="000000"/>
          <w:szCs w:val="32"/>
          <w:lang w:val="en-US" w:eastAsia="zh-CN"/>
        </w:rPr>
        <w:t>各单位</w:t>
      </w:r>
      <w:r>
        <w:rPr>
          <w:rFonts w:hint="default" w:ascii="Times New Roman" w:hAnsi="Times New Roman" w:eastAsia="方正仿宋_GBK" w:cs="Times New Roman"/>
          <w:snapToGrid w:val="0"/>
          <w:color w:val="000000"/>
          <w:szCs w:val="32"/>
          <w:lang w:val="en-US" w:eastAsia="zh-CN"/>
        </w:rPr>
        <w:t>开展检查以及落实整改措施。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32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  <w:lang w:val="en-US" w:eastAsia="zh-CN"/>
        </w:rPr>
        <w:t>特此通知</w:t>
      </w:r>
      <w:bookmarkStart w:id="1" w:name="_GoBack"/>
      <w:bookmarkEnd w:id="1"/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79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城口县水利局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79" w:lineRule="exact"/>
        <w:jc w:val="right"/>
        <w:textAlignment w:val="auto"/>
        <w:rPr>
          <w:rFonts w:hint="default" w:eastAsia="方正仿宋_GBK"/>
          <w:color w:val="000000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</w:t>
      </w:r>
    </w:p>
    <w:p>
      <w:pPr>
        <w:spacing w:line="560" w:lineRule="exact"/>
        <w:ind w:right="210" w:firstLine="632" w:firstLineChars="200"/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（此件公开发布）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1134" w:footer="1134" w:gutter="0"/>
      <w:pgNumType w:fmt="decimal"/>
      <w:cols w:space="0" w:num="1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方正仿宋_GBK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方正仿宋_GBK"/>
                              <w:sz w:val="24"/>
                              <w:szCs w:val="28"/>
                            </w:rPr>
                            <w:t>　</w:t>
                          </w:r>
                          <w:r>
                            <w:rPr>
                              <w:rFonts w:hint="eastAsia" w:ascii="宋体" w:hAnsi="宋体" w:eastAsia="宋体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方正仿宋_GBK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方正仿宋_GBK"/>
                              <w:sz w:val="24"/>
                              <w:szCs w:val="28"/>
                            </w:rPr>
                            <w:t>　</w:t>
                          </w:r>
                          <w:r>
                            <w:rPr>
                              <w:rFonts w:hint="eastAsia" w:ascii="宋体" w:hAnsi="宋体" w:eastAsia="宋体" w:cs="方正仿宋_GBK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方正仿宋_GBK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方正仿宋_GBK"/>
                        <w:sz w:val="24"/>
                        <w:szCs w:val="28"/>
                      </w:rPr>
                      <w:t>　</w:t>
                    </w:r>
                    <w:r>
                      <w:rPr>
                        <w:rFonts w:hint="eastAsia" w:ascii="宋体" w:hAnsi="宋体" w:eastAsia="宋体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方正仿宋_GBK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方正仿宋_GBK"/>
                        <w:sz w:val="24"/>
                        <w:szCs w:val="28"/>
                      </w:rPr>
                      <w:t>　</w:t>
                    </w:r>
                    <w:r>
                      <w:rPr>
                        <w:rFonts w:hint="eastAsia" w:ascii="宋体" w:hAnsi="宋体" w:eastAsia="宋体" w:cs="方正仿宋_GBK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mirrorMargins w:val="1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5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YWY5MWMwZmNkYzU4ZDljZmExZTg0ZTE3Yzg5ZDIifQ=="/>
  </w:docVars>
  <w:rsids>
    <w:rsidRoot w:val="00933F1F"/>
    <w:rsid w:val="00032F33"/>
    <w:rsid w:val="000353FD"/>
    <w:rsid w:val="00053E46"/>
    <w:rsid w:val="00060FC8"/>
    <w:rsid w:val="0008291B"/>
    <w:rsid w:val="000B7B16"/>
    <w:rsid w:val="000D018A"/>
    <w:rsid w:val="000E76B1"/>
    <w:rsid w:val="000F60BC"/>
    <w:rsid w:val="001013E7"/>
    <w:rsid w:val="00103493"/>
    <w:rsid w:val="001A7D0E"/>
    <w:rsid w:val="001C1C85"/>
    <w:rsid w:val="001D16EB"/>
    <w:rsid w:val="001E6D38"/>
    <w:rsid w:val="002042D4"/>
    <w:rsid w:val="0021002B"/>
    <w:rsid w:val="00214E9D"/>
    <w:rsid w:val="00222301"/>
    <w:rsid w:val="002240A2"/>
    <w:rsid w:val="002411A5"/>
    <w:rsid w:val="00254370"/>
    <w:rsid w:val="00293A1A"/>
    <w:rsid w:val="002F728D"/>
    <w:rsid w:val="00331A33"/>
    <w:rsid w:val="003562DE"/>
    <w:rsid w:val="00384BE1"/>
    <w:rsid w:val="003A14B6"/>
    <w:rsid w:val="003B755D"/>
    <w:rsid w:val="003D2C75"/>
    <w:rsid w:val="003F6B83"/>
    <w:rsid w:val="00407909"/>
    <w:rsid w:val="004831A7"/>
    <w:rsid w:val="004B7EDE"/>
    <w:rsid w:val="005376C2"/>
    <w:rsid w:val="00546283"/>
    <w:rsid w:val="0058277B"/>
    <w:rsid w:val="005907ED"/>
    <w:rsid w:val="005A2B57"/>
    <w:rsid w:val="00610597"/>
    <w:rsid w:val="006448E8"/>
    <w:rsid w:val="006607E5"/>
    <w:rsid w:val="00664F5B"/>
    <w:rsid w:val="006848C7"/>
    <w:rsid w:val="00692881"/>
    <w:rsid w:val="00706592"/>
    <w:rsid w:val="007109A6"/>
    <w:rsid w:val="00732450"/>
    <w:rsid w:val="00763C20"/>
    <w:rsid w:val="007C1642"/>
    <w:rsid w:val="007D2DA6"/>
    <w:rsid w:val="00834D82"/>
    <w:rsid w:val="00860417"/>
    <w:rsid w:val="00874D31"/>
    <w:rsid w:val="00880867"/>
    <w:rsid w:val="0089435B"/>
    <w:rsid w:val="008B0AFE"/>
    <w:rsid w:val="00933F1F"/>
    <w:rsid w:val="0098189A"/>
    <w:rsid w:val="00997029"/>
    <w:rsid w:val="009B6A74"/>
    <w:rsid w:val="00AD31DA"/>
    <w:rsid w:val="00AE3FDB"/>
    <w:rsid w:val="00BC489B"/>
    <w:rsid w:val="00C31D27"/>
    <w:rsid w:val="00C57745"/>
    <w:rsid w:val="00C97A54"/>
    <w:rsid w:val="00CA098C"/>
    <w:rsid w:val="00CA163F"/>
    <w:rsid w:val="00CA4552"/>
    <w:rsid w:val="00D22F0C"/>
    <w:rsid w:val="00D35110"/>
    <w:rsid w:val="00D50FD1"/>
    <w:rsid w:val="00DA2A85"/>
    <w:rsid w:val="00DB3CCB"/>
    <w:rsid w:val="00DB4694"/>
    <w:rsid w:val="00DC1FD9"/>
    <w:rsid w:val="00DD30FD"/>
    <w:rsid w:val="00E4135A"/>
    <w:rsid w:val="00E47F55"/>
    <w:rsid w:val="00EA4921"/>
    <w:rsid w:val="00EB6689"/>
    <w:rsid w:val="00EE40EF"/>
    <w:rsid w:val="00EE5751"/>
    <w:rsid w:val="00F0361C"/>
    <w:rsid w:val="00F36B2B"/>
    <w:rsid w:val="00F634DC"/>
    <w:rsid w:val="00FC55BF"/>
    <w:rsid w:val="00FD0F66"/>
    <w:rsid w:val="00FE0FD3"/>
    <w:rsid w:val="00FE5D0E"/>
    <w:rsid w:val="01787946"/>
    <w:rsid w:val="018A0933"/>
    <w:rsid w:val="018A1427"/>
    <w:rsid w:val="026F22F1"/>
    <w:rsid w:val="029F2E1F"/>
    <w:rsid w:val="02FD61BE"/>
    <w:rsid w:val="03C23E89"/>
    <w:rsid w:val="05B3044A"/>
    <w:rsid w:val="05C826C5"/>
    <w:rsid w:val="0624556F"/>
    <w:rsid w:val="06440D68"/>
    <w:rsid w:val="06E96BF0"/>
    <w:rsid w:val="07EA2C20"/>
    <w:rsid w:val="080D4B60"/>
    <w:rsid w:val="093E73E0"/>
    <w:rsid w:val="0AD007F3"/>
    <w:rsid w:val="0B2439F9"/>
    <w:rsid w:val="0C2661B4"/>
    <w:rsid w:val="0C5761EF"/>
    <w:rsid w:val="0D464D9C"/>
    <w:rsid w:val="0EC35F79"/>
    <w:rsid w:val="0F007B5E"/>
    <w:rsid w:val="0F423593"/>
    <w:rsid w:val="0FA83B24"/>
    <w:rsid w:val="103A226A"/>
    <w:rsid w:val="10705D80"/>
    <w:rsid w:val="1177488E"/>
    <w:rsid w:val="11AA63CB"/>
    <w:rsid w:val="12ED43CE"/>
    <w:rsid w:val="134D1A44"/>
    <w:rsid w:val="139D3F47"/>
    <w:rsid w:val="13A520F1"/>
    <w:rsid w:val="145633F6"/>
    <w:rsid w:val="14FC1AFD"/>
    <w:rsid w:val="152E74EA"/>
    <w:rsid w:val="1568787A"/>
    <w:rsid w:val="157B1E83"/>
    <w:rsid w:val="15973175"/>
    <w:rsid w:val="15EF3AF7"/>
    <w:rsid w:val="15FD6214"/>
    <w:rsid w:val="16137DD6"/>
    <w:rsid w:val="16C4547A"/>
    <w:rsid w:val="17557CB6"/>
    <w:rsid w:val="17D50F16"/>
    <w:rsid w:val="181C64D7"/>
    <w:rsid w:val="185A7C29"/>
    <w:rsid w:val="18BE5791"/>
    <w:rsid w:val="19397563"/>
    <w:rsid w:val="1BBF56DA"/>
    <w:rsid w:val="1C7454E4"/>
    <w:rsid w:val="1D933C61"/>
    <w:rsid w:val="1EE2069D"/>
    <w:rsid w:val="1F61433E"/>
    <w:rsid w:val="1FE70097"/>
    <w:rsid w:val="20C53475"/>
    <w:rsid w:val="20F44BDA"/>
    <w:rsid w:val="22252D7A"/>
    <w:rsid w:val="22E646A2"/>
    <w:rsid w:val="23770310"/>
    <w:rsid w:val="23CF4F14"/>
    <w:rsid w:val="24763B19"/>
    <w:rsid w:val="25720458"/>
    <w:rsid w:val="261A071C"/>
    <w:rsid w:val="26511EA4"/>
    <w:rsid w:val="26B65D17"/>
    <w:rsid w:val="26B810AA"/>
    <w:rsid w:val="26EB4A7D"/>
    <w:rsid w:val="271C2272"/>
    <w:rsid w:val="28B82E53"/>
    <w:rsid w:val="28F214DC"/>
    <w:rsid w:val="296E737B"/>
    <w:rsid w:val="29CC1639"/>
    <w:rsid w:val="2AE03951"/>
    <w:rsid w:val="2B0A5203"/>
    <w:rsid w:val="2B3F2908"/>
    <w:rsid w:val="2B66400E"/>
    <w:rsid w:val="2B924A79"/>
    <w:rsid w:val="2B9F2FF6"/>
    <w:rsid w:val="2CEA2C03"/>
    <w:rsid w:val="2D2E78F6"/>
    <w:rsid w:val="2D4414CF"/>
    <w:rsid w:val="2D473ACF"/>
    <w:rsid w:val="2FA133C7"/>
    <w:rsid w:val="300F54BE"/>
    <w:rsid w:val="322F44D8"/>
    <w:rsid w:val="32310740"/>
    <w:rsid w:val="32891103"/>
    <w:rsid w:val="328A077D"/>
    <w:rsid w:val="33240E2C"/>
    <w:rsid w:val="34297FDC"/>
    <w:rsid w:val="3480587D"/>
    <w:rsid w:val="35B90B59"/>
    <w:rsid w:val="35C637FD"/>
    <w:rsid w:val="381E5E4A"/>
    <w:rsid w:val="38B42869"/>
    <w:rsid w:val="39966181"/>
    <w:rsid w:val="39E20E32"/>
    <w:rsid w:val="39E525B1"/>
    <w:rsid w:val="3B145CB9"/>
    <w:rsid w:val="3B1C145E"/>
    <w:rsid w:val="3B69646F"/>
    <w:rsid w:val="3C2C36FD"/>
    <w:rsid w:val="3CFB36D5"/>
    <w:rsid w:val="3CFC1774"/>
    <w:rsid w:val="3D912308"/>
    <w:rsid w:val="3DD97C2C"/>
    <w:rsid w:val="3E430B8B"/>
    <w:rsid w:val="3F0D14B4"/>
    <w:rsid w:val="3F446ADE"/>
    <w:rsid w:val="40860A30"/>
    <w:rsid w:val="40B02134"/>
    <w:rsid w:val="40C17CBA"/>
    <w:rsid w:val="4149719B"/>
    <w:rsid w:val="4187173B"/>
    <w:rsid w:val="425A3F23"/>
    <w:rsid w:val="4287083E"/>
    <w:rsid w:val="428F28B0"/>
    <w:rsid w:val="42D91BD5"/>
    <w:rsid w:val="431E0752"/>
    <w:rsid w:val="432C68EB"/>
    <w:rsid w:val="43C71A8C"/>
    <w:rsid w:val="43CC64ED"/>
    <w:rsid w:val="43F22F06"/>
    <w:rsid w:val="44D83825"/>
    <w:rsid w:val="45713DE8"/>
    <w:rsid w:val="46AE2A8F"/>
    <w:rsid w:val="475941AF"/>
    <w:rsid w:val="47F969D9"/>
    <w:rsid w:val="47FA561F"/>
    <w:rsid w:val="483430A8"/>
    <w:rsid w:val="498C4752"/>
    <w:rsid w:val="4A072690"/>
    <w:rsid w:val="4A1D74A9"/>
    <w:rsid w:val="4BD82289"/>
    <w:rsid w:val="4C3A7839"/>
    <w:rsid w:val="4C6919AC"/>
    <w:rsid w:val="4D346F63"/>
    <w:rsid w:val="4D8E244E"/>
    <w:rsid w:val="4DFD04C7"/>
    <w:rsid w:val="4F7909D1"/>
    <w:rsid w:val="50146F85"/>
    <w:rsid w:val="501A2F43"/>
    <w:rsid w:val="50D2179C"/>
    <w:rsid w:val="5196484B"/>
    <w:rsid w:val="51E8779D"/>
    <w:rsid w:val="51EB2DE9"/>
    <w:rsid w:val="53BD6A07"/>
    <w:rsid w:val="53C6305D"/>
    <w:rsid w:val="53D33B35"/>
    <w:rsid w:val="5495528E"/>
    <w:rsid w:val="56752260"/>
    <w:rsid w:val="56761409"/>
    <w:rsid w:val="56F664B8"/>
    <w:rsid w:val="570F757A"/>
    <w:rsid w:val="576A63AC"/>
    <w:rsid w:val="577625FB"/>
    <w:rsid w:val="580411A5"/>
    <w:rsid w:val="58BA1CEE"/>
    <w:rsid w:val="59200F3F"/>
    <w:rsid w:val="59AA4AD8"/>
    <w:rsid w:val="5A421A14"/>
    <w:rsid w:val="5A971D60"/>
    <w:rsid w:val="5AF54E9E"/>
    <w:rsid w:val="5D5E6B65"/>
    <w:rsid w:val="5E193DD8"/>
    <w:rsid w:val="5E6A153A"/>
    <w:rsid w:val="600E5FD3"/>
    <w:rsid w:val="607929F9"/>
    <w:rsid w:val="60B94711"/>
    <w:rsid w:val="60EF1E4E"/>
    <w:rsid w:val="617A24DB"/>
    <w:rsid w:val="62DE6052"/>
    <w:rsid w:val="630A08D0"/>
    <w:rsid w:val="63495BC1"/>
    <w:rsid w:val="637F7835"/>
    <w:rsid w:val="63974D6B"/>
    <w:rsid w:val="64560870"/>
    <w:rsid w:val="64881B67"/>
    <w:rsid w:val="64E42046"/>
    <w:rsid w:val="65186795"/>
    <w:rsid w:val="65297A59"/>
    <w:rsid w:val="65424573"/>
    <w:rsid w:val="6562740E"/>
    <w:rsid w:val="65D639D9"/>
    <w:rsid w:val="65E41BD1"/>
    <w:rsid w:val="666F1DE3"/>
    <w:rsid w:val="668D4017"/>
    <w:rsid w:val="67752B2A"/>
    <w:rsid w:val="68AA74E6"/>
    <w:rsid w:val="68D006A4"/>
    <w:rsid w:val="6939791A"/>
    <w:rsid w:val="6A3550F2"/>
    <w:rsid w:val="6B7439F8"/>
    <w:rsid w:val="6C2D1E76"/>
    <w:rsid w:val="6C81637F"/>
    <w:rsid w:val="6C9F32F2"/>
    <w:rsid w:val="6CF96B3B"/>
    <w:rsid w:val="6DEE4B41"/>
    <w:rsid w:val="6DF94675"/>
    <w:rsid w:val="6E6C6C08"/>
    <w:rsid w:val="6E954359"/>
    <w:rsid w:val="6E9563AF"/>
    <w:rsid w:val="6F1352D6"/>
    <w:rsid w:val="6F4436E1"/>
    <w:rsid w:val="6F9F3714"/>
    <w:rsid w:val="704C63B8"/>
    <w:rsid w:val="707B4C49"/>
    <w:rsid w:val="708B4DDD"/>
    <w:rsid w:val="72311097"/>
    <w:rsid w:val="727B1B10"/>
    <w:rsid w:val="72A11561"/>
    <w:rsid w:val="72AC0479"/>
    <w:rsid w:val="72B15531"/>
    <w:rsid w:val="72D43B6D"/>
    <w:rsid w:val="730A352A"/>
    <w:rsid w:val="736600CA"/>
    <w:rsid w:val="73DE427F"/>
    <w:rsid w:val="743F4D3A"/>
    <w:rsid w:val="745524B7"/>
    <w:rsid w:val="74575C64"/>
    <w:rsid w:val="7476258E"/>
    <w:rsid w:val="74CB0B2C"/>
    <w:rsid w:val="75BD553F"/>
    <w:rsid w:val="75DE03EB"/>
    <w:rsid w:val="765842DB"/>
    <w:rsid w:val="766E7596"/>
    <w:rsid w:val="769A74E8"/>
    <w:rsid w:val="76D830BB"/>
    <w:rsid w:val="770F346B"/>
    <w:rsid w:val="7734629C"/>
    <w:rsid w:val="774150D6"/>
    <w:rsid w:val="77B42046"/>
    <w:rsid w:val="78163F07"/>
    <w:rsid w:val="78FD28DC"/>
    <w:rsid w:val="792A433C"/>
    <w:rsid w:val="795D2BFE"/>
    <w:rsid w:val="79927822"/>
    <w:rsid w:val="79AB5A1E"/>
    <w:rsid w:val="7A234A4C"/>
    <w:rsid w:val="7A7E2317"/>
    <w:rsid w:val="7AD1655B"/>
    <w:rsid w:val="7BC55D4D"/>
    <w:rsid w:val="7C016BE2"/>
    <w:rsid w:val="7C0E12FE"/>
    <w:rsid w:val="7C5022A2"/>
    <w:rsid w:val="7C595D10"/>
    <w:rsid w:val="7D692C90"/>
    <w:rsid w:val="7DDF4619"/>
    <w:rsid w:val="7F0C2A46"/>
    <w:rsid w:val="7FC851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120" w:after="120"/>
      <w:outlineLvl w:val="1"/>
    </w:pPr>
    <w:rPr>
      <w:rFonts w:eastAsia="黑体" w:cstheme="majorBidi"/>
      <w:bCs/>
      <w:sz w:val="30"/>
      <w:szCs w:val="32"/>
    </w:rPr>
  </w:style>
  <w:style w:type="paragraph" w:styleId="5">
    <w:name w:val="heading 3"/>
    <w:basedOn w:val="1"/>
    <w:next w:val="1"/>
    <w:link w:val="2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qFormat/>
    <w:uiPriority w:val="1"/>
    <w:pPr>
      <w:ind w:left="149"/>
    </w:pPr>
    <w:rPr>
      <w:rFonts w:ascii="宋体" w:hAnsi="宋体" w:eastAsia="宋体"/>
      <w:sz w:val="24"/>
      <w:szCs w:val="24"/>
    </w:rPr>
  </w:style>
  <w:style w:type="paragraph" w:styleId="6">
    <w:name w:val="Plain Text"/>
    <w:basedOn w:val="1"/>
    <w:unhideWhenUsed/>
    <w:qFormat/>
    <w:uiPriority w:val="0"/>
    <w:rPr>
      <w:rFonts w:ascii="宋体" w:hAnsi="Courier New"/>
      <w:szCs w:val="21"/>
    </w:r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Body Text First Indent"/>
    <w:basedOn w:val="3"/>
    <w:qFormat/>
    <w:uiPriority w:val="0"/>
    <w:pPr>
      <w:widowControl w:val="0"/>
      <w:spacing w:before="0" w:beforeAutospacing="0" w:after="120" w:afterAutospacing="0"/>
      <w:ind w:firstLine="420" w:firstLineChars="100"/>
      <w:jc w:val="both"/>
    </w:pPr>
    <w:rPr>
      <w:rFonts w:ascii="Times New Roman" w:hAnsi="Times New Roman"/>
      <w:color w:val="auto"/>
      <w:kern w:val="2"/>
      <w:sz w:val="21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14"/>
    <w:link w:val="9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20">
    <w:name w:val="批注框文本 Char"/>
    <w:basedOn w:val="14"/>
    <w:link w:val="7"/>
    <w:semiHidden/>
    <w:qFormat/>
    <w:uiPriority w:val="99"/>
    <w:rPr>
      <w:sz w:val="18"/>
      <w:szCs w:val="18"/>
    </w:rPr>
  </w:style>
  <w:style w:type="character" w:customStyle="1" w:styleId="21">
    <w:name w:val="标题 3 Char"/>
    <w:basedOn w:val="14"/>
    <w:link w:val="5"/>
    <w:qFormat/>
    <w:uiPriority w:val="0"/>
    <w:rPr>
      <w:rFonts w:ascii="Calibri" w:hAnsi="Calibri"/>
      <w:b/>
      <w:bCs/>
      <w:sz w:val="32"/>
      <w:szCs w:val="32"/>
    </w:rPr>
  </w:style>
  <w:style w:type="paragraph" w:customStyle="1" w:styleId="22">
    <w:name w:val="表头"/>
    <w:basedOn w:val="1"/>
    <w:next w:val="1"/>
    <w:qFormat/>
    <w:uiPriority w:val="0"/>
    <w:pPr>
      <w:jc w:val="center"/>
    </w:pPr>
    <w:rPr>
      <w:rFonts w:eastAsia="黑体" w:cs="Times New Roman"/>
      <w:szCs w:val="28"/>
    </w:rPr>
  </w:style>
  <w:style w:type="paragraph" w:customStyle="1" w:styleId="23">
    <w:name w:val="表格正文（江源）"/>
    <w:qFormat/>
    <w:uiPriority w:val="0"/>
    <w:pPr>
      <w:jc w:val="center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customStyle="1" w:styleId="24">
    <w:name w:val="表头（江源）"/>
    <w:qFormat/>
    <w:uiPriority w:val="0"/>
    <w:pPr>
      <w:jc w:val="center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customStyle="1" w:styleId="25">
    <w:name w:val="表标题"/>
    <w:basedOn w:val="1"/>
    <w:qFormat/>
    <w:uiPriority w:val="0"/>
    <w:pPr>
      <w:ind w:firstLine="0" w:firstLineChars="0"/>
      <w:jc w:val="left"/>
    </w:pPr>
    <w:rPr>
      <w:b/>
      <w:szCs w:val="24"/>
    </w:rPr>
  </w:style>
  <w:style w:type="paragraph" w:customStyle="1" w:styleId="26">
    <w:name w:val="表格内容"/>
    <w:basedOn w:val="1"/>
    <w:qFormat/>
    <w:uiPriority w:val="0"/>
    <w:pPr>
      <w:spacing w:line="240" w:lineRule="auto"/>
      <w:ind w:firstLine="0" w:firstLineChars="0"/>
      <w:jc w:val="center"/>
    </w:pPr>
    <w:rPr>
      <w:sz w:val="21"/>
      <w:szCs w:val="21"/>
    </w:rPr>
  </w:style>
  <w:style w:type="paragraph" w:customStyle="1" w:styleId="27">
    <w:name w:val="正文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！正文 Alt+0"/>
    <w:basedOn w:val="1"/>
    <w:qFormat/>
    <w:uiPriority w:val="0"/>
    <w:rPr>
      <w:rFonts w:ascii="Calibri"/>
      <w:szCs w:val="28"/>
    </w:rPr>
  </w:style>
  <w:style w:type="paragraph" w:customStyle="1" w:styleId="29">
    <w:name w:val="表名称（江源）"/>
    <w:next w:val="30"/>
    <w:qFormat/>
    <w:uiPriority w:val="0"/>
    <w:pPr>
      <w:spacing w:line="360" w:lineRule="auto"/>
    </w:pPr>
    <w:rPr>
      <w:rFonts w:ascii="Times New Roman" w:hAnsi="Times New Roman" w:eastAsia="宋体" w:cs="Times New Roman"/>
      <w:b/>
      <w:kern w:val="2"/>
      <w:sz w:val="24"/>
      <w:lang w:val="en-US" w:eastAsia="zh-CN" w:bidi="ar-SA"/>
    </w:rPr>
  </w:style>
  <w:style w:type="paragraph" w:customStyle="1" w:styleId="30">
    <w:name w:val="正文（江源）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customStyle="1" w:styleId="31">
    <w:name w:val="报告正文"/>
    <w:basedOn w:val="1"/>
    <w:qFormat/>
    <w:uiPriority w:val="0"/>
    <w:pPr>
      <w:ind w:firstLine="200"/>
    </w:pPr>
    <w:rPr>
      <w:rFonts w:ascii="Times New Roman" w:hAnsi="Times New Roman" w:eastAsia="宋体"/>
    </w:rPr>
  </w:style>
  <w:style w:type="character" w:customStyle="1" w:styleId="32">
    <w:name w:val="font0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font11"/>
    <w:basedOn w:val="14"/>
    <w:qFormat/>
    <w:uiPriority w:val="0"/>
    <w:rPr>
      <w:rFonts w:hint="default" w:ascii="Arial" w:hAnsi="Arial" w:cs="Arial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2214</Words>
  <Characters>2262</Characters>
  <Lines>10</Lines>
  <Paragraphs>2</Paragraphs>
  <TotalTime>0</TotalTime>
  <ScaleCrop>false</ScaleCrop>
  <LinksUpToDate>false</LinksUpToDate>
  <CharactersWithSpaces>2302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2015-11-23T03:16:00Z</dcterms:created>
  <dc:creator>陈兰</dc:creator>
  <cp:lastModifiedBy>Administrator</cp:lastModifiedBy>
  <cp:lastPrinted>2024-03-06T06:38:00Z</cp:lastPrinted>
  <dcterms:modified xsi:type="dcterms:W3CDTF">2025-03-25T08:19:19Z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593172579_cloud</vt:lpwstr>
  </property>
  <property fmtid="{D5CDD505-2E9C-101B-9397-08002B2CF9AE}" pid="3" name="KSOProductBuildVer">
    <vt:lpwstr>2052-11.1.0.10938</vt:lpwstr>
  </property>
  <property fmtid="{D5CDD505-2E9C-101B-9397-08002B2CF9AE}" pid="4" name="ICV">
    <vt:lpwstr>95067C8AB83C4D6398ED1C9F41BB7397</vt:lpwstr>
  </property>
  <property fmtid="{D5CDD505-2E9C-101B-9397-08002B2CF9AE}" pid="5" name="KSOTemplateDocerSaveRecord">
    <vt:lpwstr>eyJoZGlkIjoiZWUzNmJiYjQ3M2IwNTFhNTBlMmY0ZjZhNDhlNTUwMGEiLCJ1c2VySWQiOiIxNjYxODgxOTg5In0=</vt:lpwstr>
  </property>
</Properties>
</file>